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E9BFE" w14:textId="77777777" w:rsidR="00FD105B" w:rsidRPr="001C4469" w:rsidRDefault="00DF1F8D" w:rsidP="00467E04">
      <w:pPr>
        <w:pStyle w:val="Heading1"/>
        <w:numPr>
          <w:ilvl w:val="0"/>
          <w:numId w:val="0"/>
        </w:numPr>
        <w:spacing w:before="480" w:afterLines="0" w:line="288" w:lineRule="auto"/>
        <w:ind w:left="90"/>
        <w:jc w:val="center"/>
        <w:rPr>
          <w:rFonts w:asciiTheme="minorHAnsi" w:hAnsiTheme="minorHAnsi" w:cstheme="minorHAnsi"/>
          <w:sz w:val="28"/>
          <w:szCs w:val="28"/>
          <w:lang w:val="ro-RO"/>
        </w:rPr>
      </w:pPr>
      <w:r w:rsidRPr="001C4469">
        <w:rPr>
          <w:rFonts w:asciiTheme="minorHAnsi" w:hAnsiTheme="minorHAnsi" w:cstheme="minorHAnsi"/>
          <w:sz w:val="28"/>
          <w:szCs w:val="28"/>
          <w:lang w:val="ro-RO"/>
        </w:rPr>
        <w:t xml:space="preserve">ANEXA </w:t>
      </w:r>
      <w:r w:rsidR="007747D3" w:rsidRPr="001C4469">
        <w:rPr>
          <w:rFonts w:asciiTheme="minorHAnsi" w:hAnsiTheme="minorHAnsi" w:cstheme="minorHAnsi"/>
          <w:sz w:val="28"/>
          <w:szCs w:val="28"/>
          <w:lang w:val="ro-RO"/>
        </w:rPr>
        <w:t>C</w:t>
      </w:r>
      <w:r w:rsidR="00286507" w:rsidRPr="001C4469">
        <w:rPr>
          <w:rFonts w:asciiTheme="minorHAnsi" w:hAnsiTheme="minorHAnsi" w:cstheme="minorHAnsi"/>
          <w:sz w:val="28"/>
          <w:szCs w:val="28"/>
          <w:lang w:val="ro-RO"/>
        </w:rPr>
        <w:t>5</w:t>
      </w:r>
      <w:r w:rsidR="007747D3" w:rsidRPr="001C4469">
        <w:rPr>
          <w:rFonts w:asciiTheme="minorHAnsi" w:hAnsiTheme="minorHAnsi" w:cstheme="minorHAnsi"/>
          <w:sz w:val="28"/>
          <w:szCs w:val="28"/>
          <w:lang w:val="ro-RO"/>
        </w:rPr>
        <w:t>.1</w:t>
      </w:r>
    </w:p>
    <w:p w14:paraId="3A4337C4" w14:textId="77777777" w:rsidR="007747D3" w:rsidRPr="001C4469" w:rsidRDefault="00DB1343" w:rsidP="00467E04">
      <w:pPr>
        <w:pStyle w:val="BodyText"/>
        <w:spacing w:afterLines="0"/>
        <w:jc w:val="center"/>
        <w:rPr>
          <w:rFonts w:asciiTheme="minorHAnsi" w:hAnsiTheme="minorHAnsi" w:cstheme="minorHAnsi"/>
          <w:b/>
          <w:bCs/>
          <w:sz w:val="28"/>
          <w:szCs w:val="28"/>
        </w:rPr>
      </w:pPr>
      <w:r w:rsidRPr="001C4469">
        <w:rPr>
          <w:rFonts w:asciiTheme="minorHAnsi" w:hAnsiTheme="minorHAnsi" w:cstheme="minorHAnsi"/>
          <w:b/>
          <w:bCs/>
          <w:sz w:val="28"/>
          <w:szCs w:val="28"/>
        </w:rPr>
        <w:t>CRITERIUL DE PROIECTARE</w:t>
      </w:r>
    </w:p>
    <w:p w14:paraId="3FBF2189" w14:textId="77777777" w:rsidR="0096206E" w:rsidRPr="001C4469" w:rsidRDefault="0096206E" w:rsidP="00467E04">
      <w:pPr>
        <w:pStyle w:val="BodyText"/>
        <w:spacing w:afterLines="0"/>
        <w:jc w:val="center"/>
        <w:rPr>
          <w:rFonts w:asciiTheme="minorHAnsi" w:hAnsiTheme="minorHAnsi" w:cstheme="minorHAnsi"/>
          <w:b/>
          <w:bCs/>
          <w:sz w:val="24"/>
          <w:szCs w:val="24"/>
        </w:rPr>
      </w:pPr>
    </w:p>
    <w:p w14:paraId="22765B9D" w14:textId="77777777" w:rsidR="0096206E" w:rsidRPr="001C4469" w:rsidRDefault="00F14186" w:rsidP="00467E04">
      <w:pPr>
        <w:widowControl w:val="0"/>
        <w:numPr>
          <w:ilvl w:val="0"/>
          <w:numId w:val="11"/>
        </w:numPr>
        <w:tabs>
          <w:tab w:val="clear" w:pos="720"/>
          <w:tab w:val="num" w:pos="440"/>
        </w:tabs>
        <w:overflowPunct w:val="0"/>
        <w:autoSpaceDE w:val="0"/>
        <w:autoSpaceDN w:val="0"/>
        <w:adjustRightInd w:val="0"/>
        <w:spacing w:line="240" w:lineRule="auto"/>
        <w:ind w:left="440" w:hanging="407"/>
        <w:jc w:val="both"/>
        <w:rPr>
          <w:rFonts w:asciiTheme="minorHAnsi" w:hAnsiTheme="minorHAnsi" w:cstheme="minorHAnsi"/>
          <w:b/>
          <w:bCs/>
          <w:sz w:val="24"/>
          <w:szCs w:val="24"/>
        </w:rPr>
      </w:pPr>
      <w:r w:rsidRPr="001C4469">
        <w:rPr>
          <w:rFonts w:asciiTheme="minorHAnsi" w:hAnsiTheme="minorHAnsi" w:cstheme="minorHAnsi"/>
          <w:b/>
          <w:bCs/>
          <w:sz w:val="24"/>
          <w:szCs w:val="24"/>
        </w:rPr>
        <w:t>INTRODUCERE</w:t>
      </w:r>
    </w:p>
    <w:p w14:paraId="31A55D85"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Pe </w:t>
      </w:r>
      <w:proofErr w:type="spellStart"/>
      <w:r w:rsidRPr="001C4469">
        <w:rPr>
          <w:rFonts w:asciiTheme="minorHAnsi" w:hAnsiTheme="minorHAnsi" w:cstheme="minorHAnsi"/>
          <w:sz w:val="24"/>
          <w:szCs w:val="24"/>
        </w:rPr>
        <w:t>parcursul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elaborarii</w:t>
      </w:r>
      <w:proofErr w:type="spellEnd"/>
      <w:r w:rsidRPr="001C4469">
        <w:rPr>
          <w:rFonts w:asciiTheme="minorHAnsi" w:hAnsiTheme="minorHAnsi" w:cstheme="minorHAnsi"/>
          <w:sz w:val="24"/>
          <w:szCs w:val="24"/>
        </w:rPr>
        <w:t xml:space="preserve"> Master Plan-</w:t>
      </w:r>
      <w:proofErr w:type="spellStart"/>
      <w:r w:rsidRPr="001C4469">
        <w:rPr>
          <w:rFonts w:asciiTheme="minorHAnsi" w:hAnsiTheme="minorHAnsi" w:cstheme="minorHAnsi"/>
          <w:sz w:val="24"/>
          <w:szCs w:val="24"/>
        </w:rPr>
        <w:t>ului</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emise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ipoteze</w:t>
      </w:r>
      <w:proofErr w:type="spellEnd"/>
      <w:r w:rsidRPr="001C4469">
        <w:rPr>
          <w:rFonts w:asciiTheme="minorHAnsi" w:hAnsiTheme="minorHAnsi" w:cstheme="minorHAnsi"/>
          <w:sz w:val="24"/>
          <w:szCs w:val="24"/>
        </w:rPr>
        <w:t xml:space="preserve">, care sunt </w:t>
      </w:r>
      <w:proofErr w:type="spellStart"/>
      <w:r w:rsidRPr="001C4469">
        <w:rPr>
          <w:rFonts w:asciiTheme="minorHAnsi" w:hAnsiTheme="minorHAnsi" w:cstheme="minorHAnsi"/>
          <w:sz w:val="24"/>
          <w:szCs w:val="24"/>
        </w:rPr>
        <w:t>bazate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intregime</w:t>
      </w:r>
      <w:proofErr w:type="spellEnd"/>
      <w:r w:rsidRPr="001C4469">
        <w:rPr>
          <w:rFonts w:asciiTheme="minorHAnsi" w:hAnsiTheme="minorHAnsi" w:cstheme="minorHAnsi"/>
          <w:sz w:val="24"/>
          <w:szCs w:val="24"/>
        </w:rPr>
        <w:t xml:space="preserve"> pe </w:t>
      </w:r>
      <w:proofErr w:type="spellStart"/>
      <w:r w:rsidRPr="001C4469">
        <w:rPr>
          <w:rFonts w:asciiTheme="minorHAnsi" w:hAnsiTheme="minorHAnsi" w:cstheme="minorHAnsi"/>
          <w:sz w:val="24"/>
          <w:szCs w:val="24"/>
        </w:rPr>
        <w:t>datele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colectate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verificate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estimari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facute</w:t>
      </w:r>
      <w:proofErr w:type="spellEnd"/>
      <w:r w:rsidRPr="001C4469">
        <w:rPr>
          <w:rFonts w:asciiTheme="minorHAnsi" w:hAnsiTheme="minorHAnsi" w:cstheme="minorHAnsi"/>
          <w:sz w:val="24"/>
          <w:szCs w:val="24"/>
        </w:rPr>
        <w:t xml:space="preserve"> de Consultant. </w:t>
      </w:r>
      <w:proofErr w:type="spellStart"/>
      <w:r w:rsidRPr="001C4469">
        <w:rPr>
          <w:rFonts w:asciiTheme="minorHAnsi" w:hAnsiTheme="minorHAnsi" w:cstheme="minorHAnsi"/>
          <w:sz w:val="24"/>
          <w:szCs w:val="24"/>
        </w:rPr>
        <w:t>Intentia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acestei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anexe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de a </w:t>
      </w:r>
      <w:proofErr w:type="spellStart"/>
      <w:r w:rsidRPr="001C4469">
        <w:rPr>
          <w:rFonts w:asciiTheme="minorHAnsi" w:hAnsiTheme="minorHAnsi" w:cstheme="minorHAnsi"/>
          <w:sz w:val="24"/>
          <w:szCs w:val="24"/>
        </w:rPr>
        <w:t>descrie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ipotezele</w:t>
      </w:r>
      <w:proofErr w:type="spellEnd"/>
      <w:r w:rsidRPr="001C4469">
        <w:rPr>
          <w:rFonts w:asciiTheme="minorHAnsi" w:hAnsiTheme="minorHAnsi" w:cstheme="minorHAnsi"/>
          <w:sz w:val="24"/>
          <w:szCs w:val="24"/>
        </w:rPr>
        <w:t xml:space="preserve"> care au </w:t>
      </w:r>
      <w:proofErr w:type="spellStart"/>
      <w:r w:rsidRPr="001C4469">
        <w:rPr>
          <w:rFonts w:asciiTheme="minorHAnsi" w:hAnsiTheme="minorHAnsi" w:cstheme="minorHAnsi"/>
          <w:sz w:val="24"/>
          <w:szCs w:val="24"/>
        </w:rPr>
        <w:t>condus</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rezultatele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prezentate</w:t>
      </w:r>
      <w:proofErr w:type="spellEnd"/>
      <w:r w:rsidRPr="001C4469">
        <w:rPr>
          <w:rFonts w:asciiTheme="minorHAnsi" w:hAnsiTheme="minorHAnsi" w:cstheme="minorHAnsi"/>
          <w:sz w:val="24"/>
          <w:szCs w:val="24"/>
        </w:rPr>
        <w:t xml:space="preserve"> in Master Plan. </w:t>
      </w:r>
      <w:proofErr w:type="spellStart"/>
      <w:r w:rsidRPr="001C4469">
        <w:rPr>
          <w:rFonts w:asciiTheme="minorHAnsi" w:hAnsiTheme="minorHAnsi" w:cstheme="minorHAnsi"/>
          <w:sz w:val="24"/>
          <w:szCs w:val="24"/>
        </w:rPr>
        <w:t>Unde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posibil</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folosite</w:t>
      </w:r>
      <w:proofErr w:type="spellEnd"/>
      <w:r w:rsidRPr="001C4469">
        <w:rPr>
          <w:rFonts w:asciiTheme="minorHAnsi" w:hAnsiTheme="minorHAnsi" w:cstheme="minorHAnsi"/>
          <w:sz w:val="24"/>
          <w:szCs w:val="24"/>
        </w:rPr>
        <w:t xml:space="preserve"> date </w:t>
      </w:r>
      <w:proofErr w:type="spellStart"/>
      <w:r w:rsidRPr="001C4469">
        <w:rPr>
          <w:rFonts w:asciiTheme="minorHAnsi" w:hAnsiTheme="minorHAnsi" w:cstheme="minorHAnsi"/>
          <w:sz w:val="24"/>
          <w:szCs w:val="24"/>
        </w:rPr>
        <w:t>aprobate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alte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similare</w:t>
      </w:r>
      <w:proofErr w:type="spellEnd"/>
      <w:r w:rsidRPr="001C4469">
        <w:rPr>
          <w:rFonts w:asciiTheme="minorHAnsi" w:hAnsiTheme="minorHAnsi" w:cstheme="minorHAnsi"/>
          <w:sz w:val="24"/>
          <w:szCs w:val="24"/>
        </w:rPr>
        <w:t xml:space="preserve">, cum </w:t>
      </w:r>
      <w:proofErr w:type="spellStart"/>
      <w:r w:rsidRPr="001C4469">
        <w:rPr>
          <w:rFonts w:asciiTheme="minorHAnsi" w:hAnsiTheme="minorHAnsi" w:cstheme="minorHAnsi"/>
          <w:sz w:val="24"/>
          <w:szCs w:val="24"/>
        </w:rPr>
        <w:t>ar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programul</w:t>
      </w:r>
      <w:proofErr w:type="spellEnd"/>
      <w:r w:rsidRPr="001C4469">
        <w:rPr>
          <w:rFonts w:asciiTheme="minorHAnsi" w:hAnsiTheme="minorHAnsi" w:cstheme="minorHAnsi"/>
          <w:sz w:val="24"/>
          <w:szCs w:val="24"/>
        </w:rPr>
        <w:t xml:space="preserve"> SAMTID,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PRE-FOPIP care e direct </w:t>
      </w:r>
      <w:proofErr w:type="spellStart"/>
      <w:r w:rsidRPr="001C4469">
        <w:rPr>
          <w:rFonts w:asciiTheme="minorHAnsi" w:hAnsiTheme="minorHAnsi" w:cstheme="minorHAnsi"/>
          <w:sz w:val="24"/>
          <w:szCs w:val="24"/>
        </w:rPr>
        <w:t>legat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crearea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operatorului</w:t>
      </w:r>
      <w:proofErr w:type="spellEnd"/>
      <w:r w:rsidRPr="001C4469">
        <w:rPr>
          <w:rFonts w:asciiTheme="minorHAnsi" w:hAnsiTheme="minorHAnsi" w:cstheme="minorHAnsi"/>
          <w:sz w:val="24"/>
          <w:szCs w:val="24"/>
        </w:rPr>
        <w:t xml:space="preserve"> regional (ROC).</w:t>
      </w:r>
    </w:p>
    <w:p w14:paraId="300175BC" w14:textId="77777777" w:rsidR="00F14186" w:rsidRPr="001C4469" w:rsidRDefault="00F14186" w:rsidP="00467E04">
      <w:pPr>
        <w:widowControl w:val="0"/>
        <w:overflowPunct w:val="0"/>
        <w:autoSpaceDE w:val="0"/>
        <w:autoSpaceDN w:val="0"/>
        <w:adjustRightInd w:val="0"/>
        <w:spacing w:after="120" w:line="271" w:lineRule="auto"/>
        <w:jc w:val="both"/>
        <w:rPr>
          <w:rFonts w:asciiTheme="minorHAnsi" w:hAnsiTheme="minorHAnsi" w:cstheme="minorHAnsi"/>
          <w:sz w:val="24"/>
          <w:szCs w:val="24"/>
        </w:rPr>
      </w:pPr>
    </w:p>
    <w:p w14:paraId="430E6C89" w14:textId="77777777" w:rsidR="0096206E" w:rsidRPr="001C4469" w:rsidRDefault="00F14186" w:rsidP="00467E04">
      <w:pPr>
        <w:widowControl w:val="0"/>
        <w:numPr>
          <w:ilvl w:val="0"/>
          <w:numId w:val="11"/>
        </w:numPr>
        <w:tabs>
          <w:tab w:val="clear" w:pos="720"/>
          <w:tab w:val="num" w:pos="440"/>
        </w:tabs>
        <w:overflowPunct w:val="0"/>
        <w:autoSpaceDE w:val="0"/>
        <w:autoSpaceDN w:val="0"/>
        <w:adjustRightInd w:val="0"/>
        <w:spacing w:line="240" w:lineRule="auto"/>
        <w:ind w:left="440" w:hanging="407"/>
        <w:jc w:val="both"/>
        <w:rPr>
          <w:rFonts w:asciiTheme="minorHAnsi" w:hAnsiTheme="minorHAnsi" w:cstheme="minorHAnsi"/>
          <w:b/>
          <w:bCs/>
          <w:sz w:val="24"/>
          <w:szCs w:val="24"/>
        </w:rPr>
      </w:pPr>
      <w:r w:rsidRPr="001C4469">
        <w:rPr>
          <w:rFonts w:asciiTheme="minorHAnsi" w:hAnsiTheme="minorHAnsi" w:cstheme="minorHAnsi"/>
          <w:b/>
          <w:bCs/>
          <w:sz w:val="24"/>
          <w:szCs w:val="24"/>
        </w:rPr>
        <w:t>GENERALITATI</w:t>
      </w:r>
      <w:r w:rsidR="0096206E" w:rsidRPr="001C4469">
        <w:rPr>
          <w:rFonts w:asciiTheme="minorHAnsi" w:hAnsiTheme="minorHAnsi" w:cstheme="minorHAnsi"/>
          <w:b/>
          <w:bCs/>
          <w:sz w:val="24"/>
          <w:szCs w:val="24"/>
        </w:rPr>
        <w:t xml:space="preserve"> </w:t>
      </w:r>
    </w:p>
    <w:p w14:paraId="1B66A94D" w14:textId="77777777" w:rsidR="00F14186" w:rsidRPr="001C4469" w:rsidRDefault="00F14186" w:rsidP="00467E04">
      <w:pPr>
        <w:widowControl w:val="0"/>
        <w:numPr>
          <w:ilvl w:val="0"/>
          <w:numId w:val="12"/>
        </w:numPr>
        <w:tabs>
          <w:tab w:val="clear" w:pos="720"/>
          <w:tab w:val="num" w:pos="660"/>
        </w:tabs>
        <w:overflowPunct w:val="0"/>
        <w:autoSpaceDE w:val="0"/>
        <w:autoSpaceDN w:val="0"/>
        <w:adjustRightInd w:val="0"/>
        <w:spacing w:line="239"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Orizonturi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planificare</w:t>
      </w:r>
      <w:proofErr w:type="spellEnd"/>
      <w:r w:rsidRPr="001C4469">
        <w:rPr>
          <w:rFonts w:asciiTheme="minorHAnsi" w:hAnsiTheme="minorHAnsi" w:cstheme="minorHAnsi"/>
          <w:b/>
          <w:bCs/>
          <w:sz w:val="24"/>
          <w:szCs w:val="24"/>
        </w:rPr>
        <w:t xml:space="preserve"> </w:t>
      </w:r>
    </w:p>
    <w:p w14:paraId="4C79A72B"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cum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sugerat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ToR</w:t>
      </w:r>
      <w:proofErr w:type="spellEnd"/>
      <w:r w:rsidRPr="001C4469">
        <w:rPr>
          <w:rFonts w:asciiTheme="minorHAnsi" w:hAnsiTheme="minorHAnsi" w:cstheme="minorHAnsi"/>
          <w:sz w:val="24"/>
          <w:szCs w:val="24"/>
        </w:rPr>
        <w:t xml:space="preserve">, Master </w:t>
      </w:r>
      <w:proofErr w:type="spellStart"/>
      <w:r w:rsidRPr="001C4469">
        <w:rPr>
          <w:rFonts w:asciiTheme="minorHAnsi" w:hAnsiTheme="minorHAnsi" w:cstheme="minorHAnsi"/>
          <w:sz w:val="24"/>
          <w:szCs w:val="24"/>
        </w:rPr>
        <w:t>Planul</w:t>
      </w:r>
      <w:proofErr w:type="spellEnd"/>
      <w:r w:rsidRPr="001C4469">
        <w:rPr>
          <w:rFonts w:asciiTheme="minorHAnsi" w:hAnsiTheme="minorHAnsi" w:cstheme="minorHAnsi"/>
          <w:sz w:val="24"/>
          <w:szCs w:val="24"/>
        </w:rPr>
        <w:t xml:space="preserve"> are ca </w:t>
      </w:r>
      <w:proofErr w:type="spellStart"/>
      <w:r w:rsidRPr="001C4469">
        <w:rPr>
          <w:rFonts w:asciiTheme="minorHAnsi" w:hAnsiTheme="minorHAnsi" w:cstheme="minorHAnsi"/>
          <w:sz w:val="24"/>
          <w:szCs w:val="24"/>
        </w:rPr>
        <w:t>orizont</w:t>
      </w:r>
      <w:proofErr w:type="spellEnd"/>
      <w:r w:rsidRPr="001C4469">
        <w:rPr>
          <w:rFonts w:asciiTheme="minorHAnsi" w:hAnsiTheme="minorHAnsi" w:cstheme="minorHAnsi"/>
          <w:sz w:val="24"/>
          <w:szCs w:val="24"/>
        </w:rPr>
        <w:t xml:space="preserve"> final </w:t>
      </w:r>
      <w:proofErr w:type="spellStart"/>
      <w:r w:rsidRPr="001C4469">
        <w:rPr>
          <w:rFonts w:asciiTheme="minorHAnsi" w:hAnsiTheme="minorHAnsi" w:cstheme="minorHAnsi"/>
          <w:sz w:val="24"/>
          <w:szCs w:val="24"/>
        </w:rPr>
        <w:t>anul</w:t>
      </w:r>
      <w:proofErr w:type="spellEnd"/>
      <w:r w:rsidRPr="001C4469">
        <w:rPr>
          <w:rFonts w:asciiTheme="minorHAnsi" w:hAnsiTheme="minorHAnsi" w:cstheme="minorHAnsi"/>
          <w:sz w:val="24"/>
          <w:szCs w:val="24"/>
        </w:rPr>
        <w:t xml:space="preserve"> 2041. </w:t>
      </w:r>
      <w:proofErr w:type="spellStart"/>
      <w:r w:rsidRPr="001C4469">
        <w:rPr>
          <w:rFonts w:asciiTheme="minorHAnsi" w:hAnsiTheme="minorHAnsi" w:cstheme="minorHAnsi"/>
          <w:sz w:val="24"/>
          <w:szCs w:val="24"/>
        </w:rPr>
        <w:t>Astfel</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luate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considerare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doua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orizonturi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timp</w:t>
      </w:r>
      <w:proofErr w:type="spellEnd"/>
      <w:r w:rsidRPr="001C4469">
        <w:rPr>
          <w:rFonts w:asciiTheme="minorHAnsi" w:hAnsiTheme="minorHAnsi" w:cstheme="minorHAnsi"/>
          <w:sz w:val="24"/>
          <w:szCs w:val="24"/>
        </w:rPr>
        <w:t>:</w:t>
      </w:r>
    </w:p>
    <w:p w14:paraId="720EFF4D"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r w:rsidRPr="001C4469">
        <w:rPr>
          <w:rFonts w:asciiTheme="minorHAnsi" w:hAnsiTheme="minorHAnsi" w:cstheme="minorHAnsi"/>
        </w:rPr>
        <w:t xml:space="preserve">Etapa 1 – 2014 </w:t>
      </w:r>
      <w:proofErr w:type="spellStart"/>
      <w:r w:rsidRPr="001C4469">
        <w:rPr>
          <w:rFonts w:asciiTheme="minorHAnsi" w:hAnsiTheme="minorHAnsi" w:cstheme="minorHAnsi"/>
        </w:rPr>
        <w:t>pana</w:t>
      </w:r>
      <w:proofErr w:type="spellEnd"/>
      <w:r w:rsidRPr="001C4469">
        <w:rPr>
          <w:rFonts w:asciiTheme="minorHAnsi" w:hAnsiTheme="minorHAnsi" w:cstheme="minorHAnsi"/>
        </w:rPr>
        <w:t xml:space="preserve"> la 2020 </w:t>
      </w:r>
    </w:p>
    <w:p w14:paraId="44650F47"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r w:rsidRPr="001C4469">
        <w:rPr>
          <w:rFonts w:asciiTheme="minorHAnsi" w:hAnsiTheme="minorHAnsi" w:cstheme="minorHAnsi"/>
        </w:rPr>
        <w:t xml:space="preserve">Etapa 2 - 2020 </w:t>
      </w:r>
      <w:proofErr w:type="spellStart"/>
      <w:r w:rsidRPr="001C4469">
        <w:rPr>
          <w:rFonts w:asciiTheme="minorHAnsi" w:hAnsiTheme="minorHAnsi" w:cstheme="minorHAnsi"/>
        </w:rPr>
        <w:t>pana</w:t>
      </w:r>
      <w:proofErr w:type="spellEnd"/>
      <w:r w:rsidRPr="001C4469">
        <w:rPr>
          <w:rFonts w:asciiTheme="minorHAnsi" w:hAnsiTheme="minorHAnsi" w:cstheme="minorHAnsi"/>
        </w:rPr>
        <w:t xml:space="preserve"> la 2041 </w:t>
      </w:r>
    </w:p>
    <w:p w14:paraId="7407FC9E"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Cu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acestea</w:t>
      </w:r>
      <w:proofErr w:type="spellEnd"/>
      <w:r w:rsidRPr="001C4469">
        <w:rPr>
          <w:rFonts w:asciiTheme="minorHAnsi" w:hAnsiTheme="minorHAnsi" w:cstheme="minorHAnsi"/>
          <w:sz w:val="24"/>
          <w:szCs w:val="24"/>
        </w:rPr>
        <w:t xml:space="preserve">, un </w:t>
      </w:r>
      <w:proofErr w:type="spellStart"/>
      <w:r w:rsidRPr="001C4469">
        <w:rPr>
          <w:rFonts w:asciiTheme="minorHAnsi" w:hAnsiTheme="minorHAnsi" w:cstheme="minorHAnsi"/>
          <w:sz w:val="24"/>
          <w:szCs w:val="24"/>
        </w:rPr>
        <w:t>numar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masuri</w:t>
      </w:r>
      <w:proofErr w:type="spellEnd"/>
      <w:r w:rsidRPr="001C4469">
        <w:rPr>
          <w:rFonts w:asciiTheme="minorHAnsi" w:hAnsiTheme="minorHAnsi" w:cstheme="minorHAnsi"/>
          <w:sz w:val="24"/>
          <w:szCs w:val="24"/>
        </w:rPr>
        <w:t xml:space="preserve">, in special </w:t>
      </w:r>
      <w:proofErr w:type="spellStart"/>
      <w:r w:rsidRPr="001C4469">
        <w:rPr>
          <w:rFonts w:asciiTheme="minorHAnsi" w:hAnsiTheme="minorHAnsi" w:cstheme="minorHAnsi"/>
          <w:sz w:val="24"/>
          <w:szCs w:val="24"/>
        </w:rPr>
        <w:t>privind</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statiile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reflecta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cerintele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convenite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nivel</w:t>
      </w:r>
      <w:proofErr w:type="spellEnd"/>
      <w:r w:rsidRPr="001C4469">
        <w:rPr>
          <w:rFonts w:asciiTheme="minorHAnsi" w:hAnsiTheme="minorHAnsi" w:cstheme="minorHAnsi"/>
          <w:sz w:val="24"/>
          <w:szCs w:val="24"/>
        </w:rPr>
        <w:t xml:space="preserve"> national. </w:t>
      </w:r>
      <w:proofErr w:type="spellStart"/>
      <w:r w:rsidRPr="001C4469">
        <w:rPr>
          <w:rFonts w:asciiTheme="minorHAnsi" w:hAnsiTheme="minorHAnsi" w:cstheme="minorHAnsi"/>
          <w:sz w:val="24"/>
          <w:szCs w:val="24"/>
        </w:rPr>
        <w:t>Durata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specifica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implementare</w:t>
      </w:r>
      <w:proofErr w:type="spellEnd"/>
      <w:r w:rsidRPr="001C4469">
        <w:rPr>
          <w:rFonts w:asciiTheme="minorHAnsi" w:hAnsiTheme="minorHAnsi" w:cstheme="minorHAnsi"/>
          <w:sz w:val="24"/>
          <w:szCs w:val="24"/>
        </w:rPr>
        <w:t xml:space="preserve">, care </w:t>
      </w:r>
      <w:proofErr w:type="spellStart"/>
      <w:r w:rsidRPr="001C4469">
        <w:rPr>
          <w:rFonts w:asciiTheme="minorHAnsi" w:hAnsiTheme="minorHAnsi" w:cstheme="minorHAnsi"/>
          <w:sz w:val="24"/>
          <w:szCs w:val="24"/>
        </w:rPr>
        <w:t>reflecta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conformarea</w:t>
      </w:r>
      <w:proofErr w:type="spellEnd"/>
      <w:r w:rsidRPr="001C4469">
        <w:rPr>
          <w:rFonts w:asciiTheme="minorHAnsi" w:hAnsiTheme="minorHAnsi" w:cstheme="minorHAnsi"/>
          <w:sz w:val="24"/>
          <w:szCs w:val="24"/>
        </w:rPr>
        <w:t xml:space="preserve"> la Acquis-</w:t>
      </w:r>
      <w:proofErr w:type="spellStart"/>
      <w:r w:rsidRPr="001C4469">
        <w:rPr>
          <w:rFonts w:asciiTheme="minorHAnsi" w:hAnsiTheme="minorHAnsi" w:cstheme="minorHAnsi"/>
          <w:sz w:val="24"/>
          <w:szCs w:val="24"/>
        </w:rPr>
        <w: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european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diferi</w:t>
      </w:r>
      <w:proofErr w:type="spellEnd"/>
      <w:r w:rsidRPr="001C4469">
        <w:rPr>
          <w:rFonts w:asciiTheme="minorHAnsi" w:hAnsiTheme="minorHAnsi" w:cstheme="minorHAnsi"/>
          <w:sz w:val="24"/>
          <w:szCs w:val="24"/>
        </w:rPr>
        <w:t xml:space="preserve"> fata de </w:t>
      </w:r>
      <w:proofErr w:type="spellStart"/>
      <w:r w:rsidRPr="001C4469">
        <w:rPr>
          <w:rFonts w:asciiTheme="minorHAnsi" w:hAnsiTheme="minorHAnsi" w:cstheme="minorHAnsi"/>
          <w:sz w:val="24"/>
          <w:szCs w:val="24"/>
        </w:rPr>
        <w:t>termenele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sus.</w:t>
      </w:r>
    </w:p>
    <w:p w14:paraId="717333D4" w14:textId="77777777" w:rsidR="00F14186" w:rsidRPr="001C4469" w:rsidRDefault="00F14186" w:rsidP="00467E04">
      <w:pPr>
        <w:widowControl w:val="0"/>
        <w:autoSpaceDE w:val="0"/>
        <w:autoSpaceDN w:val="0"/>
        <w:adjustRightInd w:val="0"/>
        <w:spacing w:line="274" w:lineRule="exact"/>
        <w:rPr>
          <w:rFonts w:asciiTheme="minorHAnsi" w:hAnsiTheme="minorHAnsi" w:cstheme="minorHAnsi"/>
          <w:sz w:val="24"/>
          <w:szCs w:val="24"/>
        </w:rPr>
      </w:pPr>
    </w:p>
    <w:p w14:paraId="6B9844B9" w14:textId="77777777" w:rsidR="00F14186" w:rsidRPr="001C4469" w:rsidRDefault="00F14186" w:rsidP="00467E04">
      <w:pPr>
        <w:widowControl w:val="0"/>
        <w:numPr>
          <w:ilvl w:val="0"/>
          <w:numId w:val="13"/>
        </w:numPr>
        <w:tabs>
          <w:tab w:val="clear" w:pos="720"/>
          <w:tab w:val="num" w:pos="660"/>
        </w:tabs>
        <w:overflowPunct w:val="0"/>
        <w:autoSpaceDE w:val="0"/>
        <w:autoSpaceDN w:val="0"/>
        <w:adjustRightInd w:val="0"/>
        <w:spacing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Legislatia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tehnica</w:t>
      </w:r>
      <w:proofErr w:type="spellEnd"/>
      <w:r w:rsidRPr="001C4469">
        <w:rPr>
          <w:rFonts w:asciiTheme="minorHAnsi" w:hAnsiTheme="minorHAnsi" w:cstheme="minorHAnsi"/>
          <w:b/>
          <w:bCs/>
          <w:sz w:val="24"/>
          <w:szCs w:val="24"/>
        </w:rPr>
        <w:t xml:space="preserve"> </w:t>
      </w:r>
    </w:p>
    <w:p w14:paraId="4B915F06"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Aceste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propuneri</w:t>
      </w:r>
      <w:proofErr w:type="spellEnd"/>
      <w:r w:rsidRPr="001C4469">
        <w:rPr>
          <w:rFonts w:asciiTheme="minorHAnsi" w:hAnsiTheme="minorHAnsi" w:cstheme="minorHAnsi"/>
          <w:sz w:val="24"/>
          <w:szCs w:val="24"/>
        </w:rPr>
        <w:t xml:space="preserve"> au ca scop </w:t>
      </w:r>
      <w:proofErr w:type="spellStart"/>
      <w:r w:rsidRPr="001C4469">
        <w:rPr>
          <w:rFonts w:asciiTheme="minorHAnsi" w:hAnsiTheme="minorHAnsi" w:cstheme="minorHAnsi"/>
          <w:sz w:val="24"/>
          <w:szCs w:val="24"/>
        </w:rPr>
        <w:t>armonizarea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facilitatilor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potabila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uzata</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cerintele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directivelor</w:t>
      </w:r>
      <w:proofErr w:type="spellEnd"/>
      <w:r w:rsidRPr="001C4469">
        <w:rPr>
          <w:rFonts w:asciiTheme="minorHAnsi" w:hAnsiTheme="minorHAnsi" w:cstheme="minorHAnsi"/>
          <w:sz w:val="24"/>
          <w:szCs w:val="24"/>
        </w:rPr>
        <w:t xml:space="preserve"> UE, </w:t>
      </w:r>
      <w:proofErr w:type="spellStart"/>
      <w:r w:rsidRPr="001C4469">
        <w:rPr>
          <w:rFonts w:asciiTheme="minorHAnsi" w:hAnsiTheme="minorHAnsi" w:cstheme="minorHAnsi"/>
          <w:sz w:val="24"/>
          <w:szCs w:val="24"/>
        </w:rPr>
        <w:t>acolo</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unde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posibil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Legislatia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baza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urmatoarea</w:t>
      </w:r>
      <w:proofErr w:type="spellEnd"/>
      <w:r w:rsidRPr="001C4469">
        <w:rPr>
          <w:rFonts w:asciiTheme="minorHAnsi" w:hAnsiTheme="minorHAnsi" w:cstheme="minorHAnsi"/>
          <w:sz w:val="24"/>
          <w:szCs w:val="24"/>
        </w:rPr>
        <w:t>:</w:t>
      </w:r>
    </w:p>
    <w:p w14:paraId="22F73FB9"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Calitatea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apei</w:t>
      </w:r>
      <w:proofErr w:type="spellEnd"/>
      <w:r w:rsidRPr="001C4469">
        <w:rPr>
          <w:rFonts w:asciiTheme="minorHAnsi" w:hAnsiTheme="minorHAnsi" w:cstheme="minorHAnsi"/>
        </w:rPr>
        <w:t xml:space="preserve"> potabile</w:t>
      </w:r>
      <w:r w:rsidRPr="001C4469">
        <w:rPr>
          <w:rFonts w:asciiTheme="minorHAnsi" w:hAnsiTheme="minorHAnsi" w:cstheme="minorHAnsi"/>
        </w:rPr>
        <w:tab/>
      </w:r>
      <w:proofErr w:type="spellStart"/>
      <w:r w:rsidRPr="001C4469">
        <w:rPr>
          <w:rFonts w:asciiTheme="minorHAnsi" w:hAnsiTheme="minorHAnsi" w:cstheme="minorHAnsi"/>
        </w:rPr>
        <w:t>Legea</w:t>
      </w:r>
      <w:proofErr w:type="spellEnd"/>
      <w:r w:rsidRPr="001C4469">
        <w:rPr>
          <w:rFonts w:asciiTheme="minorHAnsi" w:hAnsiTheme="minorHAnsi" w:cstheme="minorHAnsi"/>
        </w:rPr>
        <w:t xml:space="preserve"> 458/2002, care </w:t>
      </w:r>
      <w:proofErr w:type="spellStart"/>
      <w:r w:rsidRPr="001C4469">
        <w:rPr>
          <w:rFonts w:asciiTheme="minorHAnsi" w:hAnsiTheme="minorHAnsi" w:cstheme="minorHAnsi"/>
        </w:rPr>
        <w:t>corespunde</w:t>
      </w:r>
      <w:proofErr w:type="spellEnd"/>
      <w:r w:rsidRPr="001C4469">
        <w:rPr>
          <w:rFonts w:asciiTheme="minorHAnsi" w:hAnsiTheme="minorHAnsi" w:cstheme="minorHAnsi"/>
        </w:rPr>
        <w:t xml:space="preserve"> cu </w:t>
      </w:r>
      <w:proofErr w:type="spellStart"/>
      <w:r w:rsidRPr="001C4469">
        <w:rPr>
          <w:rFonts w:asciiTheme="minorHAnsi" w:hAnsiTheme="minorHAnsi" w:cstheme="minorHAnsi"/>
        </w:rPr>
        <w:t>directiva</w:t>
      </w:r>
      <w:proofErr w:type="spellEnd"/>
      <w:r w:rsidRPr="001C4469">
        <w:rPr>
          <w:rFonts w:asciiTheme="minorHAnsi" w:hAnsiTheme="minorHAnsi" w:cstheme="minorHAnsi"/>
        </w:rPr>
        <w:t xml:space="preserve"> UE nr. 98/83/EC.</w:t>
      </w:r>
    </w:p>
    <w:p w14:paraId="02546E2F"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Apa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uzata</w:t>
      </w:r>
      <w:proofErr w:type="spellEnd"/>
      <w:r w:rsidRPr="001C4469">
        <w:rPr>
          <w:rFonts w:asciiTheme="minorHAnsi" w:hAnsiTheme="minorHAnsi" w:cstheme="minorHAnsi"/>
        </w:rPr>
        <w:tab/>
        <w:t xml:space="preserve">NTPA – 011/2002, care a </w:t>
      </w:r>
      <w:proofErr w:type="spellStart"/>
      <w:r w:rsidRPr="001C4469">
        <w:rPr>
          <w:rFonts w:asciiTheme="minorHAnsi" w:hAnsiTheme="minorHAnsi" w:cstheme="minorHAnsi"/>
        </w:rPr>
        <w:t>fost</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introdus</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armonizeze</w:t>
      </w:r>
      <w:proofErr w:type="spellEnd"/>
      <w:r w:rsidRPr="001C4469">
        <w:rPr>
          <w:rFonts w:asciiTheme="minorHAnsi" w:hAnsiTheme="minorHAnsi" w:cstheme="minorHAnsi"/>
        </w:rPr>
        <w:t xml:space="preserve"> cu </w:t>
      </w:r>
      <w:proofErr w:type="spellStart"/>
      <w:r w:rsidRPr="001C4469">
        <w:rPr>
          <w:rFonts w:asciiTheme="minorHAnsi" w:hAnsiTheme="minorHAnsi" w:cstheme="minorHAnsi"/>
        </w:rPr>
        <w:t>directiva</w:t>
      </w:r>
      <w:proofErr w:type="spellEnd"/>
      <w:r w:rsidRPr="001C4469">
        <w:rPr>
          <w:rFonts w:asciiTheme="minorHAnsi" w:hAnsiTheme="minorHAnsi" w:cstheme="minorHAnsi"/>
        </w:rPr>
        <w:t xml:space="preserve"> UE 91/271/EEC, ca </w:t>
      </w:r>
      <w:proofErr w:type="spellStart"/>
      <w:r w:rsidRPr="001C4469">
        <w:rPr>
          <w:rFonts w:asciiTheme="minorHAnsi" w:hAnsiTheme="minorHAnsi" w:cstheme="minorHAnsi"/>
        </w:rPr>
        <w:t>amendament</w:t>
      </w:r>
      <w:proofErr w:type="spellEnd"/>
      <w:r w:rsidRPr="001C4469">
        <w:rPr>
          <w:rFonts w:asciiTheme="minorHAnsi" w:hAnsiTheme="minorHAnsi" w:cstheme="minorHAnsi"/>
        </w:rPr>
        <w:t xml:space="preserve"> la 98/15/EEC – </w:t>
      </w:r>
      <w:proofErr w:type="spellStart"/>
      <w:r w:rsidRPr="001C4469">
        <w:rPr>
          <w:rFonts w:asciiTheme="minorHAnsi" w:hAnsiTheme="minorHAnsi" w:cstheme="minorHAnsi"/>
        </w:rPr>
        <w:t>Directiva</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apa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uzata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urbana</w:t>
      </w:r>
      <w:proofErr w:type="spellEnd"/>
    </w:p>
    <w:p w14:paraId="7C13A99B"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r w:rsidRPr="001C4469">
        <w:rPr>
          <w:rFonts w:asciiTheme="minorHAnsi" w:hAnsiTheme="minorHAnsi" w:cstheme="minorHAnsi"/>
        </w:rPr>
        <w:t xml:space="preserve">NTPA-002/2002  –  </w:t>
      </w:r>
      <w:proofErr w:type="spellStart"/>
      <w:r w:rsidRPr="001C4469">
        <w:rPr>
          <w:rFonts w:asciiTheme="minorHAnsi" w:hAnsiTheme="minorHAnsi" w:cstheme="minorHAnsi"/>
        </w:rPr>
        <w:t>Norme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privind</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descarcarea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apelor</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uzate</w:t>
      </w:r>
      <w:proofErr w:type="spellEnd"/>
      <w:r w:rsidRPr="001C4469">
        <w:rPr>
          <w:rFonts w:asciiTheme="minorHAnsi" w:hAnsiTheme="minorHAnsi" w:cstheme="minorHAnsi"/>
        </w:rPr>
        <w:t xml:space="preserve">  in </w:t>
      </w:r>
      <w:proofErr w:type="spellStart"/>
      <w:r w:rsidRPr="001C4469">
        <w:rPr>
          <w:rFonts w:asciiTheme="minorHAnsi" w:hAnsiTheme="minorHAnsi" w:cstheme="minorHAnsi"/>
        </w:rPr>
        <w:t>canalizarea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urbana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si</w:t>
      </w:r>
      <w:proofErr w:type="spellEnd"/>
      <w:r w:rsidRPr="001C4469">
        <w:rPr>
          <w:rFonts w:asciiTheme="minorHAnsi" w:hAnsiTheme="minorHAnsi" w:cstheme="minorHAnsi"/>
        </w:rPr>
        <w:t>/</w:t>
      </w:r>
      <w:proofErr w:type="spellStart"/>
      <w:r w:rsidRPr="001C4469">
        <w:rPr>
          <w:rFonts w:asciiTheme="minorHAnsi" w:hAnsiTheme="minorHAnsi" w:cstheme="minorHAnsi"/>
        </w:rPr>
        <w:t>sau</w:t>
      </w:r>
      <w:proofErr w:type="spellEnd"/>
      <w:r w:rsidRPr="001C4469">
        <w:rPr>
          <w:rFonts w:asciiTheme="minorHAnsi" w:hAnsiTheme="minorHAnsi" w:cstheme="minorHAnsi"/>
        </w:rPr>
        <w:t xml:space="preserve"> in </w:t>
      </w:r>
      <w:proofErr w:type="spellStart"/>
      <w:r w:rsidRPr="001C4469">
        <w:rPr>
          <w:rFonts w:asciiTheme="minorHAnsi" w:hAnsiTheme="minorHAnsi" w:cstheme="minorHAnsi"/>
        </w:rPr>
        <w:t>statii</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epurare</w:t>
      </w:r>
      <w:proofErr w:type="spellEnd"/>
    </w:p>
    <w:p w14:paraId="195EA9C8"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r w:rsidRPr="001C4469">
        <w:rPr>
          <w:rFonts w:asciiTheme="minorHAnsi" w:hAnsiTheme="minorHAnsi" w:cstheme="minorHAnsi"/>
        </w:rPr>
        <w:t xml:space="preserve">NTPA-001/2002 – </w:t>
      </w:r>
      <w:proofErr w:type="spellStart"/>
      <w:r w:rsidRPr="001C4469">
        <w:rPr>
          <w:rFonts w:asciiTheme="minorHAnsi" w:hAnsiTheme="minorHAnsi" w:cstheme="minorHAnsi"/>
        </w:rPr>
        <w:t>Norme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privind</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descarcarea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apelor</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uzate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menajere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sau</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industriale</w:t>
      </w:r>
      <w:proofErr w:type="spellEnd"/>
      <w:r w:rsidRPr="001C4469">
        <w:rPr>
          <w:rFonts w:asciiTheme="minorHAnsi" w:hAnsiTheme="minorHAnsi" w:cstheme="minorHAnsi"/>
        </w:rPr>
        <w:t xml:space="preserve"> in </w:t>
      </w:r>
      <w:proofErr w:type="spellStart"/>
      <w:r w:rsidRPr="001C4469">
        <w:rPr>
          <w:rFonts w:asciiTheme="minorHAnsi" w:hAnsiTheme="minorHAnsi" w:cstheme="minorHAnsi"/>
        </w:rPr>
        <w:t>receptori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naturali</w:t>
      </w:r>
      <w:proofErr w:type="spellEnd"/>
      <w:r w:rsidRPr="001C4469">
        <w:rPr>
          <w:rFonts w:asciiTheme="minorHAnsi" w:hAnsiTheme="minorHAnsi" w:cstheme="minorHAnsi"/>
        </w:rPr>
        <w:t>.</w:t>
      </w:r>
    </w:p>
    <w:p w14:paraId="5FA41B9F" w14:textId="77777777" w:rsidR="00F14186" w:rsidRPr="001C4469" w:rsidRDefault="00F14186" w:rsidP="00467E04">
      <w:pPr>
        <w:widowControl w:val="0"/>
        <w:autoSpaceDE w:val="0"/>
        <w:autoSpaceDN w:val="0"/>
        <w:adjustRightInd w:val="0"/>
        <w:spacing w:line="274" w:lineRule="exact"/>
        <w:rPr>
          <w:rFonts w:asciiTheme="minorHAnsi" w:hAnsiTheme="minorHAnsi" w:cstheme="minorHAnsi"/>
          <w:sz w:val="24"/>
          <w:szCs w:val="24"/>
        </w:rPr>
      </w:pPr>
    </w:p>
    <w:p w14:paraId="35C484EB" w14:textId="77777777" w:rsidR="00F14186" w:rsidRPr="001C4469" w:rsidRDefault="00F14186" w:rsidP="00467E04">
      <w:pPr>
        <w:widowControl w:val="0"/>
        <w:numPr>
          <w:ilvl w:val="0"/>
          <w:numId w:val="14"/>
        </w:numPr>
        <w:overflowPunct w:val="0"/>
        <w:autoSpaceDE w:val="0"/>
        <w:autoSpaceDN w:val="0"/>
        <w:adjustRightInd w:val="0"/>
        <w:spacing w:line="240" w:lineRule="auto"/>
        <w:ind w:left="700" w:hanging="682"/>
        <w:jc w:val="both"/>
        <w:rPr>
          <w:rFonts w:asciiTheme="minorHAnsi" w:hAnsiTheme="minorHAnsi" w:cstheme="minorHAnsi"/>
          <w:b/>
          <w:bCs/>
          <w:sz w:val="24"/>
          <w:szCs w:val="24"/>
        </w:rPr>
      </w:pPr>
      <w:r w:rsidRPr="001C4469">
        <w:rPr>
          <w:rFonts w:asciiTheme="minorHAnsi" w:hAnsiTheme="minorHAnsi" w:cstheme="minorHAnsi"/>
          <w:b/>
          <w:bCs/>
          <w:sz w:val="24"/>
          <w:szCs w:val="24"/>
        </w:rPr>
        <w:t xml:space="preserve">ALIMENTAREA CU APA POTABILA </w:t>
      </w:r>
    </w:p>
    <w:p w14:paraId="4F2C0343" w14:textId="77777777" w:rsidR="00F14186" w:rsidRPr="001C4469" w:rsidRDefault="00F14186" w:rsidP="00467E04">
      <w:pPr>
        <w:widowControl w:val="0"/>
        <w:autoSpaceDE w:val="0"/>
        <w:autoSpaceDN w:val="0"/>
        <w:adjustRightInd w:val="0"/>
        <w:spacing w:line="221" w:lineRule="exact"/>
        <w:rPr>
          <w:rFonts w:asciiTheme="minorHAnsi" w:hAnsiTheme="minorHAnsi" w:cstheme="minorHAnsi"/>
          <w:sz w:val="24"/>
          <w:szCs w:val="24"/>
        </w:rPr>
      </w:pPr>
    </w:p>
    <w:p w14:paraId="6685FDA6" w14:textId="77777777" w:rsidR="00F14186" w:rsidRPr="001C4469" w:rsidRDefault="00F14186" w:rsidP="00467E04">
      <w:pPr>
        <w:widowControl w:val="0"/>
        <w:numPr>
          <w:ilvl w:val="0"/>
          <w:numId w:val="15"/>
        </w:numPr>
        <w:tabs>
          <w:tab w:val="clear" w:pos="720"/>
          <w:tab w:val="num" w:pos="660"/>
        </w:tabs>
        <w:overflowPunct w:val="0"/>
        <w:autoSpaceDE w:val="0"/>
        <w:autoSpaceDN w:val="0"/>
        <w:adjustRightInd w:val="0"/>
        <w:spacing w:after="120"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Consumul</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apa</w:t>
      </w:r>
      <w:proofErr w:type="spellEnd"/>
      <w:r w:rsidRPr="001C4469">
        <w:rPr>
          <w:rFonts w:asciiTheme="minorHAnsi" w:hAnsiTheme="minorHAnsi" w:cstheme="minorHAnsi"/>
          <w:b/>
          <w:bCs/>
          <w:sz w:val="24"/>
          <w:szCs w:val="24"/>
        </w:rPr>
        <w:t xml:space="preserve"> </w:t>
      </w:r>
    </w:p>
    <w:p w14:paraId="3D60C11E"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Consumurile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prognozate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anii</w:t>
      </w:r>
      <w:proofErr w:type="spellEnd"/>
      <w:r w:rsidRPr="001C4469">
        <w:rPr>
          <w:rFonts w:asciiTheme="minorHAnsi" w:hAnsiTheme="minorHAnsi" w:cstheme="minorHAnsi"/>
          <w:sz w:val="24"/>
          <w:szCs w:val="24"/>
        </w:rPr>
        <w:t xml:space="preserve"> 2016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2038 sunt estimate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localitate</w:t>
      </w:r>
      <w:proofErr w:type="spellEnd"/>
      <w:r w:rsidRPr="001C4469">
        <w:rPr>
          <w:rFonts w:asciiTheme="minorHAnsi" w:hAnsiTheme="minorHAnsi" w:cstheme="minorHAnsi"/>
          <w:sz w:val="24"/>
          <w:szCs w:val="24"/>
        </w:rPr>
        <w:t xml:space="preserve"> conform </w:t>
      </w:r>
      <w:proofErr w:type="spellStart"/>
      <w:r w:rsidRPr="001C4469">
        <w:rPr>
          <w:rFonts w:asciiTheme="minorHAnsi" w:hAnsiTheme="minorHAnsi" w:cstheme="minorHAnsi"/>
          <w:sz w:val="24"/>
          <w:szCs w:val="24"/>
        </w:rPr>
        <w:t>informatiilor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procedeelor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stabilite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jos</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iar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anii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intermediari</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facute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interpolari</w:t>
      </w:r>
      <w:proofErr w:type="spellEnd"/>
      <w:r w:rsidRPr="001C4469">
        <w:rPr>
          <w:rFonts w:asciiTheme="minorHAnsi" w:hAnsiTheme="minorHAnsi" w:cstheme="minorHAnsi"/>
          <w:sz w:val="24"/>
          <w:szCs w:val="24"/>
        </w:rPr>
        <w:t>.</w:t>
      </w:r>
    </w:p>
    <w:p w14:paraId="43DD6062" w14:textId="77777777" w:rsidR="00385EAE" w:rsidRPr="001C4469" w:rsidRDefault="00385EAE" w:rsidP="00467E04">
      <w:pPr>
        <w:widowControl w:val="0"/>
        <w:overflowPunct w:val="0"/>
        <w:autoSpaceDE w:val="0"/>
        <w:autoSpaceDN w:val="0"/>
        <w:adjustRightInd w:val="0"/>
        <w:spacing w:line="239" w:lineRule="auto"/>
        <w:jc w:val="both"/>
        <w:rPr>
          <w:rFonts w:asciiTheme="minorHAnsi" w:hAnsiTheme="minorHAnsi" w:cstheme="minorHAnsi"/>
          <w:b/>
          <w:bCs/>
          <w:sz w:val="24"/>
          <w:szCs w:val="24"/>
        </w:rPr>
      </w:pPr>
    </w:p>
    <w:p w14:paraId="1EC76A31" w14:textId="77777777" w:rsidR="00F14186" w:rsidRPr="001C4469" w:rsidRDefault="00385EAE" w:rsidP="00467E04">
      <w:pPr>
        <w:widowControl w:val="0"/>
        <w:overflowPunct w:val="0"/>
        <w:autoSpaceDE w:val="0"/>
        <w:autoSpaceDN w:val="0"/>
        <w:adjustRightInd w:val="0"/>
        <w:spacing w:after="120" w:line="240" w:lineRule="auto"/>
        <w:jc w:val="both"/>
        <w:rPr>
          <w:rFonts w:asciiTheme="minorHAnsi" w:hAnsiTheme="minorHAnsi" w:cstheme="minorHAnsi"/>
          <w:b/>
          <w:bCs/>
          <w:sz w:val="24"/>
          <w:szCs w:val="24"/>
        </w:rPr>
      </w:pPr>
      <w:r w:rsidRPr="001C4469">
        <w:rPr>
          <w:rFonts w:asciiTheme="minorHAnsi" w:hAnsiTheme="minorHAnsi" w:cstheme="minorHAnsi"/>
          <w:b/>
          <w:bCs/>
          <w:sz w:val="24"/>
          <w:szCs w:val="24"/>
        </w:rPr>
        <w:t xml:space="preserve">3.1.1 </w:t>
      </w:r>
      <w:proofErr w:type="spellStart"/>
      <w:r w:rsidR="00F14186" w:rsidRPr="001C4469">
        <w:rPr>
          <w:rFonts w:asciiTheme="minorHAnsi" w:hAnsiTheme="minorHAnsi" w:cstheme="minorHAnsi"/>
          <w:b/>
          <w:bCs/>
          <w:sz w:val="24"/>
          <w:szCs w:val="24"/>
        </w:rPr>
        <w:t>Consumul</w:t>
      </w:r>
      <w:proofErr w:type="spellEnd"/>
      <w:r w:rsidR="00F14186" w:rsidRPr="001C4469">
        <w:rPr>
          <w:rFonts w:asciiTheme="minorHAnsi" w:hAnsiTheme="minorHAnsi" w:cstheme="minorHAnsi"/>
          <w:b/>
          <w:bCs/>
          <w:sz w:val="24"/>
          <w:szCs w:val="24"/>
        </w:rPr>
        <w:t xml:space="preserve"> </w:t>
      </w:r>
      <w:proofErr w:type="spellStart"/>
      <w:r w:rsidR="00F14186" w:rsidRPr="001C4469">
        <w:rPr>
          <w:rFonts w:asciiTheme="minorHAnsi" w:hAnsiTheme="minorHAnsi" w:cstheme="minorHAnsi"/>
          <w:b/>
          <w:bCs/>
          <w:sz w:val="24"/>
          <w:szCs w:val="24"/>
        </w:rPr>
        <w:t>casnic</w:t>
      </w:r>
      <w:proofErr w:type="spellEnd"/>
      <w:r w:rsidR="00F14186" w:rsidRPr="001C4469">
        <w:rPr>
          <w:rFonts w:asciiTheme="minorHAnsi" w:hAnsiTheme="minorHAnsi" w:cstheme="minorHAnsi"/>
          <w:b/>
          <w:bCs/>
          <w:sz w:val="24"/>
          <w:szCs w:val="24"/>
        </w:rPr>
        <w:t xml:space="preserve"> </w:t>
      </w:r>
    </w:p>
    <w:p w14:paraId="6341A46D"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Bazat</w:t>
      </w:r>
      <w:proofErr w:type="spellEnd"/>
      <w:r w:rsidRPr="001C4469">
        <w:rPr>
          <w:rFonts w:asciiTheme="minorHAnsi" w:hAnsiTheme="minorHAnsi" w:cstheme="minorHAnsi"/>
          <w:sz w:val="24"/>
          <w:szCs w:val="24"/>
        </w:rPr>
        <w:t xml:space="preserve"> pe </w:t>
      </w:r>
      <w:proofErr w:type="spellStart"/>
      <w:r w:rsidRPr="001C4469">
        <w:rPr>
          <w:rFonts w:asciiTheme="minorHAnsi" w:hAnsiTheme="minorHAnsi" w:cstheme="minorHAnsi"/>
          <w:sz w:val="24"/>
          <w:szCs w:val="24"/>
        </w:rPr>
        <w:t>experienta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impactului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contorizarii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cresterii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tarifelor</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alte</w:t>
      </w:r>
      <w:proofErr w:type="spellEnd"/>
      <w:r w:rsidRPr="001C4469">
        <w:rPr>
          <w:rFonts w:asciiTheme="minorHAnsi" w:hAnsiTheme="minorHAnsi" w:cstheme="minorHAnsi"/>
          <w:sz w:val="24"/>
          <w:szCs w:val="24"/>
        </w:rPr>
        <w:t xml:space="preserve"> parti, </w:t>
      </w:r>
      <w:proofErr w:type="spellStart"/>
      <w:r w:rsidRPr="001C4469">
        <w:rPr>
          <w:rFonts w:asciiTheme="minorHAnsi" w:hAnsiTheme="minorHAnsi" w:cstheme="minorHAnsi"/>
          <w:sz w:val="24"/>
          <w:szCs w:val="24"/>
        </w:rPr>
        <w:t>criteriul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proiectare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lastRenderedPageBreak/>
        <w:t>privind</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cerintele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diferite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categorii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consumatori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cum </w:t>
      </w:r>
      <w:proofErr w:type="spellStart"/>
      <w:r w:rsidRPr="001C4469">
        <w:rPr>
          <w:rFonts w:asciiTheme="minorHAnsi" w:hAnsiTheme="minorHAnsi" w:cstheme="minorHAnsi"/>
          <w:sz w:val="24"/>
          <w:szCs w:val="24"/>
        </w:rPr>
        <w:t>urmeaza</w:t>
      </w:r>
      <w:proofErr w:type="spellEnd"/>
      <w:r w:rsidRPr="001C4469">
        <w:rPr>
          <w:rFonts w:asciiTheme="minorHAnsi" w:hAnsiTheme="minorHAnsi" w:cstheme="minorHAnsi"/>
          <w:sz w:val="24"/>
          <w:szCs w:val="24"/>
        </w:rPr>
        <w:t>:</w:t>
      </w:r>
    </w:p>
    <w:tbl>
      <w:tblPr>
        <w:tblW w:w="0" w:type="auto"/>
        <w:tblInd w:w="360" w:type="dxa"/>
        <w:tblLayout w:type="fixed"/>
        <w:tblCellMar>
          <w:left w:w="0" w:type="dxa"/>
          <w:right w:w="0" w:type="dxa"/>
        </w:tblCellMar>
        <w:tblLook w:val="0000" w:firstRow="0" w:lastRow="0" w:firstColumn="0" w:lastColumn="0" w:noHBand="0" w:noVBand="0"/>
      </w:tblPr>
      <w:tblGrid>
        <w:gridCol w:w="200"/>
        <w:gridCol w:w="3020"/>
        <w:gridCol w:w="1000"/>
        <w:gridCol w:w="2530"/>
      </w:tblGrid>
      <w:tr w:rsidR="00F14186" w:rsidRPr="001C4469" w14:paraId="557CA5D3" w14:textId="77777777" w:rsidTr="00F14186">
        <w:trPr>
          <w:trHeight w:val="271"/>
        </w:trPr>
        <w:tc>
          <w:tcPr>
            <w:tcW w:w="200" w:type="dxa"/>
            <w:tcBorders>
              <w:top w:val="nil"/>
              <w:left w:val="nil"/>
              <w:bottom w:val="nil"/>
              <w:right w:val="nil"/>
            </w:tcBorders>
            <w:vAlign w:val="bottom"/>
          </w:tcPr>
          <w:p w14:paraId="684DE680"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w:t>
            </w:r>
          </w:p>
        </w:tc>
        <w:tc>
          <w:tcPr>
            <w:tcW w:w="3020" w:type="dxa"/>
            <w:tcBorders>
              <w:top w:val="nil"/>
              <w:left w:val="nil"/>
              <w:bottom w:val="nil"/>
              <w:right w:val="nil"/>
            </w:tcBorders>
            <w:vAlign w:val="bottom"/>
          </w:tcPr>
          <w:p w14:paraId="0F90B4D7"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Bransamente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casnice</w:t>
            </w:r>
            <w:proofErr w:type="spellEnd"/>
            <w:r w:rsidRPr="001C4469">
              <w:rPr>
                <w:rFonts w:asciiTheme="minorHAnsi" w:hAnsiTheme="minorHAnsi" w:cstheme="minorHAnsi"/>
                <w:sz w:val="24"/>
                <w:szCs w:val="24"/>
              </w:rPr>
              <w:t xml:space="preserve"> (HC):</w:t>
            </w:r>
          </w:p>
        </w:tc>
        <w:tc>
          <w:tcPr>
            <w:tcW w:w="1000" w:type="dxa"/>
            <w:tcBorders>
              <w:top w:val="nil"/>
              <w:left w:val="nil"/>
              <w:bottom w:val="nil"/>
              <w:right w:val="nil"/>
            </w:tcBorders>
            <w:vAlign w:val="bottom"/>
          </w:tcPr>
          <w:p w14:paraId="3D7644A4"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110</w:t>
            </w:r>
          </w:p>
        </w:tc>
        <w:tc>
          <w:tcPr>
            <w:tcW w:w="2530" w:type="dxa"/>
            <w:tcBorders>
              <w:top w:val="nil"/>
              <w:left w:val="nil"/>
              <w:bottom w:val="nil"/>
              <w:right w:val="nil"/>
            </w:tcBorders>
            <w:vAlign w:val="bottom"/>
          </w:tcPr>
          <w:p w14:paraId="7D342BAE"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l/zi pe cap de </w:t>
            </w:r>
            <w:proofErr w:type="spellStart"/>
            <w:r w:rsidRPr="001C4469">
              <w:rPr>
                <w:rFonts w:asciiTheme="minorHAnsi" w:hAnsiTheme="minorHAnsi" w:cstheme="minorHAnsi"/>
                <w:sz w:val="24"/>
                <w:szCs w:val="24"/>
              </w:rPr>
              <w:t>locuitor</w:t>
            </w:r>
            <w:proofErr w:type="spellEnd"/>
          </w:p>
        </w:tc>
      </w:tr>
      <w:tr w:rsidR="00F14186" w:rsidRPr="001C4469" w14:paraId="32E99773" w14:textId="77777777" w:rsidTr="00F14186">
        <w:trPr>
          <w:trHeight w:val="386"/>
        </w:trPr>
        <w:tc>
          <w:tcPr>
            <w:tcW w:w="3220" w:type="dxa"/>
            <w:gridSpan w:val="2"/>
            <w:tcBorders>
              <w:top w:val="nil"/>
              <w:left w:val="nil"/>
              <w:bottom w:val="nil"/>
              <w:right w:val="nil"/>
            </w:tcBorders>
            <w:vAlign w:val="bottom"/>
          </w:tcPr>
          <w:p w14:paraId="29F273FC"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Bransamente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curte</w:t>
            </w:r>
            <w:proofErr w:type="spellEnd"/>
            <w:r w:rsidRPr="001C4469">
              <w:rPr>
                <w:rFonts w:asciiTheme="minorHAnsi" w:hAnsiTheme="minorHAnsi" w:cstheme="minorHAnsi"/>
                <w:sz w:val="24"/>
                <w:szCs w:val="24"/>
              </w:rPr>
              <w:t xml:space="preserve"> (YC):</w:t>
            </w:r>
          </w:p>
        </w:tc>
        <w:tc>
          <w:tcPr>
            <w:tcW w:w="1000" w:type="dxa"/>
            <w:tcBorders>
              <w:top w:val="nil"/>
              <w:left w:val="nil"/>
              <w:bottom w:val="nil"/>
              <w:right w:val="nil"/>
            </w:tcBorders>
            <w:vAlign w:val="bottom"/>
          </w:tcPr>
          <w:p w14:paraId="55584657"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80</w:t>
            </w:r>
          </w:p>
        </w:tc>
        <w:tc>
          <w:tcPr>
            <w:tcW w:w="2530" w:type="dxa"/>
            <w:tcBorders>
              <w:top w:val="nil"/>
              <w:left w:val="nil"/>
              <w:bottom w:val="nil"/>
              <w:right w:val="nil"/>
            </w:tcBorders>
            <w:vAlign w:val="bottom"/>
          </w:tcPr>
          <w:p w14:paraId="368F4F7F"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l/zi pe cap de </w:t>
            </w:r>
            <w:proofErr w:type="spellStart"/>
            <w:r w:rsidRPr="001C4469">
              <w:rPr>
                <w:rFonts w:asciiTheme="minorHAnsi" w:hAnsiTheme="minorHAnsi" w:cstheme="minorHAnsi"/>
                <w:sz w:val="24"/>
                <w:szCs w:val="24"/>
              </w:rPr>
              <w:t>locuitor</w:t>
            </w:r>
            <w:proofErr w:type="spellEnd"/>
          </w:p>
        </w:tc>
      </w:tr>
      <w:tr w:rsidR="00F14186" w:rsidRPr="001C4469" w14:paraId="1A1D2F5E" w14:textId="77777777" w:rsidTr="00F14186">
        <w:trPr>
          <w:trHeight w:val="384"/>
        </w:trPr>
        <w:tc>
          <w:tcPr>
            <w:tcW w:w="200" w:type="dxa"/>
            <w:tcBorders>
              <w:top w:val="nil"/>
              <w:left w:val="nil"/>
              <w:bottom w:val="nil"/>
              <w:right w:val="nil"/>
            </w:tcBorders>
            <w:vAlign w:val="bottom"/>
          </w:tcPr>
          <w:p w14:paraId="4663E839"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w:t>
            </w:r>
          </w:p>
        </w:tc>
        <w:tc>
          <w:tcPr>
            <w:tcW w:w="3020" w:type="dxa"/>
            <w:tcBorders>
              <w:top w:val="nil"/>
              <w:left w:val="nil"/>
              <w:bottom w:val="nil"/>
              <w:right w:val="nil"/>
            </w:tcBorders>
            <w:vAlign w:val="bottom"/>
          </w:tcPr>
          <w:p w14:paraId="01D0BD8F"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Cismele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publice</w:t>
            </w:r>
            <w:proofErr w:type="spellEnd"/>
            <w:r w:rsidRPr="001C4469">
              <w:rPr>
                <w:rFonts w:asciiTheme="minorHAnsi" w:hAnsiTheme="minorHAnsi" w:cstheme="minorHAnsi"/>
                <w:sz w:val="24"/>
                <w:szCs w:val="24"/>
              </w:rPr>
              <w:t xml:space="preserve"> (PT):</w:t>
            </w:r>
          </w:p>
        </w:tc>
        <w:tc>
          <w:tcPr>
            <w:tcW w:w="1000" w:type="dxa"/>
            <w:tcBorders>
              <w:top w:val="nil"/>
              <w:left w:val="nil"/>
              <w:bottom w:val="nil"/>
              <w:right w:val="nil"/>
            </w:tcBorders>
            <w:vAlign w:val="bottom"/>
          </w:tcPr>
          <w:p w14:paraId="4004CB2D"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50</w:t>
            </w:r>
          </w:p>
        </w:tc>
        <w:tc>
          <w:tcPr>
            <w:tcW w:w="2530" w:type="dxa"/>
            <w:tcBorders>
              <w:top w:val="nil"/>
              <w:left w:val="nil"/>
              <w:bottom w:val="nil"/>
              <w:right w:val="nil"/>
            </w:tcBorders>
            <w:vAlign w:val="bottom"/>
          </w:tcPr>
          <w:p w14:paraId="12F347FB"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l/zi pe cap de </w:t>
            </w:r>
            <w:proofErr w:type="spellStart"/>
            <w:r w:rsidRPr="001C4469">
              <w:rPr>
                <w:rFonts w:asciiTheme="minorHAnsi" w:hAnsiTheme="minorHAnsi" w:cstheme="minorHAnsi"/>
                <w:sz w:val="24"/>
                <w:szCs w:val="24"/>
              </w:rPr>
              <w:t>locuitor</w:t>
            </w:r>
            <w:proofErr w:type="spellEnd"/>
          </w:p>
        </w:tc>
      </w:tr>
    </w:tbl>
    <w:p w14:paraId="6CAEF20D"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In </w:t>
      </w:r>
      <w:proofErr w:type="spellStart"/>
      <w:r w:rsidRPr="001C4469">
        <w:rPr>
          <w:rFonts w:asciiTheme="minorHAnsi" w:hAnsiTheme="minorHAnsi" w:cstheme="minorHAnsi"/>
          <w:sz w:val="24"/>
          <w:szCs w:val="24"/>
        </w:rPr>
        <w:t>zonele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rurale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specific pe cap de </w:t>
      </w:r>
      <w:proofErr w:type="spellStart"/>
      <w:r w:rsidRPr="001C4469">
        <w:rPr>
          <w:rFonts w:asciiTheme="minorHAnsi" w:hAnsiTheme="minorHAnsi" w:cstheme="minorHAnsi"/>
          <w:sz w:val="24"/>
          <w:szCs w:val="24"/>
        </w:rPr>
        <w:t>locuitor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in general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redus</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folosi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mult</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animale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udarea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gradinilor</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prezent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estimarea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consumurilor</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oameni</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animale</w:t>
      </w:r>
      <w:proofErr w:type="spellEnd"/>
      <w:r w:rsidRPr="001C4469">
        <w:rPr>
          <w:rFonts w:asciiTheme="minorHAnsi" w:hAnsiTheme="minorHAnsi" w:cstheme="minorHAnsi"/>
          <w:sz w:val="24"/>
          <w:szCs w:val="24"/>
        </w:rPr>
        <w:t xml:space="preserve">, sunt stipulate in </w:t>
      </w:r>
      <w:proofErr w:type="spellStart"/>
      <w:r w:rsidRPr="001C4469">
        <w:rPr>
          <w:rFonts w:asciiTheme="minorHAnsi" w:hAnsiTheme="minorHAnsi" w:cstheme="minorHAnsi"/>
          <w:sz w:val="24"/>
          <w:szCs w:val="24"/>
        </w:rPr>
        <w:t>Normativul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romanesc</w:t>
      </w:r>
      <w:proofErr w:type="spellEnd"/>
      <w:r w:rsidRPr="001C4469">
        <w:rPr>
          <w:rFonts w:asciiTheme="minorHAnsi" w:hAnsiTheme="minorHAnsi" w:cstheme="minorHAnsi"/>
          <w:sz w:val="24"/>
          <w:szCs w:val="24"/>
        </w:rPr>
        <w:t xml:space="preserve"> P 66 – 2001. </w:t>
      </w:r>
      <w:proofErr w:type="spellStart"/>
      <w:r w:rsidRPr="001C4469">
        <w:rPr>
          <w:rFonts w:asciiTheme="minorHAnsi" w:hAnsiTheme="minorHAnsi" w:cstheme="minorHAnsi"/>
          <w:sz w:val="24"/>
          <w:szCs w:val="24"/>
        </w:rPr>
        <w:t>Introducerea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tarifelor</w:t>
      </w:r>
      <w:proofErr w:type="spellEnd"/>
      <w:r w:rsidRPr="001C4469">
        <w:rPr>
          <w:rFonts w:asciiTheme="minorHAnsi" w:hAnsiTheme="minorHAnsi" w:cstheme="minorHAnsi"/>
          <w:sz w:val="24"/>
          <w:szCs w:val="24"/>
        </w:rPr>
        <w:t xml:space="preserve"> care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acopere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costurile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conduce la un </w:t>
      </w:r>
      <w:proofErr w:type="spellStart"/>
      <w:r w:rsidRPr="001C4469">
        <w:rPr>
          <w:rFonts w:asciiTheme="minorHAnsi" w:hAnsiTheme="minorHAnsi" w:cstheme="minorHAnsi"/>
          <w:sz w:val="24"/>
          <w:szCs w:val="24"/>
        </w:rPr>
        <w:t>consum</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limitat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nevoile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omenesti</w:t>
      </w:r>
      <w:proofErr w:type="spellEnd"/>
      <w:r w:rsidRPr="001C4469">
        <w:rPr>
          <w:rFonts w:asciiTheme="minorHAnsi" w:hAnsiTheme="minorHAnsi" w:cstheme="minorHAnsi"/>
          <w:sz w:val="24"/>
          <w:szCs w:val="24"/>
        </w:rPr>
        <w:t xml:space="preserve">. O </w:t>
      </w:r>
      <w:proofErr w:type="spellStart"/>
      <w:r w:rsidRPr="001C4469">
        <w:rPr>
          <w:rFonts w:asciiTheme="minorHAnsi" w:hAnsiTheme="minorHAnsi" w:cstheme="minorHAnsi"/>
          <w:sz w:val="24"/>
          <w:szCs w:val="24"/>
        </w:rPr>
        <w:t>parte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nevoile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rurale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continua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acoperite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surse</w:t>
      </w:r>
      <w:proofErr w:type="spellEnd"/>
      <w:r w:rsidRPr="001C4469">
        <w:rPr>
          <w:rFonts w:asciiTheme="minorHAnsi" w:hAnsiTheme="minorHAnsi" w:cstheme="minorHAnsi"/>
          <w:sz w:val="24"/>
          <w:szCs w:val="24"/>
        </w:rPr>
        <w:t xml:space="preserve"> locale.</w:t>
      </w:r>
    </w:p>
    <w:p w14:paraId="0E88D2D0"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Retelele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proiectate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bransamente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casnice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presupunand</w:t>
      </w:r>
      <w:proofErr w:type="spellEnd"/>
      <w:r w:rsidRPr="001C4469">
        <w:rPr>
          <w:rFonts w:asciiTheme="minorHAnsi" w:hAnsiTheme="minorHAnsi" w:cstheme="minorHAnsi"/>
          <w:sz w:val="24"/>
          <w:szCs w:val="24"/>
        </w:rPr>
        <w:t xml:space="preserve"> un </w:t>
      </w:r>
      <w:proofErr w:type="spellStart"/>
      <w:r w:rsidRPr="001C4469">
        <w:rPr>
          <w:rFonts w:asciiTheme="minorHAnsi" w:hAnsiTheme="minorHAnsi" w:cstheme="minorHAnsi"/>
          <w:sz w:val="24"/>
          <w:szCs w:val="24"/>
        </w:rPr>
        <w:t>consum</w:t>
      </w:r>
      <w:proofErr w:type="spellEnd"/>
      <w:r w:rsidRPr="001C4469">
        <w:rPr>
          <w:rFonts w:asciiTheme="minorHAnsi" w:hAnsiTheme="minorHAnsi" w:cstheme="minorHAnsi"/>
          <w:sz w:val="24"/>
          <w:szCs w:val="24"/>
        </w:rPr>
        <w:t xml:space="preserve"> maxim in </w:t>
      </w:r>
      <w:proofErr w:type="spellStart"/>
      <w:r w:rsidRPr="001C4469">
        <w:rPr>
          <w:rFonts w:asciiTheme="minorHAnsi" w:hAnsiTheme="minorHAnsi" w:cstheme="minorHAnsi"/>
          <w:sz w:val="24"/>
          <w:szCs w:val="24"/>
        </w:rPr>
        <w:t>viitor</w:t>
      </w:r>
      <w:proofErr w:type="spellEnd"/>
      <w:r w:rsidRPr="001C4469">
        <w:rPr>
          <w:rFonts w:asciiTheme="minorHAnsi" w:hAnsiTheme="minorHAnsi" w:cstheme="minorHAnsi"/>
          <w:sz w:val="24"/>
          <w:szCs w:val="24"/>
        </w:rPr>
        <w:t>.</w:t>
      </w:r>
    </w:p>
    <w:p w14:paraId="320C333B" w14:textId="77777777" w:rsidR="00F14186" w:rsidRPr="001C4469" w:rsidRDefault="00F14186" w:rsidP="00467E04">
      <w:pPr>
        <w:widowControl w:val="0"/>
        <w:autoSpaceDE w:val="0"/>
        <w:autoSpaceDN w:val="0"/>
        <w:adjustRightInd w:val="0"/>
        <w:spacing w:line="380" w:lineRule="exact"/>
        <w:rPr>
          <w:rFonts w:asciiTheme="minorHAnsi" w:hAnsiTheme="minorHAnsi" w:cstheme="minorHAnsi"/>
          <w:sz w:val="24"/>
          <w:szCs w:val="24"/>
        </w:rPr>
      </w:pPr>
    </w:p>
    <w:p w14:paraId="191624B8" w14:textId="77777777" w:rsidR="00F14186" w:rsidRPr="001C4469" w:rsidRDefault="00F14186" w:rsidP="00467E04">
      <w:pPr>
        <w:widowControl w:val="0"/>
        <w:numPr>
          <w:ilvl w:val="0"/>
          <w:numId w:val="16"/>
        </w:numPr>
        <w:overflowPunct w:val="0"/>
        <w:autoSpaceDE w:val="0"/>
        <w:autoSpaceDN w:val="0"/>
        <w:adjustRightInd w:val="0"/>
        <w:spacing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Consumul</w:t>
      </w:r>
      <w:proofErr w:type="spellEnd"/>
      <w:r w:rsidRPr="001C4469">
        <w:rPr>
          <w:rFonts w:asciiTheme="minorHAnsi" w:hAnsiTheme="minorHAnsi" w:cstheme="minorHAnsi"/>
          <w:b/>
          <w:bCs/>
          <w:sz w:val="24"/>
          <w:szCs w:val="24"/>
        </w:rPr>
        <w:t xml:space="preserve"> non-</w:t>
      </w:r>
      <w:proofErr w:type="spellStart"/>
      <w:r w:rsidRPr="001C4469">
        <w:rPr>
          <w:rFonts w:asciiTheme="minorHAnsi" w:hAnsiTheme="minorHAnsi" w:cstheme="minorHAnsi"/>
          <w:b/>
          <w:bCs/>
          <w:sz w:val="24"/>
          <w:szCs w:val="24"/>
        </w:rPr>
        <w:t>casnic</w:t>
      </w:r>
      <w:proofErr w:type="spellEnd"/>
      <w:r w:rsidRPr="001C4469">
        <w:rPr>
          <w:rFonts w:asciiTheme="minorHAnsi" w:hAnsiTheme="minorHAnsi" w:cstheme="minorHAnsi"/>
          <w:b/>
          <w:bCs/>
          <w:sz w:val="24"/>
          <w:szCs w:val="24"/>
        </w:rPr>
        <w:t xml:space="preserve"> </w:t>
      </w:r>
    </w:p>
    <w:p w14:paraId="018B68DC" w14:textId="77777777" w:rsidR="00F14186" w:rsidRPr="001C4469" w:rsidRDefault="00F14186" w:rsidP="00467E04">
      <w:pPr>
        <w:pStyle w:val="ListParagraph"/>
        <w:widowControl w:val="0"/>
        <w:numPr>
          <w:ilvl w:val="3"/>
          <w:numId w:val="18"/>
        </w:numPr>
        <w:overflowPunct w:val="0"/>
        <w:autoSpaceDE w:val="0"/>
        <w:autoSpaceDN w:val="0"/>
        <w:adjustRightInd w:val="0"/>
        <w:spacing w:after="120"/>
        <w:ind w:left="810" w:hanging="810"/>
        <w:jc w:val="both"/>
        <w:rPr>
          <w:rFonts w:asciiTheme="minorHAnsi" w:hAnsiTheme="minorHAnsi" w:cstheme="minorHAnsi"/>
          <w:b/>
          <w:bCs/>
        </w:rPr>
      </w:pPr>
      <w:proofErr w:type="spellStart"/>
      <w:r w:rsidRPr="001C4469">
        <w:rPr>
          <w:rFonts w:asciiTheme="minorHAnsi" w:hAnsiTheme="minorHAnsi" w:cstheme="minorHAnsi"/>
          <w:b/>
          <w:bCs/>
        </w:rPr>
        <w:t>Consumul</w:t>
      </w:r>
      <w:proofErr w:type="spellEnd"/>
      <w:r w:rsidRPr="001C4469">
        <w:rPr>
          <w:rFonts w:asciiTheme="minorHAnsi" w:hAnsiTheme="minorHAnsi" w:cstheme="minorHAnsi"/>
          <w:b/>
          <w:bCs/>
        </w:rPr>
        <w:t xml:space="preserve"> industrial </w:t>
      </w:r>
    </w:p>
    <w:p w14:paraId="5C42745F"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Debitele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industriala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variaza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functie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tipul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dimensiunea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uzinei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gradul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refolosire</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metodele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folosite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Varfurile</w:t>
      </w:r>
      <w:proofErr w:type="spellEnd"/>
      <w:r w:rsidRPr="001C4469">
        <w:rPr>
          <w:rFonts w:asciiTheme="minorHAnsi" w:hAnsiTheme="minorHAnsi" w:cstheme="minorHAnsi"/>
          <w:sz w:val="24"/>
          <w:szCs w:val="24"/>
        </w:rPr>
        <w:t xml:space="preserve"> de debit extreme pot fi </w:t>
      </w:r>
      <w:proofErr w:type="spellStart"/>
      <w:r w:rsidRPr="001C4469">
        <w:rPr>
          <w:rFonts w:asciiTheme="minorHAnsi" w:hAnsiTheme="minorHAnsi" w:cstheme="minorHAnsi"/>
          <w:sz w:val="24"/>
          <w:szCs w:val="24"/>
        </w:rPr>
        <w:t>preluate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utilizarea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rezervorelor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detentie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bazinelor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egalizare</w:t>
      </w:r>
      <w:proofErr w:type="spellEnd"/>
      <w:r w:rsidRPr="001C4469">
        <w:rPr>
          <w:rFonts w:asciiTheme="minorHAnsi" w:hAnsiTheme="minorHAnsi" w:cstheme="minorHAnsi"/>
          <w:sz w:val="24"/>
          <w:szCs w:val="24"/>
        </w:rPr>
        <w:t>.</w:t>
      </w:r>
    </w:p>
    <w:p w14:paraId="7C77400B"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METCALF&amp;EDDY, 20037 </w:t>
      </w:r>
      <w:proofErr w:type="spellStart"/>
      <w:r w:rsidRPr="001C4469">
        <w:rPr>
          <w:rFonts w:asciiTheme="minorHAnsi" w:hAnsiTheme="minorHAnsi" w:cstheme="minorHAnsi"/>
          <w:sz w:val="24"/>
          <w:szCs w:val="24"/>
        </w:rPr>
        <w:t>valorile</w:t>
      </w:r>
      <w:proofErr w:type="spellEnd"/>
      <w:r w:rsidRPr="001C4469">
        <w:rPr>
          <w:rFonts w:asciiTheme="minorHAnsi" w:hAnsiTheme="minorHAnsi" w:cstheme="minorHAnsi"/>
          <w:sz w:val="24"/>
          <w:szCs w:val="24"/>
        </w:rPr>
        <w:t xml:space="preserve"> tip de </w:t>
      </w:r>
      <w:proofErr w:type="spellStart"/>
      <w:r w:rsidRPr="001C4469">
        <w:rPr>
          <w:rFonts w:asciiTheme="minorHAnsi" w:hAnsiTheme="minorHAnsi" w:cstheme="minorHAnsi"/>
          <w:sz w:val="24"/>
          <w:szCs w:val="24"/>
        </w:rPr>
        <w:t>proiectare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estimarea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provenite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zonele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industriale</w:t>
      </w:r>
      <w:proofErr w:type="spellEnd"/>
      <w:r w:rsidRPr="001C4469">
        <w:rPr>
          <w:rFonts w:asciiTheme="minorHAnsi" w:hAnsiTheme="minorHAnsi" w:cstheme="minorHAnsi"/>
          <w:sz w:val="24"/>
          <w:szCs w:val="24"/>
        </w:rPr>
        <w:t xml:space="preserve"> care nu au </w:t>
      </w:r>
      <w:proofErr w:type="spellStart"/>
      <w:r w:rsidRPr="001C4469">
        <w:rPr>
          <w:rFonts w:asciiTheme="minorHAnsi" w:hAnsiTheme="minorHAnsi" w:cstheme="minorHAnsi"/>
          <w:sz w:val="24"/>
          <w:szCs w:val="24"/>
        </w:rPr>
        <w:t>procese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umede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foarte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putin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umede</w:t>
      </w:r>
      <w:proofErr w:type="spellEnd"/>
      <w:r w:rsidRPr="001C4469">
        <w:rPr>
          <w:rFonts w:asciiTheme="minorHAnsi" w:hAnsiTheme="minorHAnsi" w:cstheme="minorHAnsi"/>
          <w:sz w:val="24"/>
          <w:szCs w:val="24"/>
        </w:rPr>
        <w:t xml:space="preserve"> sunt 7,5 – 14 m3/ha/zi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zone slab </w:t>
      </w:r>
      <w:proofErr w:type="spellStart"/>
      <w:r w:rsidRPr="001C4469">
        <w:rPr>
          <w:rFonts w:asciiTheme="minorHAnsi" w:hAnsiTheme="minorHAnsi" w:cstheme="minorHAnsi"/>
          <w:sz w:val="24"/>
          <w:szCs w:val="24"/>
        </w:rPr>
        <w:t>industrializate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14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28 m3/ha/zi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zone </w:t>
      </w:r>
      <w:proofErr w:type="spellStart"/>
      <w:r w:rsidRPr="001C4469">
        <w:rPr>
          <w:rFonts w:asciiTheme="minorHAnsi" w:hAnsiTheme="minorHAnsi" w:cstheme="minorHAnsi"/>
          <w:sz w:val="24"/>
          <w:szCs w:val="24"/>
        </w:rPr>
        <w:t>mediu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industrializate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mediu</w:t>
      </w:r>
      <w:proofErr w:type="spellEnd"/>
      <w:r w:rsidRPr="001C4469">
        <w:rPr>
          <w:rFonts w:asciiTheme="minorHAnsi" w:hAnsiTheme="minorHAnsi" w:cstheme="minorHAnsi"/>
          <w:sz w:val="24"/>
          <w:szCs w:val="24"/>
        </w:rPr>
        <w:t xml:space="preserve"> domestic (</w:t>
      </w:r>
      <w:proofErr w:type="spellStart"/>
      <w:r w:rsidRPr="001C4469">
        <w:rPr>
          <w:rFonts w:asciiTheme="minorHAnsi" w:hAnsiTheme="minorHAnsi" w:cstheme="minorHAnsi"/>
          <w:sz w:val="24"/>
          <w:szCs w:val="24"/>
        </w:rPr>
        <w:t>sanitar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uzata</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industrie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variaza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intre</w:t>
      </w:r>
      <w:proofErr w:type="spellEnd"/>
      <w:r w:rsidRPr="001C4469">
        <w:rPr>
          <w:rFonts w:asciiTheme="minorHAnsi" w:hAnsiTheme="minorHAnsi" w:cstheme="minorHAnsi"/>
          <w:sz w:val="24"/>
          <w:szCs w:val="24"/>
        </w:rPr>
        <w:t xml:space="preserve"> 30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90 l/</w:t>
      </w:r>
      <w:proofErr w:type="spellStart"/>
      <w:r w:rsidRPr="001C4469">
        <w:rPr>
          <w:rFonts w:asciiTheme="minorHAnsi" w:hAnsiTheme="minorHAnsi" w:cstheme="minorHAnsi"/>
          <w:sz w:val="24"/>
          <w:szCs w:val="24"/>
        </w:rPr>
        <w:t>angajat</w:t>
      </w:r>
      <w:proofErr w:type="spellEnd"/>
      <w:r w:rsidRPr="001C4469">
        <w:rPr>
          <w:rFonts w:asciiTheme="minorHAnsi" w:hAnsiTheme="minorHAnsi" w:cstheme="minorHAnsi"/>
          <w:sz w:val="24"/>
          <w:szCs w:val="24"/>
        </w:rPr>
        <w:t>/zi.</w:t>
      </w:r>
    </w:p>
    <w:p w14:paraId="05E0E202"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Utilizarea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actuala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terenului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fostelor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fabrici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foarte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neclara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legat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numarul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angajati</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diferitele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tipuri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industrii</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presupusi</w:t>
      </w:r>
      <w:proofErr w:type="spellEnd"/>
      <w:r w:rsidRPr="001C4469">
        <w:rPr>
          <w:rFonts w:asciiTheme="minorHAnsi" w:hAnsiTheme="minorHAnsi" w:cstheme="minorHAnsi"/>
          <w:sz w:val="24"/>
          <w:szCs w:val="24"/>
        </w:rPr>
        <w:t xml:space="preserve"> 80 l/zi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un </w:t>
      </w:r>
      <w:proofErr w:type="spellStart"/>
      <w:r w:rsidRPr="001C4469">
        <w:rPr>
          <w:rFonts w:asciiTheme="minorHAnsi" w:hAnsiTheme="minorHAnsi" w:cstheme="minorHAnsi"/>
          <w:sz w:val="24"/>
          <w:szCs w:val="24"/>
        </w:rPr>
        <w:t>angajat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industriile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proces</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uscat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300 l/zi de </w:t>
      </w:r>
      <w:proofErr w:type="spellStart"/>
      <w:r w:rsidRPr="001C4469">
        <w:rPr>
          <w:rFonts w:asciiTheme="minorHAnsi" w:hAnsiTheme="minorHAnsi" w:cstheme="minorHAnsi"/>
          <w:sz w:val="24"/>
          <w:szCs w:val="24"/>
        </w:rPr>
        <w:t>angajat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industriile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proces</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umed</w:t>
      </w:r>
      <w:proofErr w:type="spellEnd"/>
      <w:r w:rsidRPr="001C4469">
        <w:rPr>
          <w:rFonts w:asciiTheme="minorHAnsi" w:hAnsiTheme="minorHAnsi" w:cstheme="minorHAnsi"/>
          <w:sz w:val="24"/>
          <w:szCs w:val="24"/>
        </w:rPr>
        <w:t>.</w:t>
      </w:r>
    </w:p>
    <w:p w14:paraId="1F4B0B85"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Avantajul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acestei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abordari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consta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faptul</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cerinta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industriala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direct </w:t>
      </w:r>
      <w:proofErr w:type="spellStart"/>
      <w:r w:rsidRPr="001C4469">
        <w:rPr>
          <w:rFonts w:asciiTheme="minorHAnsi" w:hAnsiTheme="minorHAnsi" w:cstheme="minorHAnsi"/>
          <w:sz w:val="24"/>
          <w:szCs w:val="24"/>
        </w:rPr>
        <w:t>legata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populatia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activa</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orasului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respectiv</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studiul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macro economic</w:t>
      </w:r>
      <w:proofErr w:type="spellEnd"/>
      <w:r w:rsidRPr="001C4469">
        <w:rPr>
          <w:rFonts w:asciiTheme="minorHAnsi" w:hAnsiTheme="minorHAnsi" w:cstheme="minorHAnsi"/>
          <w:sz w:val="24"/>
          <w:szCs w:val="24"/>
        </w:rPr>
        <w:t>.</w:t>
      </w:r>
    </w:p>
    <w:p w14:paraId="1D05A7EA"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Ca o </w:t>
      </w:r>
      <w:proofErr w:type="spellStart"/>
      <w:r w:rsidRPr="001C4469">
        <w:rPr>
          <w:rFonts w:asciiTheme="minorHAnsi" w:hAnsiTheme="minorHAnsi" w:cstheme="minorHAnsi"/>
          <w:sz w:val="24"/>
          <w:szCs w:val="24"/>
        </w:rPr>
        <w:t>consecinta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celor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prezentate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sus, o </w:t>
      </w:r>
      <w:proofErr w:type="spellStart"/>
      <w:r w:rsidRPr="001C4469">
        <w:rPr>
          <w:rFonts w:asciiTheme="minorHAnsi" w:hAnsiTheme="minorHAnsi" w:cstheme="minorHAnsi"/>
          <w:sz w:val="24"/>
          <w:szCs w:val="24"/>
        </w:rPr>
        <w:t>reducere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insemnata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industrial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avea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urmatoarele</w:t>
      </w:r>
      <w:proofErr w:type="spellEnd"/>
      <w:r w:rsidRPr="001C4469">
        <w:rPr>
          <w:rFonts w:asciiTheme="minorHAnsi" w:hAnsiTheme="minorHAnsi" w:cstheme="minorHAnsi"/>
          <w:sz w:val="24"/>
          <w:szCs w:val="24"/>
        </w:rPr>
        <w:t xml:space="preserve"> motive:</w:t>
      </w:r>
    </w:p>
    <w:p w14:paraId="7D077121" w14:textId="77777777" w:rsidR="00F14186" w:rsidRPr="001C4469" w:rsidRDefault="00F14186" w:rsidP="00467E04">
      <w:pPr>
        <w:widowControl w:val="0"/>
        <w:autoSpaceDE w:val="0"/>
        <w:autoSpaceDN w:val="0"/>
        <w:adjustRightInd w:val="0"/>
        <w:spacing w:after="120" w:line="240" w:lineRule="auto"/>
        <w:rPr>
          <w:rFonts w:asciiTheme="minorHAnsi" w:hAnsiTheme="minorHAnsi" w:cstheme="minorHAnsi"/>
          <w:sz w:val="24"/>
          <w:szCs w:val="24"/>
        </w:rPr>
      </w:pPr>
    </w:p>
    <w:p w14:paraId="218BF6E0"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Contorizarea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tuturor</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consumatorilor</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toti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consumatorii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trebuie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sa</w:t>
      </w:r>
      <w:proofErr w:type="spellEnd"/>
      <w:r w:rsidRPr="001C4469">
        <w:rPr>
          <w:rFonts w:asciiTheme="minorHAnsi" w:hAnsiTheme="minorHAnsi" w:cstheme="minorHAnsi"/>
        </w:rPr>
        <w:t xml:space="preserve"> fie </w:t>
      </w:r>
      <w:proofErr w:type="spellStart"/>
      <w:r w:rsidRPr="001C4469">
        <w:rPr>
          <w:rFonts w:asciiTheme="minorHAnsi" w:hAnsiTheme="minorHAnsi" w:cstheme="minorHAnsi"/>
        </w:rPr>
        <w:t>contorizati</w:t>
      </w:r>
      <w:proofErr w:type="spellEnd"/>
      <w:r w:rsidRPr="001C4469">
        <w:rPr>
          <w:rFonts w:asciiTheme="minorHAnsi" w:hAnsiTheme="minorHAnsi" w:cstheme="minorHAnsi"/>
        </w:rPr>
        <w:t xml:space="preserve"> de operator </w:t>
      </w:r>
      <w:proofErr w:type="spellStart"/>
      <w:r w:rsidRPr="001C4469">
        <w:rPr>
          <w:rFonts w:asciiTheme="minorHAnsi" w:hAnsiTheme="minorHAnsi" w:cstheme="minorHAnsi"/>
        </w:rPr>
        <w:t>pentru</w:t>
      </w:r>
      <w:proofErr w:type="spellEnd"/>
      <w:r w:rsidRPr="001C4469">
        <w:rPr>
          <w:rFonts w:asciiTheme="minorHAnsi" w:hAnsiTheme="minorHAnsi" w:cstheme="minorHAnsi"/>
        </w:rPr>
        <w:t xml:space="preserve"> </w:t>
      </w:r>
      <w:proofErr w:type="gramStart"/>
      <w:r w:rsidRPr="001C4469">
        <w:rPr>
          <w:rFonts w:asciiTheme="minorHAnsi" w:hAnsiTheme="minorHAnsi" w:cstheme="minorHAnsi"/>
        </w:rPr>
        <w:t>a</w:t>
      </w:r>
      <w:proofErr w:type="gramEnd"/>
      <w:r w:rsidRPr="001C4469">
        <w:rPr>
          <w:rFonts w:asciiTheme="minorHAnsi" w:hAnsiTheme="minorHAnsi" w:cstheme="minorHAnsi"/>
        </w:rPr>
        <w:t xml:space="preserve"> </w:t>
      </w:r>
      <w:proofErr w:type="spellStart"/>
      <w:r w:rsidRPr="001C4469">
        <w:rPr>
          <w:rFonts w:asciiTheme="minorHAnsi" w:hAnsiTheme="minorHAnsi" w:cstheme="minorHAnsi"/>
        </w:rPr>
        <w:t>avea</w:t>
      </w:r>
      <w:proofErr w:type="spellEnd"/>
      <w:r w:rsidRPr="001C4469">
        <w:rPr>
          <w:rFonts w:asciiTheme="minorHAnsi" w:hAnsiTheme="minorHAnsi" w:cstheme="minorHAnsi"/>
        </w:rPr>
        <w:t xml:space="preserve"> o </w:t>
      </w:r>
      <w:proofErr w:type="spellStart"/>
      <w:r w:rsidRPr="001C4469">
        <w:rPr>
          <w:rFonts w:asciiTheme="minorHAnsi" w:hAnsiTheme="minorHAnsi" w:cstheme="minorHAnsi"/>
        </w:rPr>
        <w:t>baza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solida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pentru</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masurarea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managementul</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consumului</w:t>
      </w:r>
      <w:proofErr w:type="spellEnd"/>
      <w:r w:rsidRPr="001C4469">
        <w:rPr>
          <w:rFonts w:asciiTheme="minorHAnsi" w:hAnsiTheme="minorHAnsi" w:cstheme="minorHAnsi"/>
        </w:rPr>
        <w:t xml:space="preserve">. </w:t>
      </w:r>
    </w:p>
    <w:p w14:paraId="118ABAD5"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Introducerea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tarifelor</w:t>
      </w:r>
      <w:proofErr w:type="spellEnd"/>
      <w:r w:rsidRPr="001C4469">
        <w:rPr>
          <w:rFonts w:asciiTheme="minorHAnsi" w:hAnsiTheme="minorHAnsi" w:cstheme="minorHAnsi"/>
        </w:rPr>
        <w:t xml:space="preserve"> care </w:t>
      </w:r>
      <w:proofErr w:type="spellStart"/>
      <w:r w:rsidRPr="001C4469">
        <w:rPr>
          <w:rFonts w:asciiTheme="minorHAnsi" w:hAnsiTheme="minorHAnsi" w:cstheme="minorHAnsi"/>
        </w:rPr>
        <w:t>sa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acopere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costurile</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exploatare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acest</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lucru</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va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obliga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consumatorii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sa-si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optimizeze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consumul</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apa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Vor</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aparea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inovatii</w:t>
      </w:r>
      <w:proofErr w:type="spellEnd"/>
      <w:r w:rsidRPr="001C4469">
        <w:rPr>
          <w:rFonts w:asciiTheme="minorHAnsi" w:hAnsiTheme="minorHAnsi" w:cstheme="minorHAnsi"/>
        </w:rPr>
        <w:t xml:space="preserve"> in </w:t>
      </w:r>
      <w:proofErr w:type="spellStart"/>
      <w:r w:rsidRPr="001C4469">
        <w:rPr>
          <w:rFonts w:asciiTheme="minorHAnsi" w:hAnsiTheme="minorHAnsi" w:cstheme="minorHAnsi"/>
        </w:rPr>
        <w:t>legatura</w:t>
      </w:r>
      <w:proofErr w:type="spellEnd"/>
      <w:r w:rsidRPr="001C4469">
        <w:rPr>
          <w:rFonts w:asciiTheme="minorHAnsi" w:hAnsiTheme="minorHAnsi" w:cstheme="minorHAnsi"/>
        </w:rPr>
        <w:t xml:space="preserve"> cu </w:t>
      </w:r>
      <w:proofErr w:type="spellStart"/>
      <w:r w:rsidRPr="001C4469">
        <w:rPr>
          <w:rFonts w:asciiTheme="minorHAnsi" w:hAnsiTheme="minorHAnsi" w:cstheme="minorHAnsi"/>
        </w:rPr>
        <w:t>reutilizarea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economisirea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apei</w:t>
      </w:r>
      <w:proofErr w:type="spellEnd"/>
      <w:r w:rsidRPr="001C4469">
        <w:rPr>
          <w:rFonts w:asciiTheme="minorHAnsi" w:hAnsiTheme="minorHAnsi" w:cstheme="minorHAnsi"/>
        </w:rPr>
        <w:t xml:space="preserve">. </w:t>
      </w:r>
    </w:p>
    <w:p w14:paraId="122E2D7C"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Surse</w:t>
      </w:r>
      <w:proofErr w:type="spellEnd"/>
      <w:r w:rsidRPr="001C4469">
        <w:rPr>
          <w:rFonts w:asciiTheme="minorHAnsi" w:hAnsiTheme="minorHAnsi" w:cstheme="minorHAnsi"/>
        </w:rPr>
        <w:t xml:space="preserve"> alternative de </w:t>
      </w:r>
      <w:proofErr w:type="spellStart"/>
      <w:r w:rsidRPr="001C4469">
        <w:rPr>
          <w:rFonts w:asciiTheme="minorHAnsi" w:hAnsiTheme="minorHAnsi" w:cstheme="minorHAnsi"/>
        </w:rPr>
        <w:t>alimentare</w:t>
      </w:r>
      <w:proofErr w:type="spellEnd"/>
      <w:r w:rsidRPr="001C4469">
        <w:rPr>
          <w:rFonts w:asciiTheme="minorHAnsi" w:hAnsiTheme="minorHAnsi" w:cstheme="minorHAnsi"/>
        </w:rPr>
        <w:t xml:space="preserve"> cu </w:t>
      </w:r>
      <w:proofErr w:type="spellStart"/>
      <w:r w:rsidRPr="001C4469">
        <w:rPr>
          <w:rFonts w:asciiTheme="minorHAnsi" w:hAnsiTheme="minorHAnsi" w:cstheme="minorHAnsi"/>
        </w:rPr>
        <w:t>apa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usor</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accesibile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agentii</w:t>
      </w:r>
      <w:proofErr w:type="spellEnd"/>
      <w:r w:rsidRPr="001C4469">
        <w:rPr>
          <w:rFonts w:asciiTheme="minorHAnsi" w:hAnsiTheme="minorHAnsi" w:cstheme="minorHAnsi"/>
        </w:rPr>
        <w:t xml:space="preserve"> economici </w:t>
      </w:r>
      <w:proofErr w:type="spellStart"/>
      <w:r w:rsidRPr="001C4469">
        <w:rPr>
          <w:rFonts w:asciiTheme="minorHAnsi" w:hAnsiTheme="minorHAnsi" w:cstheme="minorHAnsi"/>
        </w:rPr>
        <w:t>industriali</w:t>
      </w:r>
      <w:proofErr w:type="spellEnd"/>
      <w:r w:rsidRPr="001C4469">
        <w:rPr>
          <w:rFonts w:asciiTheme="minorHAnsi" w:hAnsiTheme="minorHAnsi" w:cstheme="minorHAnsi"/>
        </w:rPr>
        <w:t xml:space="preserve">, cu un </w:t>
      </w:r>
      <w:proofErr w:type="spellStart"/>
      <w:r w:rsidRPr="001C4469">
        <w:rPr>
          <w:rFonts w:asciiTheme="minorHAnsi" w:hAnsiTheme="minorHAnsi" w:cstheme="minorHAnsi"/>
        </w:rPr>
        <w:t>consum</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ridicat</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vor</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negocia</w:t>
      </w:r>
      <w:proofErr w:type="spellEnd"/>
      <w:r w:rsidRPr="001C4469">
        <w:rPr>
          <w:rFonts w:asciiTheme="minorHAnsi" w:hAnsiTheme="minorHAnsi" w:cstheme="minorHAnsi"/>
        </w:rPr>
        <w:t xml:space="preserve"> cu </w:t>
      </w:r>
      <w:proofErr w:type="spellStart"/>
      <w:r w:rsidRPr="001C4469">
        <w:rPr>
          <w:rFonts w:asciiTheme="minorHAnsi" w:hAnsiTheme="minorHAnsi" w:cstheme="minorHAnsi"/>
        </w:rPr>
        <w:t>operatorul</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diferite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conditii</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furnizare</w:t>
      </w:r>
      <w:proofErr w:type="spellEnd"/>
      <w:r w:rsidRPr="001C4469">
        <w:rPr>
          <w:rFonts w:asciiTheme="minorHAnsi" w:hAnsiTheme="minorHAnsi" w:cstheme="minorHAnsi"/>
        </w:rPr>
        <w:t xml:space="preserve"> </w:t>
      </w:r>
      <w:proofErr w:type="gramStart"/>
      <w:r w:rsidRPr="001C4469">
        <w:rPr>
          <w:rFonts w:asciiTheme="minorHAnsi" w:hAnsiTheme="minorHAnsi" w:cstheme="minorHAnsi"/>
        </w:rPr>
        <w:t>a</w:t>
      </w:r>
      <w:proofErr w:type="gramEnd"/>
      <w:r w:rsidRPr="001C4469">
        <w:rPr>
          <w:rFonts w:asciiTheme="minorHAnsi" w:hAnsiTheme="minorHAnsi" w:cstheme="minorHAnsi"/>
        </w:rPr>
        <w:t xml:space="preserve"> </w:t>
      </w:r>
      <w:proofErr w:type="spellStart"/>
      <w:r w:rsidRPr="001C4469">
        <w:rPr>
          <w:rFonts w:asciiTheme="minorHAnsi" w:hAnsiTheme="minorHAnsi" w:cstheme="minorHAnsi"/>
        </w:rPr>
        <w:t>apei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Disponibilitatea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unor</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surse</w:t>
      </w:r>
      <w:proofErr w:type="spellEnd"/>
      <w:r w:rsidRPr="001C4469">
        <w:rPr>
          <w:rFonts w:asciiTheme="minorHAnsi" w:hAnsiTheme="minorHAnsi" w:cstheme="minorHAnsi"/>
        </w:rPr>
        <w:t xml:space="preserve"> alternative </w:t>
      </w:r>
      <w:proofErr w:type="spellStart"/>
      <w:r w:rsidRPr="001C4469">
        <w:rPr>
          <w:rFonts w:asciiTheme="minorHAnsi" w:hAnsiTheme="minorHAnsi" w:cstheme="minorHAnsi"/>
        </w:rPr>
        <w:t>va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determina</w:t>
      </w:r>
      <w:proofErr w:type="spellEnd"/>
      <w:r w:rsidRPr="001C4469">
        <w:rPr>
          <w:rFonts w:asciiTheme="minorHAnsi" w:hAnsiTheme="minorHAnsi" w:cstheme="minorHAnsi"/>
        </w:rPr>
        <w:t xml:space="preserve"> pe </w:t>
      </w:r>
      <w:proofErr w:type="spellStart"/>
      <w:r w:rsidRPr="001C4469">
        <w:rPr>
          <w:rFonts w:asciiTheme="minorHAnsi" w:hAnsiTheme="minorHAnsi" w:cstheme="minorHAnsi"/>
        </w:rPr>
        <w:t>unii</w:t>
      </w:r>
      <w:proofErr w:type="spellEnd"/>
      <w:r w:rsidRPr="001C4469">
        <w:rPr>
          <w:rFonts w:asciiTheme="minorHAnsi" w:hAnsiTheme="minorHAnsi" w:cstheme="minorHAnsi"/>
        </w:rPr>
        <w:t xml:space="preserve"> din </w:t>
      </w:r>
      <w:proofErr w:type="spellStart"/>
      <w:r w:rsidRPr="001C4469">
        <w:rPr>
          <w:rFonts w:asciiTheme="minorHAnsi" w:hAnsiTheme="minorHAnsi" w:cstheme="minorHAnsi"/>
        </w:rPr>
        <w:t>consumatori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ceara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autorizatie</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captare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proprie</w:t>
      </w:r>
      <w:proofErr w:type="spellEnd"/>
      <w:r w:rsidRPr="001C4469">
        <w:rPr>
          <w:rFonts w:asciiTheme="minorHAnsi" w:hAnsiTheme="minorHAnsi" w:cstheme="minorHAnsi"/>
        </w:rPr>
        <w:t xml:space="preserve"> </w:t>
      </w:r>
      <w:proofErr w:type="gramStart"/>
      <w:r w:rsidRPr="001C4469">
        <w:rPr>
          <w:rFonts w:asciiTheme="minorHAnsi" w:hAnsiTheme="minorHAnsi" w:cstheme="minorHAnsi"/>
        </w:rPr>
        <w:t>a</w:t>
      </w:r>
      <w:proofErr w:type="gramEnd"/>
      <w:r w:rsidRPr="001C4469">
        <w:rPr>
          <w:rFonts w:asciiTheme="minorHAnsi" w:hAnsiTheme="minorHAnsi" w:cstheme="minorHAnsi"/>
        </w:rPr>
        <w:t xml:space="preserve"> </w:t>
      </w:r>
      <w:proofErr w:type="spellStart"/>
      <w:r w:rsidRPr="001C4469">
        <w:rPr>
          <w:rFonts w:asciiTheme="minorHAnsi" w:hAnsiTheme="minorHAnsi" w:cstheme="minorHAnsi"/>
        </w:rPr>
        <w:t>apei</w:t>
      </w:r>
      <w:proofErr w:type="spellEnd"/>
      <w:r w:rsidRPr="001C4469">
        <w:rPr>
          <w:rFonts w:asciiTheme="minorHAnsi" w:hAnsiTheme="minorHAnsi" w:cstheme="minorHAnsi"/>
        </w:rPr>
        <w:t xml:space="preserve"> de la </w:t>
      </w:r>
      <w:proofErr w:type="spellStart"/>
      <w:r w:rsidRPr="001C4469">
        <w:rPr>
          <w:rFonts w:asciiTheme="minorHAnsi" w:hAnsiTheme="minorHAnsi" w:cstheme="minorHAnsi"/>
        </w:rPr>
        <w:t>Apele</w:t>
      </w:r>
      <w:proofErr w:type="spellEnd"/>
      <w:r w:rsidRPr="001C4469">
        <w:rPr>
          <w:rFonts w:asciiTheme="minorHAnsi" w:hAnsiTheme="minorHAnsi" w:cstheme="minorHAnsi"/>
        </w:rPr>
        <w:t xml:space="preserve"> Romane. </w:t>
      </w:r>
    </w:p>
    <w:p w14:paraId="1093B90E"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Abordarea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bazata</w:t>
      </w:r>
      <w:proofErr w:type="spellEnd"/>
      <w:r w:rsidRPr="001C4469">
        <w:rPr>
          <w:rFonts w:asciiTheme="minorHAnsi" w:hAnsiTheme="minorHAnsi" w:cstheme="minorHAnsi"/>
          <w:sz w:val="24"/>
          <w:szCs w:val="24"/>
        </w:rPr>
        <w:t xml:space="preserve"> pe </w:t>
      </w:r>
      <w:proofErr w:type="spellStart"/>
      <w:r w:rsidRPr="001C4469">
        <w:rPr>
          <w:rFonts w:asciiTheme="minorHAnsi" w:hAnsiTheme="minorHAnsi" w:cstheme="minorHAnsi"/>
          <w:sz w:val="24"/>
          <w:szCs w:val="24"/>
        </w:rPr>
        <w:t>numarul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angajati</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adoptata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estimarea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comsumului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viitor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deoarece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asigura</w:t>
      </w:r>
      <w:proofErr w:type="spellEnd"/>
      <w:r w:rsidRPr="001C4469">
        <w:rPr>
          <w:rFonts w:asciiTheme="minorHAnsi" w:hAnsiTheme="minorHAnsi" w:cstheme="minorHAnsi"/>
          <w:sz w:val="24"/>
          <w:szCs w:val="24"/>
        </w:rPr>
        <w:t xml:space="preserve"> un grad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mare de </w:t>
      </w:r>
      <w:proofErr w:type="spellStart"/>
      <w:r w:rsidRPr="001C4469">
        <w:rPr>
          <w:rFonts w:asciiTheme="minorHAnsi" w:hAnsiTheme="minorHAnsi" w:cstheme="minorHAnsi"/>
          <w:sz w:val="24"/>
          <w:szCs w:val="24"/>
        </w:rPr>
        <w:t>acuratete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previziunilor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w:t>
      </w:r>
    </w:p>
    <w:p w14:paraId="0E2EFABF"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industrial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scadea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introducerea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contorizarii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noului</w:t>
      </w:r>
      <w:proofErr w:type="spellEnd"/>
      <w:r w:rsidRPr="001C4469">
        <w:rPr>
          <w:rFonts w:asciiTheme="minorHAnsi" w:hAnsiTheme="minorHAnsi" w:cstheme="minorHAnsi"/>
          <w:sz w:val="24"/>
          <w:szCs w:val="24"/>
        </w:rPr>
        <w:t xml:space="preserve"> plan </w:t>
      </w:r>
      <w:proofErr w:type="spellStart"/>
      <w:r w:rsidRPr="001C4469">
        <w:rPr>
          <w:rFonts w:asciiTheme="minorHAnsi" w:hAnsiTheme="minorHAnsi" w:cstheme="minorHAnsi"/>
          <w:sz w:val="24"/>
          <w:szCs w:val="24"/>
        </w:rPr>
        <w:t>tarifar</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lastRenderedPageBreak/>
        <w:t>niveluri</w:t>
      </w:r>
      <w:proofErr w:type="spellEnd"/>
      <w:r w:rsidRPr="001C4469">
        <w:rPr>
          <w:rFonts w:asciiTheme="minorHAnsi" w:hAnsiTheme="minorHAnsi" w:cstheme="minorHAnsi"/>
          <w:sz w:val="24"/>
          <w:szCs w:val="24"/>
        </w:rPr>
        <w:t xml:space="preserve"> international </w:t>
      </w:r>
      <w:proofErr w:type="spellStart"/>
      <w:r w:rsidRPr="001C4469">
        <w:rPr>
          <w:rFonts w:asciiTheme="minorHAnsi" w:hAnsiTheme="minorHAnsi" w:cstheme="minorHAnsi"/>
          <w:sz w:val="24"/>
          <w:szCs w:val="24"/>
        </w:rPr>
        <w:t>acceptate</w:t>
      </w:r>
      <w:proofErr w:type="spellEnd"/>
      <w:r w:rsidRPr="001C4469">
        <w:rPr>
          <w:rFonts w:asciiTheme="minorHAnsi" w:hAnsiTheme="minorHAnsi" w:cstheme="minorHAnsi"/>
          <w:sz w:val="24"/>
          <w:szCs w:val="24"/>
        </w:rPr>
        <w:t>.</w:t>
      </w:r>
    </w:p>
    <w:p w14:paraId="3B562EC1" w14:textId="77777777" w:rsidR="00DB176F" w:rsidRPr="001C4469" w:rsidRDefault="00DB176F" w:rsidP="00467E04">
      <w:pPr>
        <w:widowControl w:val="0"/>
        <w:overflowPunct w:val="0"/>
        <w:autoSpaceDE w:val="0"/>
        <w:autoSpaceDN w:val="0"/>
        <w:adjustRightInd w:val="0"/>
        <w:spacing w:after="120" w:line="271" w:lineRule="auto"/>
        <w:jc w:val="both"/>
        <w:rPr>
          <w:rFonts w:asciiTheme="minorHAnsi" w:hAnsiTheme="minorHAnsi" w:cstheme="minorHAnsi"/>
          <w:sz w:val="24"/>
          <w:szCs w:val="24"/>
        </w:rPr>
      </w:pPr>
    </w:p>
    <w:p w14:paraId="744C72E2" w14:textId="77777777" w:rsidR="00F14186" w:rsidRPr="001C4469" w:rsidRDefault="00F14186" w:rsidP="00467E04">
      <w:pPr>
        <w:pStyle w:val="ListParagraph"/>
        <w:widowControl w:val="0"/>
        <w:numPr>
          <w:ilvl w:val="3"/>
          <w:numId w:val="18"/>
        </w:numPr>
        <w:overflowPunct w:val="0"/>
        <w:autoSpaceDE w:val="0"/>
        <w:autoSpaceDN w:val="0"/>
        <w:adjustRightInd w:val="0"/>
        <w:ind w:left="810" w:hanging="810"/>
        <w:jc w:val="both"/>
        <w:rPr>
          <w:rFonts w:asciiTheme="minorHAnsi" w:hAnsiTheme="minorHAnsi" w:cstheme="minorHAnsi"/>
          <w:b/>
          <w:bCs/>
        </w:rPr>
      </w:pPr>
      <w:proofErr w:type="spellStart"/>
      <w:r w:rsidRPr="001C4469">
        <w:rPr>
          <w:rFonts w:asciiTheme="minorHAnsi" w:hAnsiTheme="minorHAnsi" w:cstheme="minorHAnsi"/>
          <w:b/>
          <w:bCs/>
        </w:rPr>
        <w:t>Consumul</w:t>
      </w:r>
      <w:proofErr w:type="spellEnd"/>
      <w:r w:rsidRPr="001C4469">
        <w:rPr>
          <w:rFonts w:asciiTheme="minorHAnsi" w:hAnsiTheme="minorHAnsi" w:cstheme="minorHAnsi"/>
          <w:b/>
          <w:bCs/>
        </w:rPr>
        <w:t xml:space="preserve"> institutional </w:t>
      </w:r>
      <w:proofErr w:type="spellStart"/>
      <w:r w:rsidRPr="001C4469">
        <w:rPr>
          <w:rFonts w:asciiTheme="minorHAnsi" w:hAnsiTheme="minorHAnsi" w:cstheme="minorHAnsi"/>
          <w:b/>
          <w:bCs/>
        </w:rPr>
        <w:t>si</w:t>
      </w:r>
      <w:proofErr w:type="spellEnd"/>
      <w:r w:rsidRPr="001C4469">
        <w:rPr>
          <w:rFonts w:asciiTheme="minorHAnsi" w:hAnsiTheme="minorHAnsi" w:cstheme="minorHAnsi"/>
          <w:b/>
          <w:bCs/>
        </w:rPr>
        <w:t xml:space="preserve"> </w:t>
      </w:r>
      <w:proofErr w:type="spellStart"/>
      <w:r w:rsidRPr="001C4469">
        <w:rPr>
          <w:rFonts w:asciiTheme="minorHAnsi" w:hAnsiTheme="minorHAnsi" w:cstheme="minorHAnsi"/>
          <w:b/>
          <w:bCs/>
        </w:rPr>
        <w:t>comercial</w:t>
      </w:r>
      <w:proofErr w:type="spellEnd"/>
      <w:r w:rsidRPr="001C4469">
        <w:rPr>
          <w:rFonts w:asciiTheme="minorHAnsi" w:hAnsiTheme="minorHAnsi" w:cstheme="minorHAnsi"/>
          <w:b/>
          <w:bCs/>
        </w:rPr>
        <w:t xml:space="preserve"> </w:t>
      </w:r>
    </w:p>
    <w:p w14:paraId="33E040F6"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Se </w:t>
      </w:r>
      <w:proofErr w:type="spellStart"/>
      <w:r w:rsidRPr="001C4469">
        <w:rPr>
          <w:rFonts w:asciiTheme="minorHAnsi" w:hAnsiTheme="minorHAnsi" w:cstheme="minorHAnsi"/>
          <w:sz w:val="24"/>
          <w:szCs w:val="24"/>
        </w:rPr>
        <w:t>refera</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al </w:t>
      </w:r>
      <w:proofErr w:type="spellStart"/>
      <w:r w:rsidRPr="001C4469">
        <w:rPr>
          <w:rFonts w:asciiTheme="minorHAnsi" w:hAnsiTheme="minorHAnsi" w:cstheme="minorHAnsi"/>
          <w:sz w:val="24"/>
          <w:szCs w:val="24"/>
        </w:rPr>
        <w:t>unor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institutii</w:t>
      </w:r>
      <w:proofErr w:type="spellEnd"/>
      <w:r w:rsidRPr="001C4469">
        <w:rPr>
          <w:rFonts w:asciiTheme="minorHAnsi" w:hAnsiTheme="minorHAnsi" w:cstheme="minorHAnsi"/>
          <w:sz w:val="24"/>
          <w:szCs w:val="24"/>
        </w:rPr>
        <w:t xml:space="preserve"> precum </w:t>
      </w:r>
      <w:proofErr w:type="spellStart"/>
      <w:r w:rsidRPr="001C4469">
        <w:rPr>
          <w:rFonts w:asciiTheme="minorHAnsi" w:hAnsiTheme="minorHAnsi" w:cstheme="minorHAnsi"/>
          <w:sz w:val="24"/>
          <w:szCs w:val="24"/>
        </w:rPr>
        <w:t>scoli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spitale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birouri</w:t>
      </w:r>
      <w:proofErr w:type="spellEnd"/>
      <w:r w:rsidRPr="001C4469">
        <w:rPr>
          <w:rFonts w:asciiTheme="minorHAnsi" w:hAnsiTheme="minorHAnsi" w:cstheme="minorHAnsi"/>
          <w:sz w:val="24"/>
          <w:szCs w:val="24"/>
        </w:rPr>
        <w:t xml:space="preserve"> ale </w:t>
      </w:r>
      <w:proofErr w:type="spellStart"/>
      <w:r w:rsidRPr="001C4469">
        <w:rPr>
          <w:rFonts w:asciiTheme="minorHAnsi" w:hAnsiTheme="minorHAnsi" w:cstheme="minorHAnsi"/>
          <w:sz w:val="24"/>
          <w:szCs w:val="24"/>
        </w:rPr>
        <w:t>autoritatii</w:t>
      </w:r>
      <w:proofErr w:type="spellEnd"/>
      <w:r w:rsidRPr="001C4469">
        <w:rPr>
          <w:rFonts w:asciiTheme="minorHAnsi" w:hAnsiTheme="minorHAnsi" w:cstheme="minorHAnsi"/>
          <w:sz w:val="24"/>
          <w:szCs w:val="24"/>
        </w:rPr>
        <w:t xml:space="preserve"> centrale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locale, </w:t>
      </w:r>
      <w:proofErr w:type="spellStart"/>
      <w:r w:rsidRPr="001C4469">
        <w:rPr>
          <w:rFonts w:asciiTheme="minorHAnsi" w:hAnsiTheme="minorHAnsi" w:cstheme="minorHAnsi"/>
          <w:sz w:val="24"/>
          <w:szCs w:val="24"/>
        </w:rPr>
        <w:t>spalatul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strazilor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gradini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publice</w:t>
      </w:r>
      <w:proofErr w:type="spellEnd"/>
      <w:r w:rsidRPr="001C4469">
        <w:rPr>
          <w:rFonts w:asciiTheme="minorHAnsi" w:hAnsiTheme="minorHAnsi" w:cstheme="minorHAnsi"/>
          <w:sz w:val="24"/>
          <w:szCs w:val="24"/>
        </w:rPr>
        <w:t>, etc.</w:t>
      </w:r>
    </w:p>
    <w:p w14:paraId="3D28F6C2"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Estimarea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bazat</w:t>
      </w:r>
      <w:proofErr w:type="spellEnd"/>
      <w:r w:rsidRPr="001C4469">
        <w:rPr>
          <w:rFonts w:asciiTheme="minorHAnsi" w:hAnsiTheme="minorHAnsi" w:cstheme="minorHAnsi"/>
          <w:sz w:val="24"/>
          <w:szCs w:val="24"/>
        </w:rPr>
        <w:t xml:space="preserve"> in general pe </w:t>
      </w:r>
      <w:proofErr w:type="spellStart"/>
      <w:r w:rsidRPr="001C4469">
        <w:rPr>
          <w:rFonts w:asciiTheme="minorHAnsi" w:hAnsiTheme="minorHAnsi" w:cstheme="minorHAnsi"/>
          <w:sz w:val="24"/>
          <w:szCs w:val="24"/>
        </w:rPr>
        <w:t>evidentele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actual, </w:t>
      </w:r>
      <w:proofErr w:type="spellStart"/>
      <w:r w:rsidRPr="001C4469">
        <w:rPr>
          <w:rFonts w:asciiTheme="minorHAnsi" w:hAnsiTheme="minorHAnsi" w:cstheme="minorHAnsi"/>
          <w:sz w:val="24"/>
          <w:szCs w:val="24"/>
        </w:rPr>
        <w:t>unde</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disponibile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Altfel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luate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consideratie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estimarile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prevazute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stardardele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romanesti</w:t>
      </w:r>
      <w:proofErr w:type="spellEnd"/>
      <w:r w:rsidRPr="001C4469">
        <w:rPr>
          <w:rFonts w:asciiTheme="minorHAnsi" w:hAnsiTheme="minorHAnsi" w:cstheme="minorHAnsi"/>
          <w:sz w:val="24"/>
          <w:szCs w:val="24"/>
        </w:rPr>
        <w:t xml:space="preserve"> nr. 1343/2-95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1343/2-89. </w:t>
      </w:r>
      <w:proofErr w:type="spellStart"/>
      <w:r w:rsidRPr="001C4469">
        <w:rPr>
          <w:rFonts w:asciiTheme="minorHAnsi" w:hAnsiTheme="minorHAnsi" w:cstheme="minorHAnsi"/>
          <w:sz w:val="24"/>
          <w:szCs w:val="24"/>
        </w:rPr>
        <w:t>Estimarea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zilnic</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consumatori</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poate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baza</w:t>
      </w:r>
      <w:proofErr w:type="spellEnd"/>
      <w:r w:rsidRPr="001C4469">
        <w:rPr>
          <w:rFonts w:asciiTheme="minorHAnsi" w:hAnsiTheme="minorHAnsi" w:cstheme="minorHAnsi"/>
          <w:sz w:val="24"/>
          <w:szCs w:val="24"/>
        </w:rPr>
        <w:t xml:space="preserve"> pe </w:t>
      </w:r>
      <w:proofErr w:type="spellStart"/>
      <w:r w:rsidRPr="001C4469">
        <w:rPr>
          <w:rFonts w:asciiTheme="minorHAnsi" w:hAnsiTheme="minorHAnsi" w:cstheme="minorHAnsi"/>
          <w:sz w:val="24"/>
          <w:szCs w:val="24"/>
        </w:rPr>
        <w:t>urmatoarele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criterii</w:t>
      </w:r>
      <w:proofErr w:type="spellEnd"/>
      <w:r w:rsidRPr="001C4469">
        <w:rPr>
          <w:rFonts w:asciiTheme="minorHAnsi" w:hAnsiTheme="minorHAnsi" w:cstheme="minorHAnsi"/>
          <w:sz w:val="24"/>
          <w:szCs w:val="24"/>
        </w:rPr>
        <w:t>:</w:t>
      </w:r>
    </w:p>
    <w:p w14:paraId="678F3EB3"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Scoli</w:t>
      </w:r>
      <w:proofErr w:type="spellEnd"/>
      <w:r w:rsidRPr="001C4469">
        <w:rPr>
          <w:rFonts w:asciiTheme="minorHAnsi" w:hAnsiTheme="minorHAnsi" w:cstheme="minorHAnsi"/>
        </w:rPr>
        <w:tab/>
      </w:r>
      <w:r w:rsidR="00446040" w:rsidRPr="001C4469">
        <w:rPr>
          <w:rFonts w:asciiTheme="minorHAnsi" w:hAnsiTheme="minorHAnsi" w:cstheme="minorHAnsi"/>
        </w:rPr>
        <w:tab/>
      </w:r>
      <w:r w:rsidR="00446040" w:rsidRPr="001C4469">
        <w:rPr>
          <w:rFonts w:asciiTheme="minorHAnsi" w:hAnsiTheme="minorHAnsi" w:cstheme="minorHAnsi"/>
        </w:rPr>
        <w:tab/>
      </w:r>
      <w:r w:rsidR="00446040" w:rsidRPr="001C4469">
        <w:rPr>
          <w:rFonts w:asciiTheme="minorHAnsi" w:hAnsiTheme="minorHAnsi" w:cstheme="minorHAnsi"/>
        </w:rPr>
        <w:tab/>
      </w:r>
      <w:r w:rsidRPr="001C4469">
        <w:rPr>
          <w:rFonts w:asciiTheme="minorHAnsi" w:hAnsiTheme="minorHAnsi" w:cstheme="minorHAnsi"/>
        </w:rPr>
        <w:t>50 l/</w:t>
      </w:r>
      <w:proofErr w:type="spellStart"/>
      <w:r w:rsidRPr="001C4469">
        <w:rPr>
          <w:rFonts w:asciiTheme="minorHAnsi" w:hAnsiTheme="minorHAnsi" w:cstheme="minorHAnsi"/>
        </w:rPr>
        <w:t>elev</w:t>
      </w:r>
      <w:proofErr w:type="spellEnd"/>
      <w:r w:rsidRPr="001C4469">
        <w:rPr>
          <w:rFonts w:asciiTheme="minorHAnsi" w:hAnsiTheme="minorHAnsi" w:cstheme="minorHAnsi"/>
        </w:rPr>
        <w:t>/zi</w:t>
      </w:r>
    </w:p>
    <w:p w14:paraId="7D654B24"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Birouri</w:t>
      </w:r>
      <w:proofErr w:type="spellEnd"/>
      <w:r w:rsidRPr="001C4469">
        <w:rPr>
          <w:rFonts w:asciiTheme="minorHAnsi" w:hAnsiTheme="minorHAnsi" w:cstheme="minorHAnsi"/>
        </w:rPr>
        <w:tab/>
      </w:r>
      <w:r w:rsidR="00446040" w:rsidRPr="001C4469">
        <w:rPr>
          <w:rFonts w:asciiTheme="minorHAnsi" w:hAnsiTheme="minorHAnsi" w:cstheme="minorHAnsi"/>
        </w:rPr>
        <w:tab/>
      </w:r>
      <w:r w:rsidR="00446040" w:rsidRPr="001C4469">
        <w:rPr>
          <w:rFonts w:asciiTheme="minorHAnsi" w:hAnsiTheme="minorHAnsi" w:cstheme="minorHAnsi"/>
        </w:rPr>
        <w:tab/>
      </w:r>
      <w:r w:rsidRPr="001C4469">
        <w:rPr>
          <w:rFonts w:asciiTheme="minorHAnsi" w:hAnsiTheme="minorHAnsi" w:cstheme="minorHAnsi"/>
        </w:rPr>
        <w:t>30 l/</w:t>
      </w:r>
      <w:proofErr w:type="spellStart"/>
      <w:r w:rsidRPr="001C4469">
        <w:rPr>
          <w:rFonts w:asciiTheme="minorHAnsi" w:hAnsiTheme="minorHAnsi" w:cstheme="minorHAnsi"/>
        </w:rPr>
        <w:t>angajat</w:t>
      </w:r>
      <w:proofErr w:type="spellEnd"/>
      <w:r w:rsidRPr="001C4469">
        <w:rPr>
          <w:rFonts w:asciiTheme="minorHAnsi" w:hAnsiTheme="minorHAnsi" w:cstheme="minorHAnsi"/>
        </w:rPr>
        <w:t>/zi</w:t>
      </w:r>
    </w:p>
    <w:p w14:paraId="3200966B"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Ateliere</w:t>
      </w:r>
      <w:proofErr w:type="spellEnd"/>
      <w:r w:rsidRPr="001C4469">
        <w:rPr>
          <w:rFonts w:asciiTheme="minorHAnsi" w:hAnsiTheme="minorHAnsi" w:cstheme="minorHAnsi"/>
        </w:rPr>
        <w:t xml:space="preserve">/magazine </w:t>
      </w:r>
      <w:r w:rsidR="00446040" w:rsidRPr="001C4469">
        <w:rPr>
          <w:rFonts w:asciiTheme="minorHAnsi" w:hAnsiTheme="minorHAnsi" w:cstheme="minorHAnsi"/>
        </w:rPr>
        <w:tab/>
      </w:r>
      <w:r w:rsidRPr="001C4469">
        <w:rPr>
          <w:rFonts w:asciiTheme="minorHAnsi" w:hAnsiTheme="minorHAnsi" w:cstheme="minorHAnsi"/>
        </w:rPr>
        <w:t>5-50 l/</w:t>
      </w:r>
      <w:proofErr w:type="spellStart"/>
      <w:r w:rsidRPr="001C4469">
        <w:rPr>
          <w:rFonts w:asciiTheme="minorHAnsi" w:hAnsiTheme="minorHAnsi" w:cstheme="minorHAnsi"/>
        </w:rPr>
        <w:t>angajat</w:t>
      </w:r>
      <w:proofErr w:type="spellEnd"/>
      <w:r w:rsidRPr="001C4469">
        <w:rPr>
          <w:rFonts w:asciiTheme="minorHAnsi" w:hAnsiTheme="minorHAnsi" w:cstheme="minorHAnsi"/>
        </w:rPr>
        <w:t>/zi</w:t>
      </w:r>
    </w:p>
    <w:p w14:paraId="5B9767E7"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r w:rsidRPr="001C4469">
        <w:rPr>
          <w:rFonts w:asciiTheme="minorHAnsi" w:hAnsiTheme="minorHAnsi" w:cstheme="minorHAnsi"/>
        </w:rPr>
        <w:t>Spitale</w:t>
      </w:r>
      <w:r w:rsidRPr="001C4469">
        <w:rPr>
          <w:rFonts w:asciiTheme="minorHAnsi" w:hAnsiTheme="minorHAnsi" w:cstheme="minorHAnsi"/>
        </w:rPr>
        <w:tab/>
      </w:r>
      <w:r w:rsidR="00446040" w:rsidRPr="001C4469">
        <w:rPr>
          <w:rFonts w:asciiTheme="minorHAnsi" w:hAnsiTheme="minorHAnsi" w:cstheme="minorHAnsi"/>
        </w:rPr>
        <w:tab/>
      </w:r>
      <w:r w:rsidR="00446040" w:rsidRPr="001C4469">
        <w:rPr>
          <w:rFonts w:asciiTheme="minorHAnsi" w:hAnsiTheme="minorHAnsi" w:cstheme="minorHAnsi"/>
        </w:rPr>
        <w:tab/>
      </w:r>
      <w:r w:rsidRPr="001C4469">
        <w:rPr>
          <w:rFonts w:asciiTheme="minorHAnsi" w:hAnsiTheme="minorHAnsi" w:cstheme="minorHAnsi"/>
        </w:rPr>
        <w:t>250 - 450 l/pat/zi</w:t>
      </w:r>
    </w:p>
    <w:p w14:paraId="5A79EB5F"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Hoteluri</w:t>
      </w:r>
      <w:proofErr w:type="spellEnd"/>
      <w:r w:rsidRPr="001C4469">
        <w:rPr>
          <w:rFonts w:asciiTheme="minorHAnsi" w:hAnsiTheme="minorHAnsi" w:cstheme="minorHAnsi"/>
        </w:rPr>
        <w:tab/>
      </w:r>
      <w:r w:rsidR="00446040" w:rsidRPr="001C4469">
        <w:rPr>
          <w:rFonts w:asciiTheme="minorHAnsi" w:hAnsiTheme="minorHAnsi" w:cstheme="minorHAnsi"/>
        </w:rPr>
        <w:tab/>
      </w:r>
      <w:r w:rsidR="00446040" w:rsidRPr="001C4469">
        <w:rPr>
          <w:rFonts w:asciiTheme="minorHAnsi" w:hAnsiTheme="minorHAnsi" w:cstheme="minorHAnsi"/>
        </w:rPr>
        <w:tab/>
      </w:r>
      <w:r w:rsidRPr="001C4469">
        <w:rPr>
          <w:rFonts w:asciiTheme="minorHAnsi" w:hAnsiTheme="minorHAnsi" w:cstheme="minorHAnsi"/>
        </w:rPr>
        <w:t>150 l/pat/zi</w:t>
      </w:r>
    </w:p>
    <w:p w14:paraId="12478F47" w14:textId="77777777" w:rsidR="00F14186" w:rsidRPr="001C4469" w:rsidRDefault="00F14186"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Restaurante</w:t>
      </w:r>
      <w:proofErr w:type="spellEnd"/>
      <w:r w:rsidR="00446040" w:rsidRPr="001C4469">
        <w:rPr>
          <w:rFonts w:asciiTheme="minorHAnsi" w:hAnsiTheme="minorHAnsi" w:cstheme="minorHAnsi"/>
        </w:rPr>
        <w:tab/>
      </w:r>
      <w:r w:rsidRPr="001C4469">
        <w:rPr>
          <w:rFonts w:asciiTheme="minorHAnsi" w:hAnsiTheme="minorHAnsi" w:cstheme="minorHAnsi"/>
        </w:rPr>
        <w:tab/>
        <w:t>60 l/</w:t>
      </w:r>
      <w:proofErr w:type="spellStart"/>
      <w:r w:rsidRPr="001C4469">
        <w:rPr>
          <w:rFonts w:asciiTheme="minorHAnsi" w:hAnsiTheme="minorHAnsi" w:cstheme="minorHAnsi"/>
        </w:rPr>
        <w:t>loc</w:t>
      </w:r>
      <w:proofErr w:type="spellEnd"/>
      <w:r w:rsidRPr="001C4469">
        <w:rPr>
          <w:rFonts w:asciiTheme="minorHAnsi" w:hAnsiTheme="minorHAnsi" w:cstheme="minorHAnsi"/>
        </w:rPr>
        <w:t>/zi</w:t>
      </w:r>
    </w:p>
    <w:p w14:paraId="5E50629E"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neidentificat</w:t>
      </w:r>
      <w:proofErr w:type="spellEnd"/>
      <w:r w:rsidRPr="001C4469">
        <w:rPr>
          <w:rFonts w:asciiTheme="minorHAnsi" w:hAnsiTheme="minorHAnsi" w:cstheme="minorHAnsi"/>
          <w:sz w:val="24"/>
          <w:szCs w:val="24"/>
        </w:rPr>
        <w:t xml:space="preserve"> al </w:t>
      </w:r>
      <w:proofErr w:type="spellStart"/>
      <w:r w:rsidRPr="001C4469">
        <w:rPr>
          <w:rFonts w:asciiTheme="minorHAnsi" w:hAnsiTheme="minorHAnsi" w:cstheme="minorHAnsi"/>
          <w:sz w:val="24"/>
          <w:szCs w:val="24"/>
        </w:rPr>
        <w:t>consumatorilor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publici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poate</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cuantificat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utilizand</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aproximativ</w:t>
      </w:r>
      <w:proofErr w:type="spellEnd"/>
      <w:r w:rsidRPr="001C4469">
        <w:rPr>
          <w:rFonts w:asciiTheme="minorHAnsi" w:hAnsiTheme="minorHAnsi" w:cstheme="minorHAnsi"/>
          <w:sz w:val="24"/>
          <w:szCs w:val="24"/>
        </w:rPr>
        <w:t xml:space="preserve"> 20% din </w:t>
      </w:r>
      <w:proofErr w:type="spellStart"/>
      <w:r w:rsidRPr="001C4469">
        <w:rPr>
          <w:rFonts w:asciiTheme="minorHAnsi" w:hAnsiTheme="minorHAnsi" w:cstheme="minorHAnsi"/>
          <w:sz w:val="24"/>
          <w:szCs w:val="24"/>
        </w:rPr>
        <w:t>maximul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casnic</w:t>
      </w:r>
      <w:proofErr w:type="spellEnd"/>
      <w:r w:rsidRPr="001C4469">
        <w:rPr>
          <w:rFonts w:asciiTheme="minorHAnsi" w:hAnsiTheme="minorHAnsi" w:cstheme="minorHAnsi"/>
          <w:sz w:val="24"/>
          <w:szCs w:val="24"/>
        </w:rPr>
        <w:t>.</w:t>
      </w:r>
    </w:p>
    <w:p w14:paraId="4CE440B5" w14:textId="77777777" w:rsidR="00F14186" w:rsidRPr="001C4469" w:rsidRDefault="00F14186" w:rsidP="00467E04">
      <w:pPr>
        <w:widowControl w:val="0"/>
        <w:overflowPunct w:val="0"/>
        <w:autoSpaceDE w:val="0"/>
        <w:autoSpaceDN w:val="0"/>
        <w:adjustRightInd w:val="0"/>
        <w:spacing w:after="120" w:line="271" w:lineRule="auto"/>
        <w:jc w:val="both"/>
        <w:rPr>
          <w:rFonts w:asciiTheme="minorHAnsi" w:hAnsiTheme="minorHAnsi" w:cstheme="minorHAnsi"/>
          <w:sz w:val="24"/>
          <w:szCs w:val="24"/>
        </w:rPr>
      </w:pPr>
    </w:p>
    <w:p w14:paraId="6B933C83" w14:textId="77777777" w:rsidR="00F14186" w:rsidRPr="001C4469" w:rsidRDefault="00F14186" w:rsidP="00467E04">
      <w:pPr>
        <w:widowControl w:val="0"/>
        <w:numPr>
          <w:ilvl w:val="0"/>
          <w:numId w:val="16"/>
        </w:numPr>
        <w:overflowPunct w:val="0"/>
        <w:autoSpaceDE w:val="0"/>
        <w:autoSpaceDN w:val="0"/>
        <w:adjustRightInd w:val="0"/>
        <w:spacing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Apa</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incendiu</w:t>
      </w:r>
      <w:proofErr w:type="spellEnd"/>
      <w:r w:rsidRPr="001C4469">
        <w:rPr>
          <w:rFonts w:asciiTheme="minorHAnsi" w:hAnsiTheme="minorHAnsi" w:cstheme="minorHAnsi"/>
          <w:b/>
          <w:bCs/>
          <w:sz w:val="24"/>
          <w:szCs w:val="24"/>
        </w:rPr>
        <w:t xml:space="preserve"> </w:t>
      </w:r>
    </w:p>
    <w:p w14:paraId="0A8568DA"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S-a </w:t>
      </w:r>
      <w:proofErr w:type="spellStart"/>
      <w:r w:rsidRPr="001C4469">
        <w:rPr>
          <w:rFonts w:asciiTheme="minorHAnsi" w:hAnsiTheme="minorHAnsi" w:cstheme="minorHAnsi"/>
          <w:sz w:val="24"/>
          <w:szCs w:val="24"/>
        </w:rPr>
        <w:t>considerat</w:t>
      </w:r>
      <w:proofErr w:type="spellEnd"/>
      <w:r w:rsidRPr="001C4469">
        <w:rPr>
          <w:rFonts w:asciiTheme="minorHAnsi" w:hAnsiTheme="minorHAnsi" w:cstheme="minorHAnsi"/>
          <w:sz w:val="24"/>
          <w:szCs w:val="24"/>
        </w:rPr>
        <w:t xml:space="preserve"> ca, la </w:t>
      </w:r>
      <w:proofErr w:type="spellStart"/>
      <w:r w:rsidRPr="001C4469">
        <w:rPr>
          <w:rFonts w:asciiTheme="minorHAnsi" w:hAnsiTheme="minorHAnsi" w:cstheme="minorHAnsi"/>
          <w:sz w:val="24"/>
          <w:szCs w:val="24"/>
        </w:rPr>
        <w:t>nivelul</w:t>
      </w:r>
      <w:proofErr w:type="spellEnd"/>
      <w:r w:rsidRPr="001C4469">
        <w:rPr>
          <w:rFonts w:asciiTheme="minorHAnsi" w:hAnsiTheme="minorHAnsi" w:cstheme="minorHAnsi"/>
          <w:sz w:val="24"/>
          <w:szCs w:val="24"/>
        </w:rPr>
        <w:t xml:space="preserve"> Master Plan-</w:t>
      </w:r>
      <w:proofErr w:type="spellStart"/>
      <w:r w:rsidRPr="001C4469">
        <w:rPr>
          <w:rFonts w:asciiTheme="minorHAnsi" w:hAnsiTheme="minorHAnsi" w:cstheme="minorHAnsi"/>
          <w:sz w:val="24"/>
          <w:szCs w:val="24"/>
        </w:rPr>
        <w:t>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cerinta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incendiu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asigurata</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capacitatea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surselor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rezervoarelor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retelei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distributie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detaliu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respecte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cerintele</w:t>
      </w:r>
      <w:proofErr w:type="spellEnd"/>
      <w:r w:rsidRPr="001C4469">
        <w:rPr>
          <w:rFonts w:asciiTheme="minorHAnsi" w:hAnsiTheme="minorHAnsi" w:cstheme="minorHAnsi"/>
          <w:sz w:val="24"/>
          <w:szCs w:val="24"/>
        </w:rPr>
        <w:t xml:space="preserve"> SR 1343-1.</w:t>
      </w:r>
    </w:p>
    <w:p w14:paraId="3B141F07"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
    <w:p w14:paraId="0DF7335A" w14:textId="77777777" w:rsidR="00F14186" w:rsidRPr="001C4469" w:rsidRDefault="00F14186" w:rsidP="00467E04">
      <w:pPr>
        <w:widowControl w:val="0"/>
        <w:numPr>
          <w:ilvl w:val="0"/>
          <w:numId w:val="16"/>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Apa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nevanduta</w:t>
      </w:r>
      <w:proofErr w:type="spellEnd"/>
      <w:r w:rsidRPr="001C4469">
        <w:rPr>
          <w:rFonts w:asciiTheme="minorHAnsi" w:hAnsiTheme="minorHAnsi" w:cstheme="minorHAnsi"/>
          <w:b/>
          <w:bCs/>
          <w:sz w:val="24"/>
          <w:szCs w:val="24"/>
        </w:rPr>
        <w:t xml:space="preserve"> (Non-Revenue Water) </w:t>
      </w:r>
    </w:p>
    <w:p w14:paraId="5F79B512"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nevanduta</w:t>
      </w:r>
      <w:proofErr w:type="spellEnd"/>
      <w:r w:rsidRPr="001C4469">
        <w:rPr>
          <w:rFonts w:asciiTheme="minorHAnsi" w:hAnsiTheme="minorHAnsi" w:cstheme="minorHAnsi"/>
          <w:sz w:val="24"/>
          <w:szCs w:val="24"/>
        </w:rPr>
        <w:t xml:space="preserve"> (NRW)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exprimata</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totala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produsa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sistem</w:t>
      </w:r>
      <w:proofErr w:type="spellEnd"/>
      <w:r w:rsidRPr="001C4469">
        <w:rPr>
          <w:rFonts w:asciiTheme="minorHAnsi" w:hAnsiTheme="minorHAnsi" w:cstheme="minorHAnsi"/>
          <w:sz w:val="24"/>
          <w:szCs w:val="24"/>
        </w:rPr>
        <w:t xml:space="preserve">. Include </w:t>
      </w:r>
      <w:proofErr w:type="spellStart"/>
      <w:r w:rsidRPr="001C4469">
        <w:rPr>
          <w:rFonts w:asciiTheme="minorHAnsi" w:hAnsiTheme="minorHAnsi" w:cstheme="minorHAnsi"/>
          <w:sz w:val="24"/>
          <w:szCs w:val="24"/>
        </w:rPr>
        <w:t>pierderi</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sistem</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bransamente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ilegale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erori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contorizare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preaplinuri</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rezervoare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autorizat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necontorizat</w:t>
      </w:r>
      <w:proofErr w:type="spellEnd"/>
      <w:r w:rsidRPr="001C4469">
        <w:rPr>
          <w:rFonts w:asciiTheme="minorHAnsi" w:hAnsiTheme="minorHAnsi" w:cstheme="minorHAnsi"/>
          <w:sz w:val="24"/>
          <w:szCs w:val="24"/>
        </w:rPr>
        <w:t xml:space="preserve"> cum </w:t>
      </w:r>
      <w:proofErr w:type="spellStart"/>
      <w:r w:rsidRPr="001C4469">
        <w:rPr>
          <w:rFonts w:asciiTheme="minorHAnsi" w:hAnsiTheme="minorHAnsi" w:cstheme="minorHAnsi"/>
          <w:sz w:val="24"/>
          <w:szCs w:val="24"/>
        </w:rPr>
        <w:t>ar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incendiu</w:t>
      </w:r>
      <w:proofErr w:type="spellEnd"/>
      <w:r w:rsidRPr="001C4469">
        <w:rPr>
          <w:rFonts w:asciiTheme="minorHAnsi" w:hAnsiTheme="minorHAnsi" w:cstheme="minorHAnsi"/>
          <w:sz w:val="24"/>
          <w:szCs w:val="24"/>
        </w:rPr>
        <w:t xml:space="preserve"> etc. In </w:t>
      </w:r>
      <w:proofErr w:type="spellStart"/>
      <w:r w:rsidRPr="001C4469">
        <w:rPr>
          <w:rFonts w:asciiTheme="minorHAnsi" w:hAnsiTheme="minorHAnsi" w:cstheme="minorHAnsi"/>
          <w:sz w:val="24"/>
          <w:szCs w:val="24"/>
        </w:rPr>
        <w:t>absenta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unor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informatii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detaliate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despre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pierderile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presupune</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nevanduta</w:t>
      </w:r>
      <w:proofErr w:type="spellEnd"/>
      <w:r w:rsidRPr="001C4469">
        <w:rPr>
          <w:rFonts w:asciiTheme="minorHAnsi" w:hAnsiTheme="minorHAnsi" w:cstheme="minorHAnsi"/>
          <w:sz w:val="24"/>
          <w:szCs w:val="24"/>
        </w:rPr>
        <w:t xml:space="preserve"> nu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mult</w:t>
      </w:r>
      <w:proofErr w:type="spellEnd"/>
      <w:r w:rsidRPr="001C4469">
        <w:rPr>
          <w:rFonts w:asciiTheme="minorHAnsi" w:hAnsiTheme="minorHAnsi" w:cstheme="minorHAnsi"/>
          <w:sz w:val="24"/>
          <w:szCs w:val="24"/>
        </w:rPr>
        <w:t xml:space="preserve"> de 25% din </w:t>
      </w:r>
      <w:proofErr w:type="spellStart"/>
      <w:r w:rsidRPr="001C4469">
        <w:rPr>
          <w:rFonts w:asciiTheme="minorHAnsi" w:hAnsiTheme="minorHAnsi" w:cstheme="minorHAnsi"/>
          <w:sz w:val="24"/>
          <w:szCs w:val="24"/>
        </w:rPr>
        <w:t>volumul</w:t>
      </w:r>
      <w:proofErr w:type="spellEnd"/>
      <w:r w:rsidRPr="001C4469">
        <w:rPr>
          <w:rFonts w:asciiTheme="minorHAnsi" w:hAnsiTheme="minorHAnsi" w:cstheme="minorHAnsi"/>
          <w:sz w:val="24"/>
          <w:szCs w:val="24"/>
        </w:rPr>
        <w:t xml:space="preserve"> total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distribuit</w:t>
      </w:r>
      <w:proofErr w:type="spellEnd"/>
      <w:r w:rsidRPr="001C4469">
        <w:rPr>
          <w:rFonts w:asciiTheme="minorHAnsi" w:hAnsiTheme="minorHAnsi" w:cstheme="minorHAnsi"/>
          <w:sz w:val="24"/>
          <w:szCs w:val="24"/>
        </w:rPr>
        <w:t>.</w:t>
      </w:r>
    </w:p>
    <w:p w14:paraId="5B246847"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Cu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acestea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practica</w:t>
      </w:r>
      <w:proofErr w:type="spellEnd"/>
      <w:r w:rsidRPr="001C4469">
        <w:rPr>
          <w:rFonts w:asciiTheme="minorHAnsi" w:hAnsiTheme="minorHAnsi" w:cstheme="minorHAnsi"/>
          <w:sz w:val="24"/>
          <w:szCs w:val="24"/>
        </w:rPr>
        <w:t xml:space="preserve">, un </w:t>
      </w:r>
      <w:proofErr w:type="spellStart"/>
      <w:r w:rsidRPr="001C4469">
        <w:rPr>
          <w:rFonts w:asciiTheme="minorHAnsi" w:hAnsiTheme="minorHAnsi" w:cstheme="minorHAnsi"/>
          <w:sz w:val="24"/>
          <w:szCs w:val="24"/>
        </w:rPr>
        <w:t>simplu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de NRW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un indicator slab a </w:t>
      </w:r>
      <w:proofErr w:type="spellStart"/>
      <w:r w:rsidRPr="001C4469">
        <w:rPr>
          <w:rFonts w:asciiTheme="minorHAnsi" w:hAnsiTheme="minorHAnsi" w:cstheme="minorHAnsi"/>
          <w:sz w:val="24"/>
          <w:szCs w:val="24"/>
        </w:rPr>
        <w:t>performantei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sistemului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exemplu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introducerea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contorizarii</w:t>
      </w:r>
      <w:proofErr w:type="spellEnd"/>
      <w:r w:rsidRPr="001C4469">
        <w:rPr>
          <w:rFonts w:asciiTheme="minorHAnsi" w:hAnsiTheme="minorHAnsi" w:cstheme="minorHAnsi"/>
          <w:sz w:val="24"/>
          <w:szCs w:val="24"/>
        </w:rPr>
        <w:t xml:space="preserve"> conduce </w:t>
      </w:r>
      <w:proofErr w:type="spellStart"/>
      <w:r w:rsidRPr="001C4469">
        <w:rPr>
          <w:rFonts w:asciiTheme="minorHAnsi" w:hAnsiTheme="minorHAnsi" w:cstheme="minorHAnsi"/>
          <w:sz w:val="24"/>
          <w:szCs w:val="24"/>
        </w:rPr>
        <w:t>adesea</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reduceri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semnificative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care conduce la o </w:t>
      </w:r>
      <w:proofErr w:type="spellStart"/>
      <w:r w:rsidRPr="001C4469">
        <w:rPr>
          <w:rFonts w:asciiTheme="minorHAnsi" w:hAnsiTheme="minorHAnsi" w:cstheme="minorHAnsi"/>
          <w:sz w:val="24"/>
          <w:szCs w:val="24"/>
        </w:rPr>
        <w:t>marire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procentului</w:t>
      </w:r>
      <w:proofErr w:type="spellEnd"/>
      <w:r w:rsidRPr="001C4469">
        <w:rPr>
          <w:rFonts w:asciiTheme="minorHAnsi" w:hAnsiTheme="minorHAnsi" w:cstheme="minorHAnsi"/>
          <w:sz w:val="24"/>
          <w:szCs w:val="24"/>
        </w:rPr>
        <w:t xml:space="preserve"> din NRW, cu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volumul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absolut</w:t>
      </w:r>
      <w:proofErr w:type="spellEnd"/>
      <w:r w:rsidRPr="001C4469">
        <w:rPr>
          <w:rFonts w:asciiTheme="minorHAnsi" w:hAnsiTheme="minorHAnsi" w:cstheme="minorHAnsi"/>
          <w:sz w:val="24"/>
          <w:szCs w:val="24"/>
        </w:rPr>
        <w:t xml:space="preserve"> al </w:t>
      </w:r>
      <w:proofErr w:type="spellStart"/>
      <w:r w:rsidRPr="001C4469">
        <w:rPr>
          <w:rFonts w:asciiTheme="minorHAnsi" w:hAnsiTheme="minorHAnsi" w:cstheme="minorHAnsi"/>
          <w:sz w:val="24"/>
          <w:szCs w:val="24"/>
        </w:rPr>
        <w:t>pierderilor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ramane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aproximativ</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acelasi</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acest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motiv</w:t>
      </w:r>
      <w:proofErr w:type="spellEnd"/>
      <w:r w:rsidRPr="001C4469">
        <w:rPr>
          <w:rFonts w:asciiTheme="minorHAnsi" w:hAnsiTheme="minorHAnsi" w:cstheme="minorHAnsi"/>
          <w:sz w:val="24"/>
          <w:szCs w:val="24"/>
        </w:rPr>
        <w:t xml:space="preserve">, NRW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adesea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exprimat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litri</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bransament</w:t>
      </w:r>
      <w:proofErr w:type="spellEnd"/>
      <w:r w:rsidRPr="001C4469">
        <w:rPr>
          <w:rFonts w:asciiTheme="minorHAnsi" w:hAnsiTheme="minorHAnsi" w:cstheme="minorHAnsi"/>
          <w:sz w:val="24"/>
          <w:szCs w:val="24"/>
        </w:rPr>
        <w:t xml:space="preserve"> / zi”.</w:t>
      </w:r>
    </w:p>
    <w:p w14:paraId="1EC1457C" w14:textId="77777777" w:rsidR="00F14186" w:rsidRPr="001C4469" w:rsidRDefault="00F14186"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Este </w:t>
      </w:r>
      <w:proofErr w:type="spellStart"/>
      <w:r w:rsidRPr="001C4469">
        <w:rPr>
          <w:rFonts w:asciiTheme="minorHAnsi" w:hAnsiTheme="minorHAnsi" w:cstheme="minorHAnsi"/>
          <w:sz w:val="24"/>
          <w:szCs w:val="24"/>
        </w:rPr>
        <w:t>recunoscut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faptul</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pierderile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exista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chiar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cele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performante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sisteme</w:t>
      </w:r>
      <w:proofErr w:type="spellEnd"/>
      <w:r w:rsidRPr="001C4469">
        <w:rPr>
          <w:rFonts w:asciiTheme="minorHAnsi" w:hAnsiTheme="minorHAnsi" w:cstheme="minorHAnsi"/>
          <w:sz w:val="24"/>
          <w:szCs w:val="24"/>
        </w:rPr>
        <w:t>. „</w:t>
      </w:r>
      <w:proofErr w:type="spellStart"/>
      <w:r w:rsidRPr="001C4469">
        <w:rPr>
          <w:rFonts w:asciiTheme="minorHAnsi" w:hAnsiTheme="minorHAnsi" w:cstheme="minorHAnsi"/>
          <w:sz w:val="24"/>
          <w:szCs w:val="24"/>
        </w:rPr>
        <w:t>Pierderile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anuale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inevitabile</w:t>
      </w:r>
      <w:proofErr w:type="spellEnd"/>
      <w:r w:rsidRPr="001C4469">
        <w:rPr>
          <w:rFonts w:asciiTheme="minorHAnsi" w:hAnsiTheme="minorHAnsi" w:cstheme="minorHAnsi"/>
          <w:sz w:val="24"/>
          <w:szCs w:val="24"/>
        </w:rPr>
        <w:t xml:space="preserve">” (UARL)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o </w:t>
      </w:r>
      <w:proofErr w:type="spellStart"/>
      <w:r w:rsidRPr="001C4469">
        <w:rPr>
          <w:rFonts w:asciiTheme="minorHAnsi" w:hAnsiTheme="minorHAnsi" w:cstheme="minorHAnsi"/>
          <w:sz w:val="24"/>
          <w:szCs w:val="24"/>
        </w:rPr>
        <w:t>masura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pierderilor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minime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tehnice</w:t>
      </w:r>
      <w:proofErr w:type="spellEnd"/>
      <w:r w:rsidRPr="001C4469">
        <w:rPr>
          <w:rFonts w:asciiTheme="minorHAnsi" w:hAnsiTheme="minorHAnsi" w:cstheme="minorHAnsi"/>
          <w:sz w:val="24"/>
          <w:szCs w:val="24"/>
        </w:rPr>
        <w:t xml:space="preserve"> care se pot </w:t>
      </w:r>
      <w:proofErr w:type="spellStart"/>
      <w:r w:rsidRPr="001C4469">
        <w:rPr>
          <w:rFonts w:asciiTheme="minorHAnsi" w:hAnsiTheme="minorHAnsi" w:cstheme="minorHAnsi"/>
          <w:sz w:val="24"/>
          <w:szCs w:val="24"/>
        </w:rPr>
        <w:t>atinge</w:t>
      </w:r>
      <w:proofErr w:type="spellEnd"/>
      <w:r w:rsidRPr="001C4469">
        <w:rPr>
          <w:rFonts w:asciiTheme="minorHAnsi" w:hAnsiTheme="minorHAnsi" w:cstheme="minorHAnsi"/>
          <w:sz w:val="24"/>
          <w:szCs w:val="24"/>
        </w:rPr>
        <w:t xml:space="preserve"> la un </w:t>
      </w:r>
      <w:proofErr w:type="spellStart"/>
      <w:r w:rsidRPr="001C4469">
        <w:rPr>
          <w:rFonts w:asciiTheme="minorHAnsi" w:hAnsiTheme="minorHAnsi" w:cstheme="minorHAnsi"/>
          <w:sz w:val="24"/>
          <w:szCs w:val="24"/>
        </w:rPr>
        <w:t>sistem</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consecinta</w:t>
      </w:r>
      <w:proofErr w:type="spellEnd"/>
      <w:r w:rsidRPr="001C4469">
        <w:rPr>
          <w:rFonts w:asciiTheme="minorHAnsi" w:hAnsiTheme="minorHAnsi" w:cstheme="minorHAnsi"/>
          <w:sz w:val="24"/>
          <w:szCs w:val="24"/>
        </w:rPr>
        <w:t xml:space="preserve">, UARL sunt </w:t>
      </w:r>
      <w:proofErr w:type="spellStart"/>
      <w:r w:rsidRPr="001C4469">
        <w:rPr>
          <w:rFonts w:asciiTheme="minorHAnsi" w:hAnsiTheme="minorHAnsi" w:cstheme="minorHAnsi"/>
          <w:sz w:val="24"/>
          <w:szCs w:val="24"/>
        </w:rPr>
        <w:t>pierderile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inerente</w:t>
      </w:r>
      <w:proofErr w:type="spellEnd"/>
      <w:r w:rsidRPr="001C4469">
        <w:rPr>
          <w:rFonts w:asciiTheme="minorHAnsi" w:hAnsiTheme="minorHAnsi" w:cstheme="minorHAnsi"/>
          <w:sz w:val="24"/>
          <w:szCs w:val="24"/>
        </w:rPr>
        <w:t xml:space="preserve"> ale </w:t>
      </w:r>
      <w:proofErr w:type="spellStart"/>
      <w:r w:rsidRPr="001C4469">
        <w:rPr>
          <w:rFonts w:asciiTheme="minorHAnsi" w:hAnsiTheme="minorHAnsi" w:cstheme="minorHAnsi"/>
          <w:sz w:val="24"/>
          <w:szCs w:val="24"/>
        </w:rPr>
        <w:t>unui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anumit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sistem</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pot fi estimate </w:t>
      </w:r>
      <w:proofErr w:type="spellStart"/>
      <w:r w:rsidRPr="001C4469">
        <w:rPr>
          <w:rFonts w:asciiTheme="minorHAnsi" w:hAnsiTheme="minorHAnsi" w:cstheme="minorHAnsi"/>
          <w:sz w:val="24"/>
          <w:szCs w:val="24"/>
        </w:rPr>
        <w:t>prin</w:t>
      </w:r>
      <w:proofErr w:type="spellEnd"/>
      <w:r w:rsidRPr="001C4469">
        <w:rPr>
          <w:rFonts w:asciiTheme="minorHAnsi" w:hAnsiTheme="minorHAnsi" w:cstheme="minorHAnsi"/>
          <w:sz w:val="24"/>
          <w:szCs w:val="24"/>
        </w:rPr>
        <w:t>:</w:t>
      </w:r>
    </w:p>
    <w:p w14:paraId="779369C7" w14:textId="77777777" w:rsidR="00F14186" w:rsidRPr="001C4469" w:rsidRDefault="00F14186" w:rsidP="00467E04">
      <w:pPr>
        <w:widowControl w:val="0"/>
        <w:autoSpaceDE w:val="0"/>
        <w:autoSpaceDN w:val="0"/>
        <w:adjustRightInd w:val="0"/>
        <w:spacing w:after="120" w:line="240" w:lineRule="auto"/>
        <w:ind w:left="1380"/>
        <w:rPr>
          <w:rFonts w:asciiTheme="minorHAnsi" w:hAnsiTheme="minorHAnsi" w:cstheme="minorHAnsi"/>
          <w:sz w:val="24"/>
          <w:szCs w:val="24"/>
        </w:rPr>
      </w:pPr>
      <w:r w:rsidRPr="001C4469">
        <w:rPr>
          <w:rFonts w:asciiTheme="minorHAnsi" w:hAnsiTheme="minorHAnsi" w:cstheme="minorHAnsi"/>
          <w:b/>
          <w:bCs/>
          <w:sz w:val="24"/>
          <w:szCs w:val="24"/>
        </w:rPr>
        <w:t>UARL (</w:t>
      </w:r>
      <w:proofErr w:type="spellStart"/>
      <w:r w:rsidRPr="001C4469">
        <w:rPr>
          <w:rFonts w:asciiTheme="minorHAnsi" w:hAnsiTheme="minorHAnsi" w:cstheme="minorHAnsi"/>
          <w:b/>
          <w:bCs/>
          <w:sz w:val="24"/>
          <w:szCs w:val="24"/>
        </w:rPr>
        <w:t>litri</w:t>
      </w:r>
      <w:proofErr w:type="spellEnd"/>
      <w:r w:rsidRPr="001C4469">
        <w:rPr>
          <w:rFonts w:asciiTheme="minorHAnsi" w:hAnsiTheme="minorHAnsi" w:cstheme="minorHAnsi"/>
          <w:b/>
          <w:bCs/>
          <w:sz w:val="24"/>
          <w:szCs w:val="24"/>
        </w:rPr>
        <w:t xml:space="preserve">/zi) = (18 x </w:t>
      </w:r>
      <w:proofErr w:type="spellStart"/>
      <w:r w:rsidRPr="001C4469">
        <w:rPr>
          <w:rFonts w:asciiTheme="minorHAnsi" w:hAnsiTheme="minorHAnsi" w:cstheme="minorHAnsi"/>
          <w:b/>
          <w:bCs/>
          <w:sz w:val="24"/>
          <w:szCs w:val="24"/>
        </w:rPr>
        <w:t>Lm</w:t>
      </w:r>
      <w:proofErr w:type="spellEnd"/>
      <w:r w:rsidRPr="001C4469">
        <w:rPr>
          <w:rFonts w:asciiTheme="minorHAnsi" w:hAnsiTheme="minorHAnsi" w:cstheme="minorHAnsi"/>
          <w:b/>
          <w:bCs/>
          <w:sz w:val="24"/>
          <w:szCs w:val="24"/>
        </w:rPr>
        <w:t xml:space="preserve"> + 0.8 x Nc + 25 x </w:t>
      </w:r>
      <w:proofErr w:type="spellStart"/>
      <w:r w:rsidRPr="001C4469">
        <w:rPr>
          <w:rFonts w:asciiTheme="minorHAnsi" w:hAnsiTheme="minorHAnsi" w:cstheme="minorHAnsi"/>
          <w:b/>
          <w:bCs/>
          <w:sz w:val="24"/>
          <w:szCs w:val="24"/>
        </w:rPr>
        <w:t>Lp</w:t>
      </w:r>
      <w:proofErr w:type="spellEnd"/>
      <w:r w:rsidRPr="001C4469">
        <w:rPr>
          <w:rFonts w:asciiTheme="minorHAnsi" w:hAnsiTheme="minorHAnsi" w:cstheme="minorHAnsi"/>
          <w:b/>
          <w:bCs/>
          <w:sz w:val="24"/>
          <w:szCs w:val="24"/>
        </w:rPr>
        <w:t>) x P</w:t>
      </w:r>
    </w:p>
    <w:p w14:paraId="6D4DFF49" w14:textId="77777777" w:rsidR="00F14186" w:rsidRPr="001C4469" w:rsidRDefault="00F14186" w:rsidP="00467E04">
      <w:pPr>
        <w:widowControl w:val="0"/>
        <w:autoSpaceDE w:val="0"/>
        <w:autoSpaceDN w:val="0"/>
        <w:adjustRightInd w:val="0"/>
        <w:spacing w:after="120" w:line="240" w:lineRule="auto"/>
        <w:ind w:left="1380"/>
        <w:rPr>
          <w:rFonts w:asciiTheme="minorHAnsi" w:hAnsiTheme="minorHAnsi" w:cstheme="minorHAnsi"/>
          <w:sz w:val="24"/>
          <w:szCs w:val="24"/>
        </w:rPr>
      </w:pPr>
      <w:proofErr w:type="spellStart"/>
      <w:r w:rsidRPr="001C4469">
        <w:rPr>
          <w:rFonts w:asciiTheme="minorHAnsi" w:hAnsiTheme="minorHAnsi" w:cstheme="minorHAnsi"/>
          <w:sz w:val="24"/>
          <w:szCs w:val="24"/>
        </w:rPr>
        <w:t>Unde</w:t>
      </w:r>
      <w:proofErr w:type="spellEnd"/>
      <w:r w:rsidRPr="001C4469">
        <w:rPr>
          <w:rFonts w:asciiTheme="minorHAnsi" w:hAnsiTheme="minorHAnsi" w:cstheme="minorHAnsi"/>
          <w:sz w:val="24"/>
          <w:szCs w:val="24"/>
        </w:rPr>
        <w:t>:</w:t>
      </w:r>
    </w:p>
    <w:p w14:paraId="6447876F" w14:textId="77777777" w:rsidR="00F14186" w:rsidRPr="001C4469" w:rsidRDefault="00F14186" w:rsidP="00467E04">
      <w:pPr>
        <w:widowControl w:val="0"/>
        <w:autoSpaceDE w:val="0"/>
        <w:autoSpaceDN w:val="0"/>
        <w:adjustRightInd w:val="0"/>
        <w:spacing w:after="120" w:line="240" w:lineRule="auto"/>
        <w:ind w:left="1380"/>
        <w:rPr>
          <w:rFonts w:asciiTheme="minorHAnsi" w:hAnsiTheme="minorHAnsi" w:cstheme="minorHAnsi"/>
          <w:sz w:val="24"/>
          <w:szCs w:val="24"/>
        </w:rPr>
      </w:pPr>
      <w:proofErr w:type="spellStart"/>
      <w:r w:rsidRPr="001C4469">
        <w:rPr>
          <w:rFonts w:asciiTheme="minorHAnsi" w:hAnsiTheme="minorHAnsi" w:cstheme="minorHAnsi"/>
          <w:sz w:val="24"/>
          <w:szCs w:val="24"/>
        </w:rPr>
        <w:lastRenderedPageBreak/>
        <w:t>Lm</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lungimea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magistralelor</w:t>
      </w:r>
      <w:proofErr w:type="spellEnd"/>
      <w:r w:rsidRPr="001C4469">
        <w:rPr>
          <w:rFonts w:asciiTheme="minorHAnsi" w:hAnsiTheme="minorHAnsi" w:cstheme="minorHAnsi"/>
          <w:sz w:val="24"/>
          <w:szCs w:val="24"/>
        </w:rPr>
        <w:t xml:space="preserve"> [km]</w:t>
      </w:r>
    </w:p>
    <w:p w14:paraId="2723872A" w14:textId="77777777" w:rsidR="00F14186" w:rsidRPr="001C4469" w:rsidRDefault="00F14186" w:rsidP="00467E04">
      <w:pPr>
        <w:widowControl w:val="0"/>
        <w:overflowPunct w:val="0"/>
        <w:autoSpaceDE w:val="0"/>
        <w:autoSpaceDN w:val="0"/>
        <w:adjustRightInd w:val="0"/>
        <w:spacing w:after="120" w:line="240" w:lineRule="auto"/>
        <w:ind w:left="955" w:firstLine="425"/>
        <w:jc w:val="both"/>
        <w:rPr>
          <w:rFonts w:asciiTheme="minorHAnsi" w:hAnsiTheme="minorHAnsi" w:cstheme="minorHAnsi"/>
          <w:sz w:val="24"/>
          <w:szCs w:val="24"/>
        </w:rPr>
      </w:pPr>
      <w:r w:rsidRPr="001C4469">
        <w:rPr>
          <w:rFonts w:asciiTheme="minorHAnsi" w:hAnsiTheme="minorHAnsi" w:cstheme="minorHAnsi"/>
          <w:sz w:val="24"/>
          <w:szCs w:val="24"/>
        </w:rPr>
        <w:t xml:space="preserve">Nc = Numarul de </w:t>
      </w:r>
      <w:proofErr w:type="spellStart"/>
      <w:r w:rsidRPr="001C4469">
        <w:rPr>
          <w:rFonts w:asciiTheme="minorHAnsi" w:hAnsiTheme="minorHAnsi" w:cstheme="minorHAnsi"/>
          <w:sz w:val="24"/>
          <w:szCs w:val="24"/>
        </w:rPr>
        <w:t>bransamente</w:t>
      </w:r>
      <w:proofErr w:type="spellEnd"/>
    </w:p>
    <w:p w14:paraId="190527EF" w14:textId="77777777" w:rsidR="00446040" w:rsidRPr="001C4469" w:rsidRDefault="00446040" w:rsidP="00467E04">
      <w:pPr>
        <w:widowControl w:val="0"/>
        <w:overflowPunct w:val="0"/>
        <w:autoSpaceDE w:val="0"/>
        <w:autoSpaceDN w:val="0"/>
        <w:adjustRightInd w:val="0"/>
        <w:spacing w:after="120" w:line="240" w:lineRule="auto"/>
        <w:ind w:left="1380"/>
        <w:rPr>
          <w:rFonts w:asciiTheme="minorHAnsi" w:hAnsiTheme="minorHAnsi" w:cstheme="minorHAnsi"/>
          <w:sz w:val="24"/>
          <w:szCs w:val="24"/>
        </w:rPr>
      </w:pPr>
      <w:proofErr w:type="spellStart"/>
      <w:r w:rsidRPr="001C4469">
        <w:rPr>
          <w:rFonts w:asciiTheme="minorHAnsi" w:hAnsiTheme="minorHAnsi" w:cstheme="minorHAnsi"/>
          <w:sz w:val="24"/>
          <w:szCs w:val="24"/>
        </w:rPr>
        <w:t>Lp</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Lungimea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conductelor</w:t>
      </w:r>
      <w:proofErr w:type="spellEnd"/>
      <w:r w:rsidRPr="001C4469">
        <w:rPr>
          <w:rFonts w:asciiTheme="minorHAnsi" w:hAnsiTheme="minorHAnsi" w:cstheme="minorHAnsi"/>
          <w:sz w:val="24"/>
          <w:szCs w:val="24"/>
        </w:rPr>
        <w:t xml:space="preserve"> private de la </w:t>
      </w:r>
      <w:proofErr w:type="spellStart"/>
      <w:r w:rsidRPr="001C4469">
        <w:rPr>
          <w:rFonts w:asciiTheme="minorHAnsi" w:hAnsiTheme="minorHAnsi" w:cstheme="minorHAnsi"/>
          <w:sz w:val="24"/>
          <w:szCs w:val="24"/>
        </w:rPr>
        <w:t>marginea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proprietatii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contorul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clientului</w:t>
      </w:r>
      <w:proofErr w:type="spellEnd"/>
      <w:r w:rsidRPr="001C4469">
        <w:rPr>
          <w:rFonts w:asciiTheme="minorHAnsi" w:hAnsiTheme="minorHAnsi" w:cstheme="minorHAnsi"/>
          <w:sz w:val="24"/>
          <w:szCs w:val="24"/>
        </w:rPr>
        <w:t xml:space="preserve"> [km] P = </w:t>
      </w:r>
      <w:proofErr w:type="spellStart"/>
      <w:r w:rsidRPr="001C4469">
        <w:rPr>
          <w:rFonts w:asciiTheme="minorHAnsi" w:hAnsiTheme="minorHAnsi" w:cstheme="minorHAnsi"/>
          <w:sz w:val="24"/>
          <w:szCs w:val="24"/>
        </w:rPr>
        <w:t>Presiunea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medie</w:t>
      </w:r>
      <w:proofErr w:type="spellEnd"/>
      <w:r w:rsidRPr="001C4469">
        <w:rPr>
          <w:rFonts w:asciiTheme="minorHAnsi" w:hAnsiTheme="minorHAnsi" w:cstheme="minorHAnsi"/>
          <w:sz w:val="24"/>
          <w:szCs w:val="24"/>
        </w:rPr>
        <w:t xml:space="preserve"> [m]</w:t>
      </w:r>
    </w:p>
    <w:p w14:paraId="75D9AED9" w14:textId="77777777" w:rsidR="00446040" w:rsidRPr="001C4469" w:rsidRDefault="00446040" w:rsidP="00467E04">
      <w:pPr>
        <w:widowControl w:val="0"/>
        <w:overflowPunct w:val="0"/>
        <w:autoSpaceDE w:val="0"/>
        <w:autoSpaceDN w:val="0"/>
        <w:adjustRightInd w:val="0"/>
        <w:spacing w:after="120" w:line="240" w:lineRule="auto"/>
        <w:ind w:left="1380"/>
        <w:rPr>
          <w:rFonts w:asciiTheme="minorHAnsi" w:hAnsiTheme="minorHAnsi" w:cstheme="minorHAnsi"/>
          <w:sz w:val="24"/>
          <w:szCs w:val="24"/>
        </w:rPr>
      </w:pPr>
    </w:p>
    <w:p w14:paraId="3B15AF6C" w14:textId="77777777" w:rsidR="00446040" w:rsidRPr="001C4469" w:rsidRDefault="00446040" w:rsidP="00467E04">
      <w:pPr>
        <w:widowControl w:val="0"/>
        <w:numPr>
          <w:ilvl w:val="0"/>
          <w:numId w:val="16"/>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Variatia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consumului</w:t>
      </w:r>
      <w:proofErr w:type="spellEnd"/>
      <w:r w:rsidRPr="001C4469">
        <w:rPr>
          <w:rFonts w:asciiTheme="minorHAnsi" w:hAnsiTheme="minorHAnsi" w:cstheme="minorHAnsi"/>
          <w:b/>
          <w:bCs/>
          <w:sz w:val="24"/>
          <w:szCs w:val="24"/>
        </w:rPr>
        <w:t xml:space="preserve"> </w:t>
      </w:r>
    </w:p>
    <w:p w14:paraId="49F78DFD"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Valorile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varf</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sezonale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zilnice</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estimate pe </w:t>
      </w:r>
      <w:proofErr w:type="spellStart"/>
      <w:r w:rsidRPr="001C4469">
        <w:rPr>
          <w:rFonts w:asciiTheme="minorHAnsi" w:hAnsiTheme="minorHAnsi" w:cstheme="minorHAnsi"/>
          <w:sz w:val="24"/>
          <w:szCs w:val="24"/>
        </w:rPr>
        <w:t>baza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datelor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detinute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facturare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productie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Valorile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varf</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alese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evaluarea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capacitatii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necesare</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estimate in </w:t>
      </w:r>
      <w:proofErr w:type="spellStart"/>
      <w:r w:rsidRPr="001C4469">
        <w:rPr>
          <w:rFonts w:asciiTheme="minorHAnsi" w:hAnsiTheme="minorHAnsi" w:cstheme="minorHAnsi"/>
          <w:sz w:val="24"/>
          <w:szCs w:val="24"/>
        </w:rPr>
        <w:t>conformitate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standardele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europene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cum </w:t>
      </w:r>
      <w:proofErr w:type="spellStart"/>
      <w:r w:rsidRPr="001C4469">
        <w:rPr>
          <w:rFonts w:asciiTheme="minorHAnsi" w:hAnsiTheme="minorHAnsi" w:cstheme="minorHAnsi"/>
          <w:sz w:val="24"/>
          <w:szCs w:val="24"/>
        </w:rPr>
        <w:t>urmeaza</w:t>
      </w:r>
      <w:proofErr w:type="spellEnd"/>
      <w:r w:rsidRPr="001C4469">
        <w:rPr>
          <w:rFonts w:asciiTheme="minorHAnsi" w:hAnsiTheme="minorHAnsi" w:cstheme="minorHAnsi"/>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860"/>
        <w:gridCol w:w="1400"/>
        <w:gridCol w:w="1340"/>
        <w:gridCol w:w="1060"/>
      </w:tblGrid>
      <w:tr w:rsidR="00446040" w:rsidRPr="001C4469" w14:paraId="6A729910" w14:textId="77777777" w:rsidTr="00DB176F">
        <w:trPr>
          <w:trHeight w:val="300"/>
          <w:jc w:val="center"/>
        </w:trPr>
        <w:tc>
          <w:tcPr>
            <w:tcW w:w="1720" w:type="dxa"/>
            <w:shd w:val="clear" w:color="auto" w:fill="8DB3E2" w:themeFill="text2" w:themeFillTint="66"/>
            <w:vAlign w:val="bottom"/>
          </w:tcPr>
          <w:p w14:paraId="390EEEE3"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b/>
                <w:sz w:val="24"/>
                <w:szCs w:val="24"/>
              </w:rPr>
            </w:pPr>
            <w:r w:rsidRPr="001C4469">
              <w:rPr>
                <w:rFonts w:asciiTheme="minorHAnsi" w:hAnsiTheme="minorHAnsi" w:cstheme="minorHAnsi"/>
                <w:b/>
                <w:sz w:val="24"/>
                <w:szCs w:val="24"/>
              </w:rPr>
              <w:t xml:space="preserve">Nr. </w:t>
            </w:r>
            <w:proofErr w:type="spellStart"/>
            <w:r w:rsidRPr="001C4469">
              <w:rPr>
                <w:rFonts w:asciiTheme="minorHAnsi" w:hAnsiTheme="minorHAnsi" w:cstheme="minorHAnsi"/>
                <w:b/>
                <w:sz w:val="24"/>
                <w:szCs w:val="24"/>
              </w:rPr>
              <w:t>locuitori</w:t>
            </w:r>
            <w:proofErr w:type="spellEnd"/>
          </w:p>
        </w:tc>
        <w:tc>
          <w:tcPr>
            <w:tcW w:w="1860" w:type="dxa"/>
            <w:shd w:val="clear" w:color="auto" w:fill="8DB3E2" w:themeFill="text2" w:themeFillTint="66"/>
            <w:vAlign w:val="bottom"/>
          </w:tcPr>
          <w:p w14:paraId="0CEF5B5A"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b/>
                <w:sz w:val="24"/>
                <w:szCs w:val="24"/>
              </w:rPr>
            </w:pPr>
            <w:r w:rsidRPr="001C4469">
              <w:rPr>
                <w:rFonts w:asciiTheme="minorHAnsi" w:hAnsiTheme="minorHAnsi" w:cstheme="minorHAnsi"/>
                <w:b/>
                <w:sz w:val="24"/>
                <w:szCs w:val="24"/>
              </w:rPr>
              <w:t>1.000 – 5.000</w:t>
            </w:r>
          </w:p>
        </w:tc>
        <w:tc>
          <w:tcPr>
            <w:tcW w:w="1400" w:type="dxa"/>
            <w:shd w:val="clear" w:color="auto" w:fill="8DB3E2" w:themeFill="text2" w:themeFillTint="66"/>
            <w:vAlign w:val="bottom"/>
          </w:tcPr>
          <w:p w14:paraId="559039DA"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b/>
                <w:sz w:val="24"/>
                <w:szCs w:val="24"/>
              </w:rPr>
            </w:pPr>
            <w:r w:rsidRPr="001C4469">
              <w:rPr>
                <w:rFonts w:asciiTheme="minorHAnsi" w:hAnsiTheme="minorHAnsi" w:cstheme="minorHAnsi"/>
                <w:b/>
                <w:sz w:val="24"/>
                <w:szCs w:val="24"/>
              </w:rPr>
              <w:t>&lt; 20.000</w:t>
            </w:r>
          </w:p>
        </w:tc>
        <w:tc>
          <w:tcPr>
            <w:tcW w:w="1340" w:type="dxa"/>
            <w:shd w:val="clear" w:color="auto" w:fill="8DB3E2" w:themeFill="text2" w:themeFillTint="66"/>
            <w:vAlign w:val="bottom"/>
          </w:tcPr>
          <w:p w14:paraId="190835D7"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b/>
                <w:sz w:val="24"/>
                <w:szCs w:val="24"/>
              </w:rPr>
            </w:pPr>
            <w:r w:rsidRPr="001C4469">
              <w:rPr>
                <w:rFonts w:asciiTheme="minorHAnsi" w:hAnsiTheme="minorHAnsi" w:cstheme="minorHAnsi"/>
                <w:b/>
                <w:sz w:val="24"/>
                <w:szCs w:val="24"/>
              </w:rPr>
              <w:t>&lt; 100.000</w:t>
            </w:r>
          </w:p>
        </w:tc>
        <w:tc>
          <w:tcPr>
            <w:tcW w:w="1060" w:type="dxa"/>
            <w:shd w:val="clear" w:color="auto" w:fill="8DB3E2" w:themeFill="text2" w:themeFillTint="66"/>
            <w:vAlign w:val="bottom"/>
          </w:tcPr>
          <w:p w14:paraId="6B06442E"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b/>
                <w:sz w:val="24"/>
                <w:szCs w:val="24"/>
              </w:rPr>
            </w:pPr>
            <w:r w:rsidRPr="001C4469">
              <w:rPr>
                <w:rFonts w:asciiTheme="minorHAnsi" w:hAnsiTheme="minorHAnsi" w:cstheme="minorHAnsi"/>
                <w:b/>
                <w:sz w:val="24"/>
                <w:szCs w:val="24"/>
              </w:rPr>
              <w:t>&gt;200.000</w:t>
            </w:r>
          </w:p>
        </w:tc>
      </w:tr>
      <w:tr w:rsidR="00446040" w:rsidRPr="001C4469" w14:paraId="5563DA50" w14:textId="77777777" w:rsidTr="00446040">
        <w:trPr>
          <w:trHeight w:val="234"/>
          <w:jc w:val="center"/>
        </w:trPr>
        <w:tc>
          <w:tcPr>
            <w:tcW w:w="1720" w:type="dxa"/>
            <w:vAlign w:val="bottom"/>
          </w:tcPr>
          <w:p w14:paraId="4966DA7F"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Varf </w:t>
            </w:r>
            <w:proofErr w:type="spellStart"/>
            <w:r w:rsidRPr="001C4469">
              <w:rPr>
                <w:rFonts w:asciiTheme="minorHAnsi" w:hAnsiTheme="minorHAnsi" w:cstheme="minorHAnsi"/>
                <w:sz w:val="24"/>
                <w:szCs w:val="24"/>
              </w:rPr>
              <w:t>zilnic</w:t>
            </w:r>
            <w:proofErr w:type="spellEnd"/>
          </w:p>
        </w:tc>
        <w:tc>
          <w:tcPr>
            <w:tcW w:w="1860" w:type="dxa"/>
            <w:vAlign w:val="bottom"/>
          </w:tcPr>
          <w:p w14:paraId="09D91242"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2,2</w:t>
            </w:r>
          </w:p>
        </w:tc>
        <w:tc>
          <w:tcPr>
            <w:tcW w:w="1400" w:type="dxa"/>
            <w:vAlign w:val="bottom"/>
          </w:tcPr>
          <w:p w14:paraId="679E1277"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1,9</w:t>
            </w:r>
          </w:p>
        </w:tc>
        <w:tc>
          <w:tcPr>
            <w:tcW w:w="1340" w:type="dxa"/>
            <w:vAlign w:val="bottom"/>
          </w:tcPr>
          <w:p w14:paraId="36374AAE"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1,8</w:t>
            </w:r>
          </w:p>
        </w:tc>
        <w:tc>
          <w:tcPr>
            <w:tcW w:w="1060" w:type="dxa"/>
            <w:vAlign w:val="bottom"/>
          </w:tcPr>
          <w:p w14:paraId="0238BAD3"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1,6</w:t>
            </w:r>
          </w:p>
        </w:tc>
      </w:tr>
      <w:tr w:rsidR="00446040" w:rsidRPr="001C4469" w14:paraId="77A461B7" w14:textId="77777777" w:rsidTr="00446040">
        <w:trPr>
          <w:trHeight w:val="234"/>
          <w:jc w:val="center"/>
        </w:trPr>
        <w:tc>
          <w:tcPr>
            <w:tcW w:w="1720" w:type="dxa"/>
            <w:vAlign w:val="bottom"/>
          </w:tcPr>
          <w:p w14:paraId="72BB089A"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Varf </w:t>
            </w:r>
            <w:proofErr w:type="spellStart"/>
            <w:r w:rsidRPr="001C4469">
              <w:rPr>
                <w:rFonts w:asciiTheme="minorHAnsi" w:hAnsiTheme="minorHAnsi" w:cstheme="minorHAnsi"/>
                <w:sz w:val="24"/>
                <w:szCs w:val="24"/>
              </w:rPr>
              <w:t>orar</w:t>
            </w:r>
            <w:proofErr w:type="spellEnd"/>
          </w:p>
        </w:tc>
        <w:tc>
          <w:tcPr>
            <w:tcW w:w="1860" w:type="dxa"/>
            <w:vAlign w:val="bottom"/>
          </w:tcPr>
          <w:p w14:paraId="0C45EF1D"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5,5</w:t>
            </w:r>
          </w:p>
        </w:tc>
        <w:tc>
          <w:tcPr>
            <w:tcW w:w="1400" w:type="dxa"/>
            <w:vAlign w:val="bottom"/>
          </w:tcPr>
          <w:p w14:paraId="71F2E60D"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4,0</w:t>
            </w:r>
          </w:p>
        </w:tc>
        <w:tc>
          <w:tcPr>
            <w:tcW w:w="1340" w:type="dxa"/>
            <w:vAlign w:val="bottom"/>
          </w:tcPr>
          <w:p w14:paraId="0E707B9C"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3,0</w:t>
            </w:r>
          </w:p>
        </w:tc>
        <w:tc>
          <w:tcPr>
            <w:tcW w:w="1060" w:type="dxa"/>
            <w:vAlign w:val="bottom"/>
          </w:tcPr>
          <w:p w14:paraId="0C42BEF5" w14:textId="77777777" w:rsidR="00446040" w:rsidRPr="001C4469" w:rsidRDefault="00446040" w:rsidP="00467E04">
            <w:pPr>
              <w:widowControl w:val="0"/>
              <w:overflowPunct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2,4</w:t>
            </w:r>
          </w:p>
        </w:tc>
      </w:tr>
    </w:tbl>
    <w:p w14:paraId="7845A9D4"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23913010" w14:textId="77777777" w:rsidR="00446040" w:rsidRPr="001C4469" w:rsidRDefault="00446040" w:rsidP="00467E04">
      <w:pPr>
        <w:pStyle w:val="ListParagraph"/>
        <w:widowControl w:val="0"/>
        <w:numPr>
          <w:ilvl w:val="1"/>
          <w:numId w:val="18"/>
        </w:numPr>
        <w:overflowPunct w:val="0"/>
        <w:autoSpaceDE w:val="0"/>
        <w:autoSpaceDN w:val="0"/>
        <w:adjustRightInd w:val="0"/>
        <w:spacing w:after="120"/>
        <w:ind w:hanging="840"/>
        <w:jc w:val="both"/>
        <w:rPr>
          <w:rFonts w:asciiTheme="minorHAnsi" w:hAnsiTheme="minorHAnsi" w:cstheme="minorHAnsi"/>
          <w:b/>
          <w:bCs/>
        </w:rPr>
      </w:pPr>
      <w:proofErr w:type="spellStart"/>
      <w:r w:rsidRPr="001C4469">
        <w:rPr>
          <w:rFonts w:asciiTheme="minorHAnsi" w:hAnsiTheme="minorHAnsi" w:cstheme="minorHAnsi"/>
          <w:b/>
          <w:bCs/>
        </w:rPr>
        <w:t>Tratarea</w:t>
      </w:r>
      <w:proofErr w:type="spellEnd"/>
      <w:r w:rsidRPr="001C4469">
        <w:rPr>
          <w:rFonts w:asciiTheme="minorHAnsi" w:hAnsiTheme="minorHAnsi" w:cstheme="minorHAnsi"/>
          <w:b/>
          <w:bCs/>
        </w:rPr>
        <w:t xml:space="preserve"> </w:t>
      </w:r>
      <w:proofErr w:type="spellStart"/>
      <w:r w:rsidRPr="001C4469">
        <w:rPr>
          <w:rFonts w:asciiTheme="minorHAnsi" w:hAnsiTheme="minorHAnsi" w:cstheme="minorHAnsi"/>
          <w:b/>
          <w:bCs/>
        </w:rPr>
        <w:t>apei</w:t>
      </w:r>
      <w:proofErr w:type="spellEnd"/>
      <w:r w:rsidRPr="001C4469">
        <w:rPr>
          <w:rFonts w:asciiTheme="minorHAnsi" w:hAnsiTheme="minorHAnsi" w:cstheme="minorHAnsi"/>
          <w:b/>
          <w:bCs/>
        </w:rPr>
        <w:t xml:space="preserve"> </w:t>
      </w:r>
    </w:p>
    <w:p w14:paraId="13EDAE02" w14:textId="77777777" w:rsidR="00446040" w:rsidRPr="001C4469" w:rsidRDefault="00446040" w:rsidP="00467E04">
      <w:pPr>
        <w:pStyle w:val="ListParagraph"/>
        <w:widowControl w:val="0"/>
        <w:numPr>
          <w:ilvl w:val="2"/>
          <w:numId w:val="51"/>
        </w:numPr>
        <w:overflowPunct w:val="0"/>
        <w:autoSpaceDE w:val="0"/>
        <w:autoSpaceDN w:val="0"/>
        <w:adjustRightInd w:val="0"/>
        <w:spacing w:after="120"/>
        <w:ind w:hanging="960"/>
        <w:jc w:val="both"/>
        <w:rPr>
          <w:rFonts w:asciiTheme="minorHAnsi" w:hAnsiTheme="minorHAnsi" w:cstheme="minorHAnsi"/>
          <w:b/>
          <w:bCs/>
        </w:rPr>
      </w:pPr>
      <w:proofErr w:type="spellStart"/>
      <w:r w:rsidRPr="001C4469">
        <w:rPr>
          <w:rFonts w:asciiTheme="minorHAnsi" w:hAnsiTheme="minorHAnsi" w:cstheme="minorHAnsi"/>
          <w:b/>
          <w:bCs/>
        </w:rPr>
        <w:t>Sursele</w:t>
      </w:r>
      <w:proofErr w:type="spellEnd"/>
      <w:r w:rsidRPr="001C4469">
        <w:rPr>
          <w:rFonts w:asciiTheme="minorHAnsi" w:hAnsiTheme="minorHAnsi" w:cstheme="minorHAnsi"/>
          <w:b/>
          <w:bCs/>
        </w:rPr>
        <w:t xml:space="preserve"> de </w:t>
      </w:r>
      <w:proofErr w:type="spellStart"/>
      <w:r w:rsidRPr="001C4469">
        <w:rPr>
          <w:rFonts w:asciiTheme="minorHAnsi" w:hAnsiTheme="minorHAnsi" w:cstheme="minorHAnsi"/>
          <w:b/>
          <w:bCs/>
        </w:rPr>
        <w:t>apa</w:t>
      </w:r>
      <w:proofErr w:type="spellEnd"/>
      <w:r w:rsidRPr="001C4469">
        <w:rPr>
          <w:rFonts w:asciiTheme="minorHAnsi" w:hAnsiTheme="minorHAnsi" w:cstheme="minorHAnsi"/>
          <w:b/>
          <w:bCs/>
        </w:rPr>
        <w:t xml:space="preserve"> </w:t>
      </w:r>
    </w:p>
    <w:p w14:paraId="20392E30"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Sursele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selectate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acoperi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maxim </w:t>
      </w:r>
      <w:proofErr w:type="spellStart"/>
      <w:r w:rsidRPr="001C4469">
        <w:rPr>
          <w:rFonts w:asciiTheme="minorHAnsi" w:hAnsiTheme="minorHAnsi" w:cstheme="minorHAnsi"/>
          <w:sz w:val="24"/>
          <w:szCs w:val="24"/>
        </w:rPr>
        <w:t>orar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perioada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considerata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inclusiv</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pierderile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Atunci</w:t>
      </w:r>
      <w:proofErr w:type="spellEnd"/>
      <w:r w:rsidRPr="001C4469">
        <w:rPr>
          <w:rFonts w:asciiTheme="minorHAnsi" w:hAnsiTheme="minorHAnsi" w:cstheme="minorHAnsi"/>
          <w:sz w:val="24"/>
          <w:szCs w:val="24"/>
        </w:rPr>
        <w:t xml:space="preserve"> cand </w:t>
      </w:r>
      <w:proofErr w:type="spellStart"/>
      <w:r w:rsidRPr="001C4469">
        <w:rPr>
          <w:rFonts w:asciiTheme="minorHAnsi" w:hAnsiTheme="minorHAnsi" w:cstheme="minorHAnsi"/>
          <w:sz w:val="24"/>
          <w:szCs w:val="24"/>
        </w:rPr>
        <w:t>pierderile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semnificative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pierderi</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luate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considerare</w:t>
      </w:r>
      <w:proofErr w:type="spellEnd"/>
      <w:r w:rsidRPr="001C4469">
        <w:rPr>
          <w:rFonts w:asciiTheme="minorHAnsi" w:hAnsiTheme="minorHAnsi" w:cstheme="minorHAnsi"/>
          <w:sz w:val="24"/>
          <w:szCs w:val="24"/>
        </w:rPr>
        <w:t>.</w:t>
      </w:r>
    </w:p>
    <w:p w14:paraId="4CADA866"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r w:rsidRPr="001C4469">
        <w:rPr>
          <w:rFonts w:asciiTheme="minorHAnsi" w:hAnsiTheme="minorHAnsi" w:cstheme="minorHAnsi"/>
          <w:sz w:val="24"/>
          <w:szCs w:val="24"/>
        </w:rPr>
        <w:t xml:space="preserve">In </w:t>
      </w:r>
      <w:proofErr w:type="spellStart"/>
      <w:r w:rsidRPr="001C4469">
        <w:rPr>
          <w:rFonts w:asciiTheme="minorHAnsi" w:hAnsiTheme="minorHAnsi" w:cstheme="minorHAnsi"/>
          <w:sz w:val="24"/>
          <w:szCs w:val="24"/>
        </w:rPr>
        <w:t>vecinatatea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surselor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marcata</w:t>
      </w:r>
      <w:proofErr w:type="spellEnd"/>
      <w:r w:rsidRPr="001C4469">
        <w:rPr>
          <w:rFonts w:asciiTheme="minorHAnsi" w:hAnsiTheme="minorHAnsi" w:cstheme="minorHAnsi"/>
          <w:sz w:val="24"/>
          <w:szCs w:val="24"/>
        </w:rPr>
        <w:t xml:space="preserve"> aria de </w:t>
      </w:r>
      <w:proofErr w:type="spellStart"/>
      <w:r w:rsidRPr="001C4469">
        <w:rPr>
          <w:rFonts w:asciiTheme="minorHAnsi" w:hAnsiTheme="minorHAnsi" w:cstheme="minorHAnsi"/>
          <w:sz w:val="24"/>
          <w:szCs w:val="24"/>
        </w:rPr>
        <w:t>protectie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sanitara</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restrictionarea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accesului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respectand</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normativele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vigoare</w:t>
      </w:r>
      <w:proofErr w:type="spellEnd"/>
      <w:r w:rsidRPr="001C4469">
        <w:rPr>
          <w:rFonts w:asciiTheme="minorHAnsi" w:hAnsiTheme="minorHAnsi" w:cstheme="minorHAnsi"/>
          <w:sz w:val="24"/>
          <w:szCs w:val="24"/>
        </w:rPr>
        <w:t xml:space="preserve"> (HG 101/1997).</w:t>
      </w:r>
    </w:p>
    <w:p w14:paraId="3D223D67"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659A64EB" w14:textId="77777777" w:rsidR="00446040" w:rsidRPr="001C4469" w:rsidRDefault="00446040" w:rsidP="00467E04">
      <w:pPr>
        <w:pStyle w:val="ListParagraph"/>
        <w:widowControl w:val="0"/>
        <w:numPr>
          <w:ilvl w:val="2"/>
          <w:numId w:val="51"/>
        </w:numPr>
        <w:overflowPunct w:val="0"/>
        <w:autoSpaceDE w:val="0"/>
        <w:autoSpaceDN w:val="0"/>
        <w:adjustRightInd w:val="0"/>
        <w:spacing w:after="120"/>
        <w:ind w:hanging="960"/>
        <w:jc w:val="both"/>
        <w:rPr>
          <w:rFonts w:asciiTheme="minorHAnsi" w:hAnsiTheme="minorHAnsi" w:cstheme="minorHAnsi"/>
          <w:b/>
          <w:bCs/>
        </w:rPr>
      </w:pPr>
      <w:proofErr w:type="spellStart"/>
      <w:r w:rsidRPr="001C4469">
        <w:rPr>
          <w:rFonts w:asciiTheme="minorHAnsi" w:hAnsiTheme="minorHAnsi" w:cstheme="minorHAnsi"/>
          <w:b/>
          <w:bCs/>
        </w:rPr>
        <w:t>Calitatea</w:t>
      </w:r>
      <w:proofErr w:type="spellEnd"/>
      <w:r w:rsidRPr="001C4469">
        <w:rPr>
          <w:rFonts w:asciiTheme="minorHAnsi" w:hAnsiTheme="minorHAnsi" w:cstheme="minorHAnsi"/>
          <w:b/>
          <w:bCs/>
        </w:rPr>
        <w:t xml:space="preserve"> </w:t>
      </w:r>
      <w:proofErr w:type="spellStart"/>
      <w:r w:rsidRPr="001C4469">
        <w:rPr>
          <w:rFonts w:asciiTheme="minorHAnsi" w:hAnsiTheme="minorHAnsi" w:cstheme="minorHAnsi"/>
          <w:b/>
          <w:bCs/>
        </w:rPr>
        <w:t>apei</w:t>
      </w:r>
      <w:proofErr w:type="spellEnd"/>
      <w:r w:rsidRPr="001C4469">
        <w:rPr>
          <w:rFonts w:asciiTheme="minorHAnsi" w:hAnsiTheme="minorHAnsi" w:cstheme="minorHAnsi"/>
          <w:b/>
          <w:bCs/>
        </w:rPr>
        <w:t xml:space="preserve"> brute </w:t>
      </w:r>
    </w:p>
    <w:p w14:paraId="6F1E76AA"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Calitatea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brute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permita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potabilizarea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metode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conventionale</w:t>
      </w:r>
      <w:proofErr w:type="spellEnd"/>
      <w:r w:rsidRPr="001C4469">
        <w:rPr>
          <w:rFonts w:asciiTheme="minorHAnsi" w:hAnsiTheme="minorHAnsi" w:cstheme="minorHAnsi"/>
          <w:sz w:val="24"/>
          <w:szCs w:val="24"/>
        </w:rPr>
        <w:t xml:space="preserve">. Nu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prezente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bruta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substante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toxice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metale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grele</w:t>
      </w:r>
      <w:proofErr w:type="spellEnd"/>
      <w:r w:rsidRPr="001C4469">
        <w:rPr>
          <w:rFonts w:asciiTheme="minorHAnsi" w:hAnsiTheme="minorHAnsi" w:cstheme="minorHAnsi"/>
          <w:sz w:val="24"/>
          <w:szCs w:val="24"/>
        </w:rPr>
        <w:t>.</w:t>
      </w:r>
    </w:p>
    <w:p w14:paraId="7EBB5C27"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Cerintele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calitatea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brute de </w:t>
      </w:r>
      <w:proofErr w:type="spellStart"/>
      <w:r w:rsidRPr="001C4469">
        <w:rPr>
          <w:rFonts w:asciiTheme="minorHAnsi" w:hAnsiTheme="minorHAnsi" w:cstheme="minorHAnsi"/>
          <w:sz w:val="24"/>
          <w:szCs w:val="24"/>
        </w:rPr>
        <w:t>suprafata</w:t>
      </w:r>
      <w:proofErr w:type="spellEnd"/>
      <w:r w:rsidRPr="001C4469">
        <w:rPr>
          <w:rFonts w:asciiTheme="minorHAnsi" w:hAnsiTheme="minorHAnsi" w:cstheme="minorHAnsi"/>
          <w:sz w:val="24"/>
          <w:szCs w:val="24"/>
        </w:rPr>
        <w:t xml:space="preserve"> sunt date in HG 100/2002, in </w:t>
      </w:r>
      <w:proofErr w:type="spellStart"/>
      <w:r w:rsidRPr="001C4469">
        <w:rPr>
          <w:rFonts w:asciiTheme="minorHAnsi" w:hAnsiTheme="minorHAnsi" w:cstheme="minorHAnsi"/>
          <w:sz w:val="24"/>
          <w:szCs w:val="24"/>
        </w:rPr>
        <w:t>conformitate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Directiva</w:t>
      </w:r>
      <w:proofErr w:type="spellEnd"/>
      <w:r w:rsidRPr="001C4469">
        <w:rPr>
          <w:rFonts w:asciiTheme="minorHAnsi" w:hAnsiTheme="minorHAnsi" w:cstheme="minorHAnsi"/>
          <w:sz w:val="24"/>
          <w:szCs w:val="24"/>
        </w:rPr>
        <w:t xml:space="preserve"> UE nr. 75/440/EEC.</w:t>
      </w:r>
    </w:p>
    <w:p w14:paraId="74CB42DE"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34D144D9" w14:textId="77777777" w:rsidR="00446040" w:rsidRPr="001C4469" w:rsidRDefault="00446040" w:rsidP="00467E04">
      <w:pPr>
        <w:pStyle w:val="ListParagraph"/>
        <w:widowControl w:val="0"/>
        <w:numPr>
          <w:ilvl w:val="2"/>
          <w:numId w:val="51"/>
        </w:numPr>
        <w:overflowPunct w:val="0"/>
        <w:autoSpaceDE w:val="0"/>
        <w:autoSpaceDN w:val="0"/>
        <w:adjustRightInd w:val="0"/>
        <w:spacing w:after="120"/>
        <w:ind w:hanging="960"/>
        <w:jc w:val="both"/>
        <w:rPr>
          <w:rFonts w:asciiTheme="minorHAnsi" w:hAnsiTheme="minorHAnsi" w:cstheme="minorHAnsi"/>
          <w:b/>
          <w:bCs/>
        </w:rPr>
      </w:pPr>
      <w:proofErr w:type="spellStart"/>
      <w:r w:rsidRPr="001C4469">
        <w:rPr>
          <w:rFonts w:asciiTheme="minorHAnsi" w:hAnsiTheme="minorHAnsi" w:cstheme="minorHAnsi"/>
          <w:b/>
          <w:bCs/>
        </w:rPr>
        <w:t>Optiuni</w:t>
      </w:r>
      <w:proofErr w:type="spellEnd"/>
      <w:r w:rsidRPr="001C4469">
        <w:rPr>
          <w:rFonts w:asciiTheme="minorHAnsi" w:hAnsiTheme="minorHAnsi" w:cstheme="minorHAnsi"/>
          <w:b/>
          <w:bCs/>
        </w:rPr>
        <w:t xml:space="preserve"> de </w:t>
      </w:r>
      <w:proofErr w:type="spellStart"/>
      <w:r w:rsidRPr="001C4469">
        <w:rPr>
          <w:rFonts w:asciiTheme="minorHAnsi" w:hAnsiTheme="minorHAnsi" w:cstheme="minorHAnsi"/>
          <w:b/>
          <w:bCs/>
        </w:rPr>
        <w:t>tratarea</w:t>
      </w:r>
      <w:proofErr w:type="spellEnd"/>
      <w:r w:rsidRPr="001C4469">
        <w:rPr>
          <w:rFonts w:asciiTheme="minorHAnsi" w:hAnsiTheme="minorHAnsi" w:cstheme="minorHAnsi"/>
          <w:b/>
          <w:bCs/>
        </w:rPr>
        <w:t xml:space="preserve"> </w:t>
      </w:r>
      <w:proofErr w:type="spellStart"/>
      <w:r w:rsidRPr="001C4469">
        <w:rPr>
          <w:rFonts w:asciiTheme="minorHAnsi" w:hAnsiTheme="minorHAnsi" w:cstheme="minorHAnsi"/>
          <w:b/>
          <w:bCs/>
        </w:rPr>
        <w:t>apei</w:t>
      </w:r>
      <w:proofErr w:type="spellEnd"/>
      <w:r w:rsidRPr="001C4469">
        <w:rPr>
          <w:rFonts w:asciiTheme="minorHAnsi" w:hAnsiTheme="minorHAnsi" w:cstheme="minorHAnsi"/>
          <w:b/>
          <w:bCs/>
        </w:rPr>
        <w:t xml:space="preserve"> </w:t>
      </w:r>
    </w:p>
    <w:p w14:paraId="5B4AF898" w14:textId="77777777" w:rsidR="00446040" w:rsidRPr="001C4469" w:rsidRDefault="00446040" w:rsidP="00467E04">
      <w:pPr>
        <w:pStyle w:val="ListParagraph"/>
        <w:widowControl w:val="0"/>
        <w:numPr>
          <w:ilvl w:val="3"/>
          <w:numId w:val="51"/>
        </w:numPr>
        <w:overflowPunct w:val="0"/>
        <w:autoSpaceDE w:val="0"/>
        <w:autoSpaceDN w:val="0"/>
        <w:adjustRightInd w:val="0"/>
        <w:spacing w:after="120"/>
        <w:ind w:left="900" w:hanging="900"/>
        <w:jc w:val="both"/>
        <w:rPr>
          <w:rFonts w:asciiTheme="minorHAnsi" w:hAnsiTheme="minorHAnsi" w:cstheme="minorHAnsi"/>
          <w:b/>
          <w:bCs/>
        </w:rPr>
      </w:pPr>
      <w:proofErr w:type="spellStart"/>
      <w:r w:rsidRPr="001C4469">
        <w:rPr>
          <w:rFonts w:asciiTheme="minorHAnsi" w:hAnsiTheme="minorHAnsi" w:cstheme="minorHAnsi"/>
          <w:b/>
          <w:bCs/>
        </w:rPr>
        <w:t>Apa</w:t>
      </w:r>
      <w:proofErr w:type="spellEnd"/>
      <w:r w:rsidRPr="001C4469">
        <w:rPr>
          <w:rFonts w:asciiTheme="minorHAnsi" w:hAnsiTheme="minorHAnsi" w:cstheme="minorHAnsi"/>
          <w:b/>
          <w:bCs/>
        </w:rPr>
        <w:t xml:space="preserve"> </w:t>
      </w:r>
      <w:proofErr w:type="spellStart"/>
      <w:r w:rsidRPr="001C4469">
        <w:rPr>
          <w:rFonts w:asciiTheme="minorHAnsi" w:hAnsiTheme="minorHAnsi" w:cstheme="minorHAnsi"/>
          <w:b/>
          <w:bCs/>
        </w:rPr>
        <w:t>subterana</w:t>
      </w:r>
      <w:proofErr w:type="spellEnd"/>
      <w:r w:rsidRPr="001C4469">
        <w:rPr>
          <w:rFonts w:asciiTheme="minorHAnsi" w:hAnsiTheme="minorHAnsi" w:cstheme="minorHAnsi"/>
          <w:b/>
          <w:bCs/>
        </w:rPr>
        <w:t xml:space="preserve"> </w:t>
      </w:r>
    </w:p>
    <w:p w14:paraId="662FCF29" w14:textId="77777777" w:rsidR="00446040" w:rsidRPr="001C4469" w:rsidRDefault="00446040" w:rsidP="00467E04">
      <w:pPr>
        <w:widowControl w:val="0"/>
        <w:overflowPunct w:val="0"/>
        <w:autoSpaceDE w:val="0"/>
        <w:autoSpaceDN w:val="0"/>
        <w:adjustRightInd w:val="0"/>
        <w:spacing w:after="120" w:line="240" w:lineRule="auto"/>
        <w:jc w:val="both"/>
        <w:rPr>
          <w:rFonts w:asciiTheme="minorHAnsi" w:hAnsiTheme="minorHAnsi" w:cstheme="minorHAnsi"/>
          <w:sz w:val="24"/>
          <w:szCs w:val="24"/>
        </w:rPr>
      </w:pP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subterana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in general, de o </w:t>
      </w:r>
      <w:proofErr w:type="spellStart"/>
      <w:r w:rsidRPr="001C4469">
        <w:rPr>
          <w:rFonts w:asciiTheme="minorHAnsi" w:hAnsiTheme="minorHAnsi" w:cstheme="minorHAnsi"/>
          <w:sz w:val="24"/>
          <w:szCs w:val="24"/>
        </w:rPr>
        <w:t>calitate</w:t>
      </w:r>
      <w:proofErr w:type="spellEnd"/>
      <w:r w:rsidRPr="001C4469">
        <w:rPr>
          <w:rFonts w:asciiTheme="minorHAnsi" w:hAnsiTheme="minorHAnsi" w:cstheme="minorHAnsi"/>
          <w:sz w:val="24"/>
          <w:szCs w:val="24"/>
        </w:rPr>
        <w:t xml:space="preserve"> buna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alimentare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tratari</w:t>
      </w:r>
      <w:proofErr w:type="spellEnd"/>
      <w:r w:rsidRPr="001C4469">
        <w:rPr>
          <w:rFonts w:asciiTheme="minorHAnsi" w:hAnsiTheme="minorHAnsi" w:cstheme="minorHAnsi"/>
          <w:sz w:val="24"/>
          <w:szCs w:val="24"/>
        </w:rPr>
        <w:t xml:space="preserve"> pot fi:</w:t>
      </w:r>
    </w:p>
    <w:p w14:paraId="532B3FF8"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Aerare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pentru</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indepartarea</w:t>
      </w:r>
      <w:proofErr w:type="spellEnd"/>
      <w:r w:rsidRPr="001C4469">
        <w:rPr>
          <w:rFonts w:asciiTheme="minorHAnsi" w:hAnsiTheme="minorHAnsi" w:cstheme="minorHAnsi"/>
        </w:rPr>
        <w:t xml:space="preserve"> CO2 </w:t>
      </w:r>
      <w:proofErr w:type="spellStart"/>
      <w:r w:rsidRPr="001C4469">
        <w:rPr>
          <w:rFonts w:asciiTheme="minorHAnsi" w:hAnsiTheme="minorHAnsi" w:cstheme="minorHAnsi"/>
        </w:rPr>
        <w:t>dizolvat</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reducerea</w:t>
      </w:r>
      <w:proofErr w:type="spellEnd"/>
      <w:r w:rsidRPr="001C4469">
        <w:rPr>
          <w:rFonts w:asciiTheme="minorHAnsi" w:hAnsiTheme="minorHAnsi" w:cstheme="minorHAnsi"/>
        </w:rPr>
        <w:t xml:space="preserve"> pH-</w:t>
      </w:r>
      <w:proofErr w:type="spellStart"/>
      <w:r w:rsidRPr="001C4469">
        <w:rPr>
          <w:rFonts w:asciiTheme="minorHAnsi" w:hAnsiTheme="minorHAnsi" w:cstheme="minorHAnsi"/>
        </w:rPr>
        <w:t>ului</w:t>
      </w:r>
      <w:proofErr w:type="spellEnd"/>
      <w:r w:rsidRPr="001C4469">
        <w:rPr>
          <w:rFonts w:asciiTheme="minorHAnsi" w:hAnsiTheme="minorHAnsi" w:cstheme="minorHAnsi"/>
        </w:rPr>
        <w:t xml:space="preserve">; </w:t>
      </w:r>
    </w:p>
    <w:p w14:paraId="3D41F266"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Aerare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filtrare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pentru</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reducerea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fierului</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si</w:t>
      </w:r>
      <w:proofErr w:type="spellEnd"/>
      <w:r w:rsidRPr="001C4469">
        <w:rPr>
          <w:rFonts w:asciiTheme="minorHAnsi" w:hAnsiTheme="minorHAnsi" w:cstheme="minorHAnsi"/>
        </w:rPr>
        <w:t>/</w:t>
      </w:r>
      <w:proofErr w:type="spellStart"/>
      <w:r w:rsidRPr="001C4469">
        <w:rPr>
          <w:rFonts w:asciiTheme="minorHAnsi" w:hAnsiTheme="minorHAnsi" w:cstheme="minorHAnsi"/>
        </w:rPr>
        <w:t>sau</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manganului</w:t>
      </w:r>
      <w:proofErr w:type="spellEnd"/>
      <w:r w:rsidRPr="001C4469">
        <w:rPr>
          <w:rFonts w:asciiTheme="minorHAnsi" w:hAnsiTheme="minorHAnsi" w:cstheme="minorHAnsi"/>
        </w:rPr>
        <w:t xml:space="preserve">; </w:t>
      </w:r>
    </w:p>
    <w:p w14:paraId="25FCFCB6"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Corectia</w:t>
      </w:r>
      <w:proofErr w:type="spellEnd"/>
      <w:r w:rsidRPr="001C4469">
        <w:rPr>
          <w:rFonts w:asciiTheme="minorHAnsi" w:hAnsiTheme="minorHAnsi" w:cstheme="minorHAnsi"/>
        </w:rPr>
        <w:t xml:space="preserve"> pH-</w:t>
      </w:r>
      <w:proofErr w:type="spellStart"/>
      <w:r w:rsidRPr="001C4469">
        <w:rPr>
          <w:rFonts w:asciiTheme="minorHAnsi" w:hAnsiTheme="minorHAnsi" w:cstheme="minorHAnsi"/>
        </w:rPr>
        <w:t>ului</w:t>
      </w:r>
      <w:proofErr w:type="spellEnd"/>
      <w:r w:rsidRPr="001C4469">
        <w:rPr>
          <w:rFonts w:asciiTheme="minorHAnsi" w:hAnsiTheme="minorHAnsi" w:cstheme="minorHAnsi"/>
        </w:rPr>
        <w:t xml:space="preserve">, cand </w:t>
      </w:r>
      <w:proofErr w:type="spellStart"/>
      <w:r w:rsidRPr="001C4469">
        <w:rPr>
          <w:rFonts w:asciiTheme="minorHAnsi" w:hAnsiTheme="minorHAnsi" w:cstheme="minorHAnsi"/>
        </w:rPr>
        <w:t>valoarea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finala</w:t>
      </w:r>
      <w:proofErr w:type="spellEnd"/>
      <w:r w:rsidRPr="001C4469">
        <w:rPr>
          <w:rFonts w:asciiTheme="minorHAnsi" w:hAnsiTheme="minorHAnsi" w:cstheme="minorHAnsi"/>
        </w:rPr>
        <w:t xml:space="preserve"> nu se </w:t>
      </w:r>
      <w:proofErr w:type="spellStart"/>
      <w:r w:rsidRPr="001C4469">
        <w:rPr>
          <w:rFonts w:asciiTheme="minorHAnsi" w:hAnsiTheme="minorHAnsi" w:cstheme="minorHAnsi"/>
        </w:rPr>
        <w:t>afla</w:t>
      </w:r>
      <w:proofErr w:type="spellEnd"/>
      <w:r w:rsidRPr="001C4469">
        <w:rPr>
          <w:rFonts w:asciiTheme="minorHAnsi" w:hAnsiTheme="minorHAnsi" w:cstheme="minorHAnsi"/>
        </w:rPr>
        <w:t xml:space="preserve"> in </w:t>
      </w:r>
      <w:proofErr w:type="spellStart"/>
      <w:r w:rsidRPr="001C4469">
        <w:rPr>
          <w:rFonts w:asciiTheme="minorHAnsi" w:hAnsiTheme="minorHAnsi" w:cstheme="minorHAnsi"/>
        </w:rPr>
        <w:t>intervalul</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prescris</w:t>
      </w:r>
      <w:proofErr w:type="spellEnd"/>
      <w:r w:rsidRPr="001C4469">
        <w:rPr>
          <w:rFonts w:asciiTheme="minorHAnsi" w:hAnsiTheme="minorHAnsi" w:cstheme="minorHAnsi"/>
        </w:rPr>
        <w:t xml:space="preserve">; </w:t>
      </w:r>
    </w:p>
    <w:p w14:paraId="75779ACB" w14:textId="77777777" w:rsidR="00F14186"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line="288" w:lineRule="auto"/>
        <w:jc w:val="both"/>
        <w:rPr>
          <w:rFonts w:asciiTheme="minorHAnsi" w:hAnsiTheme="minorHAnsi" w:cstheme="minorHAnsi"/>
        </w:rPr>
      </w:pPr>
      <w:proofErr w:type="spellStart"/>
      <w:r w:rsidRPr="001C4469">
        <w:rPr>
          <w:rFonts w:asciiTheme="minorHAnsi" w:hAnsiTheme="minorHAnsi" w:cstheme="minorHAnsi"/>
        </w:rPr>
        <w:t>Dezinfectia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profilactica</w:t>
      </w:r>
      <w:proofErr w:type="spellEnd"/>
      <w:r w:rsidRPr="001C4469">
        <w:rPr>
          <w:rFonts w:asciiTheme="minorHAnsi" w:hAnsiTheme="minorHAnsi" w:cstheme="minorHAnsi"/>
        </w:rPr>
        <w:t xml:space="preserve">, in mod normal </w:t>
      </w:r>
      <w:proofErr w:type="spellStart"/>
      <w:r w:rsidRPr="001C4469">
        <w:rPr>
          <w:rFonts w:asciiTheme="minorHAnsi" w:hAnsiTheme="minorHAnsi" w:cstheme="minorHAnsi"/>
        </w:rPr>
        <w:t>clorinare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pentru</w:t>
      </w:r>
      <w:proofErr w:type="spellEnd"/>
      <w:r w:rsidRPr="001C4469">
        <w:rPr>
          <w:rFonts w:asciiTheme="minorHAnsi" w:hAnsiTheme="minorHAnsi" w:cstheme="minorHAnsi"/>
        </w:rPr>
        <w:t xml:space="preserve"> </w:t>
      </w:r>
      <w:proofErr w:type="gramStart"/>
      <w:r w:rsidRPr="001C4469">
        <w:rPr>
          <w:rFonts w:asciiTheme="minorHAnsi" w:hAnsiTheme="minorHAnsi" w:cstheme="minorHAnsi"/>
        </w:rPr>
        <w:t>a</w:t>
      </w:r>
      <w:proofErr w:type="gramEnd"/>
      <w:r w:rsidRPr="001C4469">
        <w:rPr>
          <w:rFonts w:asciiTheme="minorHAnsi" w:hAnsiTheme="minorHAnsi" w:cstheme="minorHAnsi"/>
        </w:rPr>
        <w:t xml:space="preserve"> </w:t>
      </w:r>
      <w:proofErr w:type="spellStart"/>
      <w:r w:rsidRPr="001C4469">
        <w:rPr>
          <w:rFonts w:asciiTheme="minorHAnsi" w:hAnsiTheme="minorHAnsi" w:cstheme="minorHAnsi"/>
        </w:rPr>
        <w:t>asigura</w:t>
      </w:r>
      <w:proofErr w:type="spellEnd"/>
      <w:r w:rsidRPr="001C4469">
        <w:rPr>
          <w:rFonts w:asciiTheme="minorHAnsi" w:hAnsiTheme="minorHAnsi" w:cstheme="minorHAnsi"/>
        </w:rPr>
        <w:t xml:space="preserve"> o </w:t>
      </w:r>
      <w:proofErr w:type="spellStart"/>
      <w:r w:rsidRPr="001C4469">
        <w:rPr>
          <w:rFonts w:asciiTheme="minorHAnsi" w:hAnsiTheme="minorHAnsi" w:cstheme="minorHAnsi"/>
        </w:rPr>
        <w:t>apa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sigura</w:t>
      </w:r>
      <w:proofErr w:type="spellEnd"/>
      <w:r w:rsidRPr="001C4469">
        <w:rPr>
          <w:rFonts w:asciiTheme="minorHAnsi" w:hAnsiTheme="minorHAnsi" w:cstheme="minorHAnsi"/>
        </w:rPr>
        <w:t xml:space="preserve"> din </w:t>
      </w:r>
      <w:proofErr w:type="spellStart"/>
      <w:r w:rsidRPr="001C4469">
        <w:rPr>
          <w:rFonts w:asciiTheme="minorHAnsi" w:hAnsiTheme="minorHAnsi" w:cstheme="minorHAnsi"/>
        </w:rPr>
        <w:t>punct</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vedere</w:t>
      </w:r>
      <w:proofErr w:type="spellEnd"/>
      <w:r w:rsidRPr="001C4469">
        <w:rPr>
          <w:rFonts w:asciiTheme="minorHAnsi" w:hAnsiTheme="minorHAnsi" w:cstheme="minorHAnsi"/>
        </w:rPr>
        <w:t xml:space="preserve"> bacteriologic.</w:t>
      </w:r>
    </w:p>
    <w:p w14:paraId="087A654C" w14:textId="77777777" w:rsidR="00F14186" w:rsidRPr="001C4469" w:rsidRDefault="00F14186" w:rsidP="00467E04">
      <w:pPr>
        <w:widowControl w:val="0"/>
        <w:overflowPunct w:val="0"/>
        <w:autoSpaceDE w:val="0"/>
        <w:autoSpaceDN w:val="0"/>
        <w:adjustRightInd w:val="0"/>
        <w:spacing w:after="120"/>
        <w:ind w:left="40"/>
        <w:jc w:val="both"/>
        <w:rPr>
          <w:rFonts w:asciiTheme="minorHAnsi" w:hAnsiTheme="minorHAnsi" w:cstheme="minorHAnsi"/>
          <w:sz w:val="24"/>
          <w:szCs w:val="24"/>
        </w:rPr>
      </w:pPr>
    </w:p>
    <w:p w14:paraId="5A8CB859" w14:textId="77777777" w:rsidR="00446040" w:rsidRPr="001C4469" w:rsidRDefault="00446040" w:rsidP="00467E04">
      <w:pPr>
        <w:widowControl w:val="0"/>
        <w:numPr>
          <w:ilvl w:val="0"/>
          <w:numId w:val="19"/>
        </w:numPr>
        <w:tabs>
          <w:tab w:val="clear" w:pos="720"/>
          <w:tab w:val="num" w:pos="840"/>
        </w:tabs>
        <w:overflowPunct w:val="0"/>
        <w:autoSpaceDE w:val="0"/>
        <w:autoSpaceDN w:val="0"/>
        <w:adjustRightInd w:val="0"/>
        <w:spacing w:after="120"/>
        <w:ind w:left="840" w:hanging="82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Apa</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suprafata</w:t>
      </w:r>
      <w:proofErr w:type="spellEnd"/>
      <w:r w:rsidRPr="001C4469">
        <w:rPr>
          <w:rFonts w:asciiTheme="minorHAnsi" w:hAnsiTheme="minorHAnsi" w:cstheme="minorHAnsi"/>
          <w:b/>
          <w:bCs/>
          <w:sz w:val="24"/>
          <w:szCs w:val="24"/>
        </w:rPr>
        <w:t xml:space="preserve"> </w:t>
      </w:r>
    </w:p>
    <w:p w14:paraId="638920D2"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lastRenderedPageBreak/>
        <w:t>Calitatea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suprafata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variaza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mult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judet</w:t>
      </w:r>
      <w:proofErr w:type="spellEnd"/>
      <w:r w:rsidRPr="001C4469">
        <w:rPr>
          <w:rFonts w:asciiTheme="minorHAnsi" w:hAnsiTheme="minorHAnsi" w:cstheme="minorHAnsi"/>
          <w:sz w:val="24"/>
          <w:szCs w:val="24"/>
        </w:rPr>
        <w:t xml:space="preserve">. General </w:t>
      </w:r>
      <w:proofErr w:type="spellStart"/>
      <w:r w:rsidRPr="001C4469">
        <w:rPr>
          <w:rFonts w:asciiTheme="minorHAnsi" w:hAnsiTheme="minorHAnsi" w:cstheme="minorHAnsi"/>
          <w:sz w:val="24"/>
          <w:szCs w:val="24"/>
        </w:rPr>
        <w:t>vorbind</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suprafata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avea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urmatoarea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w:t>
      </w:r>
    </w:p>
    <w:p w14:paraId="1EBD071C"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coagulare</w:t>
      </w:r>
      <w:proofErr w:type="spellEnd"/>
      <w:r w:rsidRPr="001C4469">
        <w:rPr>
          <w:rFonts w:asciiTheme="minorHAnsi" w:hAnsiTheme="minorHAnsi" w:cstheme="minorHAnsi"/>
        </w:rPr>
        <w:t xml:space="preserve">, </w:t>
      </w:r>
    </w:p>
    <w:p w14:paraId="54C68973"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flocculare</w:t>
      </w:r>
      <w:proofErr w:type="spellEnd"/>
      <w:r w:rsidRPr="001C4469">
        <w:rPr>
          <w:rFonts w:asciiTheme="minorHAnsi" w:hAnsiTheme="minorHAnsi" w:cstheme="minorHAnsi"/>
        </w:rPr>
        <w:t xml:space="preserve">, </w:t>
      </w:r>
    </w:p>
    <w:p w14:paraId="5F93D72B"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decantare</w:t>
      </w:r>
      <w:proofErr w:type="spellEnd"/>
      <w:r w:rsidRPr="001C4469">
        <w:rPr>
          <w:rFonts w:asciiTheme="minorHAnsi" w:hAnsiTheme="minorHAnsi" w:cstheme="minorHAnsi"/>
        </w:rPr>
        <w:t xml:space="preserve">, </w:t>
      </w:r>
    </w:p>
    <w:p w14:paraId="45B27705"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filtrare</w:t>
      </w:r>
      <w:proofErr w:type="spellEnd"/>
      <w:r w:rsidRPr="001C4469">
        <w:rPr>
          <w:rFonts w:asciiTheme="minorHAnsi" w:hAnsiTheme="minorHAnsi" w:cstheme="minorHAnsi"/>
        </w:rPr>
        <w:t xml:space="preserve">, </w:t>
      </w:r>
    </w:p>
    <w:p w14:paraId="6A8CD1F5"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dezinfectie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clorinare</w:t>
      </w:r>
      <w:proofErr w:type="spellEnd"/>
      <w:r w:rsidRPr="001C4469">
        <w:rPr>
          <w:rFonts w:asciiTheme="minorHAnsi" w:hAnsiTheme="minorHAnsi" w:cstheme="minorHAnsi"/>
        </w:rPr>
        <w:t xml:space="preserve">). </w:t>
      </w:r>
    </w:p>
    <w:p w14:paraId="375F875C"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Detaliile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tratarii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determinate </w:t>
      </w:r>
      <w:proofErr w:type="spellStart"/>
      <w:r w:rsidRPr="001C4469">
        <w:rPr>
          <w:rFonts w:asciiTheme="minorHAnsi" w:hAnsiTheme="minorHAnsi" w:cstheme="minorHAnsi"/>
          <w:sz w:val="24"/>
          <w:szCs w:val="24"/>
        </w:rPr>
        <w:t>functie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calitatea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brute. </w:t>
      </w:r>
      <w:proofErr w:type="spellStart"/>
      <w:r w:rsidRPr="001C4469">
        <w:rPr>
          <w:rFonts w:asciiTheme="minorHAnsi" w:hAnsiTheme="minorHAnsi" w:cstheme="minorHAnsi"/>
          <w:sz w:val="24"/>
          <w:szCs w:val="24"/>
        </w:rPr>
        <w:t>Criteriile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generale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proiectare</w:t>
      </w:r>
      <w:proofErr w:type="spellEnd"/>
      <w:r w:rsidRPr="001C4469">
        <w:rPr>
          <w:rFonts w:asciiTheme="minorHAnsi" w:hAnsiTheme="minorHAnsi" w:cstheme="minorHAnsi"/>
          <w:sz w:val="24"/>
          <w:szCs w:val="24"/>
        </w:rPr>
        <w:t xml:space="preserve"> sunt:</w:t>
      </w:r>
    </w:p>
    <w:p w14:paraId="66D8A8B7"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i/>
          <w:iCs/>
          <w:sz w:val="24"/>
          <w:szCs w:val="24"/>
        </w:rPr>
        <w:t>Decantare</w:t>
      </w:r>
      <w:proofErr w:type="spellEnd"/>
    </w:p>
    <w:p w14:paraId="20CD5B96" w14:textId="77777777" w:rsidR="00446040" w:rsidRPr="001C4469" w:rsidRDefault="00446040" w:rsidP="00467E04">
      <w:pPr>
        <w:widowControl w:val="0"/>
        <w:autoSpaceDE w:val="0"/>
        <w:autoSpaceDN w:val="0"/>
        <w:adjustRightInd w:val="0"/>
        <w:spacing w:after="120" w:line="240" w:lineRule="auto"/>
        <w:ind w:left="700"/>
        <w:rPr>
          <w:rFonts w:asciiTheme="minorHAnsi" w:hAnsiTheme="minorHAnsi" w:cstheme="minorHAnsi"/>
          <w:sz w:val="24"/>
          <w:szCs w:val="24"/>
        </w:rPr>
      </w:pPr>
      <w:proofErr w:type="spellStart"/>
      <w:r w:rsidRPr="001C4469">
        <w:rPr>
          <w:rFonts w:asciiTheme="minorHAnsi" w:hAnsiTheme="minorHAnsi" w:cstheme="minorHAnsi"/>
          <w:sz w:val="24"/>
          <w:szCs w:val="24"/>
        </w:rPr>
        <w:t>Decantoarele</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proiectate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urmatoarele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criteriile</w:t>
      </w:r>
      <w:proofErr w:type="spellEnd"/>
      <w:r w:rsidRPr="001C4469">
        <w:rPr>
          <w:rFonts w:asciiTheme="minorHAnsi" w:hAnsiTheme="minorHAnsi" w:cstheme="minorHAnsi"/>
          <w:sz w:val="24"/>
          <w:szCs w:val="24"/>
        </w:rPr>
        <w:t>:</w:t>
      </w:r>
    </w:p>
    <w:p w14:paraId="013F3A93" w14:textId="77777777" w:rsidR="00446040" w:rsidRPr="001C4469" w:rsidRDefault="00446040" w:rsidP="00467E04">
      <w:pPr>
        <w:widowControl w:val="0"/>
        <w:tabs>
          <w:tab w:val="left" w:pos="3380"/>
        </w:tabs>
        <w:autoSpaceDE w:val="0"/>
        <w:autoSpaceDN w:val="0"/>
        <w:adjustRightInd w:val="0"/>
        <w:spacing w:after="120" w:line="240" w:lineRule="auto"/>
        <w:ind w:left="700"/>
        <w:rPr>
          <w:rFonts w:asciiTheme="minorHAnsi" w:hAnsiTheme="minorHAnsi" w:cstheme="minorHAnsi"/>
          <w:sz w:val="24"/>
          <w:szCs w:val="24"/>
        </w:rPr>
      </w:pPr>
      <w:proofErr w:type="spellStart"/>
      <w:r w:rsidRPr="001C4469">
        <w:rPr>
          <w:rFonts w:asciiTheme="minorHAnsi" w:hAnsiTheme="minorHAnsi" w:cstheme="minorHAnsi"/>
          <w:sz w:val="24"/>
          <w:szCs w:val="24"/>
        </w:rPr>
        <w:t>Decantoare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orizontale</w:t>
      </w:r>
      <w:proofErr w:type="spellEnd"/>
      <w:r w:rsidRPr="001C4469">
        <w:rPr>
          <w:rFonts w:asciiTheme="minorHAnsi" w:hAnsiTheme="minorHAnsi" w:cstheme="minorHAnsi"/>
          <w:sz w:val="24"/>
          <w:szCs w:val="24"/>
        </w:rPr>
        <w:tab/>
      </w: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 1.0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1.2 m/h;</w:t>
      </w:r>
    </w:p>
    <w:p w14:paraId="71B6CBE7" w14:textId="77777777" w:rsidR="00446040" w:rsidRPr="001C4469" w:rsidRDefault="00446040" w:rsidP="00467E04">
      <w:pPr>
        <w:widowControl w:val="0"/>
        <w:tabs>
          <w:tab w:val="left" w:pos="3380"/>
        </w:tabs>
        <w:autoSpaceDE w:val="0"/>
        <w:autoSpaceDN w:val="0"/>
        <w:adjustRightInd w:val="0"/>
        <w:spacing w:after="120" w:line="240" w:lineRule="auto"/>
        <w:ind w:left="700"/>
        <w:rPr>
          <w:rFonts w:asciiTheme="minorHAnsi" w:hAnsiTheme="minorHAnsi" w:cstheme="minorHAnsi"/>
          <w:sz w:val="24"/>
          <w:szCs w:val="24"/>
        </w:rPr>
      </w:pPr>
      <w:proofErr w:type="spellStart"/>
      <w:r w:rsidRPr="001C4469">
        <w:rPr>
          <w:rFonts w:asciiTheme="minorHAnsi" w:hAnsiTheme="minorHAnsi" w:cstheme="minorHAnsi"/>
          <w:sz w:val="24"/>
          <w:szCs w:val="24"/>
        </w:rPr>
        <w:t>Decantoare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verticale</w:t>
      </w:r>
      <w:proofErr w:type="spellEnd"/>
      <w:r w:rsidRPr="001C4469">
        <w:rPr>
          <w:rFonts w:asciiTheme="minorHAnsi" w:hAnsiTheme="minorHAnsi" w:cstheme="minorHAnsi"/>
          <w:sz w:val="24"/>
          <w:szCs w:val="24"/>
        </w:rPr>
        <w:tab/>
      </w:r>
      <w:proofErr w:type="spellStart"/>
      <w:r w:rsidRPr="001C4469">
        <w:rPr>
          <w:rFonts w:asciiTheme="minorHAnsi" w:hAnsiTheme="minorHAnsi" w:cstheme="minorHAnsi"/>
          <w:sz w:val="24"/>
          <w:szCs w:val="24"/>
        </w:rPr>
        <w:t>Viteze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ascensionala</w:t>
      </w:r>
      <w:proofErr w:type="spellEnd"/>
      <w:r w:rsidRPr="001C4469">
        <w:rPr>
          <w:rFonts w:asciiTheme="minorHAnsi" w:hAnsiTheme="minorHAnsi" w:cstheme="minorHAnsi"/>
          <w:sz w:val="24"/>
          <w:szCs w:val="24"/>
        </w:rPr>
        <w:t xml:space="preserve"> = 2.0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2.5 m/h.</w:t>
      </w:r>
    </w:p>
    <w:p w14:paraId="0CB94719"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i/>
          <w:iCs/>
          <w:sz w:val="24"/>
          <w:szCs w:val="24"/>
        </w:rPr>
        <w:t>Filtrarea</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rapida</w:t>
      </w:r>
      <w:proofErr w:type="spellEnd"/>
      <w:r w:rsidRPr="001C4469">
        <w:rPr>
          <w:rFonts w:asciiTheme="minorHAnsi" w:hAnsiTheme="minorHAnsi" w:cstheme="minorHAnsi"/>
          <w:i/>
          <w:iCs/>
          <w:sz w:val="24"/>
          <w:szCs w:val="24"/>
        </w:rPr>
        <w:t xml:space="preserve"> cu </w:t>
      </w:r>
      <w:proofErr w:type="spellStart"/>
      <w:r w:rsidRPr="001C4469">
        <w:rPr>
          <w:rFonts w:asciiTheme="minorHAnsi" w:hAnsiTheme="minorHAnsi" w:cstheme="minorHAnsi"/>
          <w:i/>
          <w:iCs/>
          <w:sz w:val="24"/>
          <w:szCs w:val="24"/>
        </w:rPr>
        <w:t>nisip</w:t>
      </w:r>
      <w:proofErr w:type="spellEnd"/>
      <w:r w:rsidRPr="001C4469">
        <w:rPr>
          <w:rFonts w:asciiTheme="minorHAnsi" w:hAnsiTheme="minorHAnsi" w:cstheme="minorHAnsi"/>
          <w:i/>
          <w:iCs/>
          <w:sz w:val="24"/>
          <w:szCs w:val="24"/>
        </w:rPr>
        <w:t xml:space="preserve"> (NTU&gt;100)</w:t>
      </w:r>
    </w:p>
    <w:p w14:paraId="3AE93192" w14:textId="77777777" w:rsidR="00446040" w:rsidRPr="001C4469" w:rsidRDefault="00446040" w:rsidP="00467E04">
      <w:pPr>
        <w:widowControl w:val="0"/>
        <w:tabs>
          <w:tab w:val="left" w:pos="3380"/>
        </w:tabs>
        <w:autoSpaceDE w:val="0"/>
        <w:autoSpaceDN w:val="0"/>
        <w:adjustRightInd w:val="0"/>
        <w:spacing w:after="120" w:line="240" w:lineRule="auto"/>
        <w:ind w:left="700"/>
        <w:rPr>
          <w:rFonts w:asciiTheme="minorHAnsi" w:hAnsiTheme="minorHAnsi" w:cstheme="minorHAnsi"/>
          <w:sz w:val="24"/>
          <w:szCs w:val="24"/>
        </w:rPr>
      </w:pPr>
      <w:proofErr w:type="spellStart"/>
      <w:r w:rsidRPr="001C4469">
        <w:rPr>
          <w:rFonts w:asciiTheme="minorHAnsi" w:hAnsiTheme="minorHAnsi" w:cstheme="minorHAnsi"/>
          <w:sz w:val="24"/>
          <w:szCs w:val="24"/>
        </w:rPr>
        <w:t>Filtre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rapide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nisip</w:t>
      </w:r>
      <w:proofErr w:type="spellEnd"/>
      <w:r w:rsidRPr="001C4469">
        <w:rPr>
          <w:rFonts w:asciiTheme="minorHAnsi" w:hAnsiTheme="minorHAnsi" w:cstheme="minorHAnsi"/>
          <w:sz w:val="24"/>
          <w:szCs w:val="24"/>
        </w:rPr>
        <w:tab/>
        <w:t xml:space="preserve">6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8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/h/m</w:t>
      </w:r>
      <w:r w:rsidRPr="001C4469">
        <w:rPr>
          <w:rFonts w:asciiTheme="minorHAnsi" w:hAnsiTheme="minorHAnsi" w:cstheme="minorHAnsi"/>
          <w:sz w:val="24"/>
          <w:szCs w:val="24"/>
          <w:vertAlign w:val="superscript"/>
        </w:rPr>
        <w:t>2</w:t>
      </w:r>
      <w:r w:rsidRPr="001C4469">
        <w:rPr>
          <w:rFonts w:asciiTheme="minorHAnsi" w:hAnsiTheme="minorHAnsi" w:cstheme="minorHAnsi"/>
          <w:sz w:val="24"/>
          <w:szCs w:val="24"/>
        </w:rPr>
        <w:t>.</w:t>
      </w:r>
    </w:p>
    <w:p w14:paraId="1F1F7D51" w14:textId="77777777" w:rsidR="00446040" w:rsidRPr="001C4469" w:rsidRDefault="00446040" w:rsidP="00467E04">
      <w:pPr>
        <w:widowControl w:val="0"/>
        <w:autoSpaceDE w:val="0"/>
        <w:autoSpaceDN w:val="0"/>
        <w:adjustRightInd w:val="0"/>
        <w:spacing w:after="120" w:line="240" w:lineRule="auto"/>
        <w:ind w:left="700"/>
        <w:rPr>
          <w:rFonts w:asciiTheme="minorHAnsi" w:hAnsiTheme="minorHAnsi" w:cstheme="minorHAnsi"/>
          <w:sz w:val="24"/>
          <w:szCs w:val="24"/>
        </w:rPr>
      </w:pPr>
      <w:proofErr w:type="spellStart"/>
      <w:r w:rsidRPr="001C4469">
        <w:rPr>
          <w:rFonts w:asciiTheme="minorHAnsi" w:hAnsiTheme="minorHAnsi" w:cstheme="minorHAnsi"/>
          <w:sz w:val="24"/>
          <w:szCs w:val="24"/>
        </w:rPr>
        <w:t>Spalare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inversa</w:t>
      </w:r>
      <w:proofErr w:type="spellEnd"/>
      <w:r w:rsidRPr="001C4469">
        <w:rPr>
          <w:rFonts w:asciiTheme="minorHAnsi" w:hAnsiTheme="minorHAnsi" w:cstheme="minorHAnsi"/>
          <w:sz w:val="24"/>
          <w:szCs w:val="24"/>
        </w:rPr>
        <w:t xml:space="preserve"> normal </w:t>
      </w:r>
      <w:proofErr w:type="spellStart"/>
      <w:r w:rsidRPr="001C4469">
        <w:rPr>
          <w:rFonts w:asciiTheme="minorHAnsi" w:hAnsiTheme="minorHAnsi" w:cstheme="minorHAnsi"/>
          <w:sz w:val="24"/>
          <w:szCs w:val="24"/>
        </w:rPr>
        <w:t>intre</w:t>
      </w:r>
      <w:proofErr w:type="spellEnd"/>
      <w:r w:rsidRPr="001C4469">
        <w:rPr>
          <w:rFonts w:asciiTheme="minorHAnsi" w:hAnsiTheme="minorHAnsi" w:cstheme="minorHAnsi"/>
          <w:sz w:val="24"/>
          <w:szCs w:val="24"/>
        </w:rPr>
        <w:t xml:space="preserve"> 18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50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/h/m</w:t>
      </w:r>
      <w:r w:rsidRPr="001C4469">
        <w:rPr>
          <w:rFonts w:asciiTheme="minorHAnsi" w:hAnsiTheme="minorHAnsi" w:cstheme="minorHAnsi"/>
          <w:sz w:val="24"/>
          <w:szCs w:val="24"/>
          <w:vertAlign w:val="superscript"/>
        </w:rPr>
        <w:t>2</w:t>
      </w:r>
      <w:r w:rsidRPr="001C4469">
        <w:rPr>
          <w:rFonts w:asciiTheme="minorHAnsi" w:hAnsiTheme="minorHAnsi" w:cstheme="minorHAnsi"/>
          <w:sz w:val="24"/>
          <w:szCs w:val="24"/>
        </w:rPr>
        <w:t xml:space="preserve"> cu un debit de </w:t>
      </w:r>
      <w:proofErr w:type="spellStart"/>
      <w:r w:rsidRPr="001C4469">
        <w:rPr>
          <w:rFonts w:asciiTheme="minorHAnsi" w:hAnsiTheme="minorHAnsi" w:cstheme="minorHAnsi"/>
          <w:sz w:val="24"/>
          <w:szCs w:val="24"/>
        </w:rPr>
        <w:t>aer</w:t>
      </w:r>
      <w:proofErr w:type="spellEnd"/>
      <w:r w:rsidRPr="001C4469">
        <w:rPr>
          <w:rFonts w:asciiTheme="minorHAnsi" w:hAnsiTheme="minorHAnsi" w:cstheme="minorHAnsi"/>
          <w:sz w:val="24"/>
          <w:szCs w:val="24"/>
        </w:rPr>
        <w:t xml:space="preserve"> de 15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25 m/sec.</w:t>
      </w:r>
    </w:p>
    <w:p w14:paraId="161746A6" w14:textId="77777777" w:rsidR="00446040" w:rsidRPr="001C4469" w:rsidRDefault="00446040" w:rsidP="00467E04">
      <w:pPr>
        <w:widowControl w:val="0"/>
        <w:overflowPunct w:val="0"/>
        <w:autoSpaceDE w:val="0"/>
        <w:autoSpaceDN w:val="0"/>
        <w:adjustRightInd w:val="0"/>
        <w:spacing w:after="120" w:line="240" w:lineRule="auto"/>
        <w:ind w:left="700"/>
        <w:jc w:val="both"/>
        <w:rPr>
          <w:rFonts w:asciiTheme="minorHAnsi" w:hAnsiTheme="minorHAnsi" w:cstheme="minorHAnsi"/>
          <w:sz w:val="24"/>
          <w:szCs w:val="24"/>
        </w:rPr>
      </w:pPr>
      <w:proofErr w:type="spellStart"/>
      <w:r w:rsidRPr="001C4469">
        <w:rPr>
          <w:rFonts w:asciiTheme="minorHAnsi" w:hAnsiTheme="minorHAnsi" w:cstheme="minorHAnsi"/>
          <w:sz w:val="24"/>
          <w:szCs w:val="24"/>
        </w:rPr>
        <w:t>Marimea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granulelor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materialului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filtrant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de 0,5 mm cu un </w:t>
      </w:r>
      <w:proofErr w:type="spellStart"/>
      <w:r w:rsidRPr="001C4469">
        <w:rPr>
          <w:rFonts w:asciiTheme="minorHAnsi" w:hAnsiTheme="minorHAnsi" w:cstheme="minorHAnsi"/>
          <w:sz w:val="24"/>
          <w:szCs w:val="24"/>
        </w:rPr>
        <w:t>coeficient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neuniformitate</w:t>
      </w:r>
      <w:proofErr w:type="spellEnd"/>
      <w:r w:rsidRPr="001C4469">
        <w:rPr>
          <w:rFonts w:asciiTheme="minorHAnsi" w:hAnsiTheme="minorHAnsi" w:cstheme="minorHAnsi"/>
          <w:sz w:val="24"/>
          <w:szCs w:val="24"/>
        </w:rPr>
        <w:t xml:space="preserve"> de 1,5. </w:t>
      </w:r>
      <w:proofErr w:type="spellStart"/>
      <w:r w:rsidRPr="001C4469">
        <w:rPr>
          <w:rFonts w:asciiTheme="minorHAnsi" w:hAnsiTheme="minorHAnsi" w:cstheme="minorHAnsi"/>
          <w:sz w:val="24"/>
          <w:szCs w:val="24"/>
        </w:rPr>
        <w:t>Cateva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statii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filtrare</w:t>
      </w:r>
      <w:proofErr w:type="spellEnd"/>
      <w:r w:rsidRPr="001C4469">
        <w:rPr>
          <w:rFonts w:asciiTheme="minorHAnsi" w:hAnsiTheme="minorHAnsi" w:cstheme="minorHAnsi"/>
          <w:sz w:val="24"/>
          <w:szCs w:val="24"/>
        </w:rPr>
        <w:t xml:space="preserve"> au material cu o </w:t>
      </w:r>
      <w:proofErr w:type="spellStart"/>
      <w:r w:rsidRPr="001C4469">
        <w:rPr>
          <w:rFonts w:asciiTheme="minorHAnsi" w:hAnsiTheme="minorHAnsi" w:cstheme="minorHAnsi"/>
          <w:sz w:val="24"/>
          <w:szCs w:val="24"/>
        </w:rPr>
        <w:t>marime</w:t>
      </w:r>
      <w:proofErr w:type="spellEnd"/>
      <w:r w:rsidRPr="001C4469">
        <w:rPr>
          <w:rFonts w:asciiTheme="minorHAnsi" w:hAnsiTheme="minorHAnsi" w:cstheme="minorHAnsi"/>
          <w:sz w:val="24"/>
          <w:szCs w:val="24"/>
        </w:rPr>
        <w:t xml:space="preserve"> de 0.8 mm. Cu cat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marimea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mare, cu </w:t>
      </w:r>
      <w:proofErr w:type="spellStart"/>
      <w:r w:rsidRPr="001C4469">
        <w:rPr>
          <w:rFonts w:asciiTheme="minorHAnsi" w:hAnsiTheme="minorHAnsi" w:cstheme="minorHAnsi"/>
          <w:sz w:val="24"/>
          <w:szCs w:val="24"/>
        </w:rPr>
        <w:t>atat</w:t>
      </w:r>
      <w:proofErr w:type="spellEnd"/>
      <w:r w:rsidRPr="001C4469">
        <w:rPr>
          <w:rFonts w:asciiTheme="minorHAnsi" w:hAnsiTheme="minorHAnsi" w:cstheme="minorHAnsi"/>
          <w:sz w:val="24"/>
          <w:szCs w:val="24"/>
        </w:rPr>
        <w:t xml:space="preserve"> rata de </w:t>
      </w:r>
      <w:proofErr w:type="spellStart"/>
      <w:r w:rsidRPr="001C4469">
        <w:rPr>
          <w:rFonts w:asciiTheme="minorHAnsi" w:hAnsiTheme="minorHAnsi" w:cstheme="minorHAnsi"/>
          <w:sz w:val="24"/>
          <w:szCs w:val="24"/>
        </w:rPr>
        <w:t>spalare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inversa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mare.</w:t>
      </w:r>
    </w:p>
    <w:p w14:paraId="15FE06F4"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i/>
          <w:iCs/>
          <w:sz w:val="24"/>
          <w:szCs w:val="24"/>
        </w:rPr>
        <w:t>Filtrarea</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lenta</w:t>
      </w:r>
      <w:proofErr w:type="spellEnd"/>
      <w:r w:rsidRPr="001C4469">
        <w:rPr>
          <w:rFonts w:asciiTheme="minorHAnsi" w:hAnsiTheme="minorHAnsi" w:cstheme="minorHAnsi"/>
          <w:i/>
          <w:iCs/>
          <w:sz w:val="24"/>
          <w:szCs w:val="24"/>
        </w:rPr>
        <w:t xml:space="preserve"> cu </w:t>
      </w:r>
      <w:proofErr w:type="spellStart"/>
      <w:r w:rsidRPr="001C4469">
        <w:rPr>
          <w:rFonts w:asciiTheme="minorHAnsi" w:hAnsiTheme="minorHAnsi" w:cstheme="minorHAnsi"/>
          <w:i/>
          <w:iCs/>
          <w:sz w:val="24"/>
          <w:szCs w:val="24"/>
        </w:rPr>
        <w:t>nisip</w:t>
      </w:r>
      <w:proofErr w:type="spellEnd"/>
      <w:r w:rsidRPr="001C4469">
        <w:rPr>
          <w:rFonts w:asciiTheme="minorHAnsi" w:hAnsiTheme="minorHAnsi" w:cstheme="minorHAnsi"/>
          <w:i/>
          <w:iCs/>
          <w:sz w:val="24"/>
          <w:szCs w:val="24"/>
        </w:rPr>
        <w:t xml:space="preserve"> (NTU 25-100)</w:t>
      </w:r>
    </w:p>
    <w:p w14:paraId="4D5D7E67" w14:textId="77777777" w:rsidR="00446040" w:rsidRPr="001C4469" w:rsidRDefault="00446040" w:rsidP="00467E04">
      <w:pPr>
        <w:widowControl w:val="0"/>
        <w:overflowPunct w:val="0"/>
        <w:autoSpaceDE w:val="0"/>
        <w:autoSpaceDN w:val="0"/>
        <w:adjustRightInd w:val="0"/>
        <w:spacing w:after="120" w:line="240" w:lineRule="auto"/>
        <w:ind w:left="700"/>
        <w:jc w:val="both"/>
        <w:rPr>
          <w:rFonts w:asciiTheme="minorHAnsi" w:hAnsiTheme="minorHAnsi" w:cstheme="minorHAnsi"/>
          <w:sz w:val="24"/>
          <w:szCs w:val="24"/>
        </w:rPr>
      </w:pPr>
      <w:r w:rsidRPr="001C4469">
        <w:rPr>
          <w:rFonts w:asciiTheme="minorHAnsi" w:hAnsiTheme="minorHAnsi" w:cstheme="minorHAnsi"/>
          <w:sz w:val="24"/>
          <w:szCs w:val="24"/>
        </w:rPr>
        <w:t xml:space="preserve">Cand </w:t>
      </w:r>
      <w:proofErr w:type="spellStart"/>
      <w:r w:rsidRPr="001C4469">
        <w:rPr>
          <w:rFonts w:asciiTheme="minorHAnsi" w:hAnsiTheme="minorHAnsi" w:cstheme="minorHAnsi"/>
          <w:sz w:val="24"/>
          <w:szCs w:val="24"/>
        </w:rPr>
        <w:t>turbiditatea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brute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mica </w:t>
      </w:r>
      <w:proofErr w:type="spellStart"/>
      <w:r w:rsidRPr="001C4469">
        <w:rPr>
          <w:rFonts w:asciiTheme="minorHAnsi" w:hAnsiTheme="minorHAnsi" w:cstheme="minorHAnsi"/>
          <w:sz w:val="24"/>
          <w:szCs w:val="24"/>
        </w:rPr>
        <w:t>decat</w:t>
      </w:r>
      <w:proofErr w:type="spellEnd"/>
      <w:r w:rsidRPr="001C4469">
        <w:rPr>
          <w:rFonts w:asciiTheme="minorHAnsi" w:hAnsiTheme="minorHAnsi" w:cstheme="minorHAnsi"/>
          <w:sz w:val="24"/>
          <w:szCs w:val="24"/>
        </w:rPr>
        <w:t xml:space="preserve"> 25 NTU, </w:t>
      </w:r>
      <w:proofErr w:type="spellStart"/>
      <w:r w:rsidRPr="001C4469">
        <w:rPr>
          <w:rFonts w:asciiTheme="minorHAnsi" w:hAnsiTheme="minorHAnsi" w:cstheme="minorHAnsi"/>
          <w:sz w:val="24"/>
          <w:szCs w:val="24"/>
        </w:rPr>
        <w:t>utilizarea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filtrelor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lente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nisip</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poate</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considerata</w:t>
      </w:r>
      <w:proofErr w:type="spellEnd"/>
      <w:r w:rsidRPr="001C4469">
        <w:rPr>
          <w:rFonts w:asciiTheme="minorHAnsi" w:hAnsiTheme="minorHAnsi" w:cstheme="minorHAnsi"/>
          <w:sz w:val="24"/>
          <w:szCs w:val="24"/>
        </w:rPr>
        <w:t xml:space="preserve">. Rata </w:t>
      </w:r>
      <w:proofErr w:type="spellStart"/>
      <w:r w:rsidRPr="001C4469">
        <w:rPr>
          <w:rFonts w:asciiTheme="minorHAnsi" w:hAnsiTheme="minorHAnsi" w:cstheme="minorHAnsi"/>
          <w:sz w:val="24"/>
          <w:szCs w:val="24"/>
        </w:rPr>
        <w:t>filtrarii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de la 0,1 la 0,2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/h/m</w:t>
      </w:r>
      <w:r w:rsidRPr="001C4469">
        <w:rPr>
          <w:rFonts w:asciiTheme="minorHAnsi" w:hAnsiTheme="minorHAnsi" w:cstheme="minorHAnsi"/>
          <w:sz w:val="24"/>
          <w:szCs w:val="24"/>
          <w:vertAlign w:val="superscript"/>
        </w:rPr>
        <w:t>2</w:t>
      </w:r>
      <w:r w:rsidRPr="001C4469">
        <w:rPr>
          <w:rFonts w:asciiTheme="minorHAnsi" w:hAnsiTheme="minorHAnsi" w:cstheme="minorHAnsi"/>
          <w:sz w:val="24"/>
          <w:szCs w:val="24"/>
        </w:rPr>
        <w:t>.</w:t>
      </w:r>
    </w:p>
    <w:p w14:paraId="16C7255D"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i/>
          <w:iCs/>
          <w:sz w:val="24"/>
          <w:szCs w:val="24"/>
        </w:rPr>
        <w:t>Dezinfectia</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clorinare</w:t>
      </w:r>
      <w:proofErr w:type="spellEnd"/>
      <w:r w:rsidRPr="001C4469">
        <w:rPr>
          <w:rFonts w:asciiTheme="minorHAnsi" w:hAnsiTheme="minorHAnsi" w:cstheme="minorHAnsi"/>
          <w:i/>
          <w:iCs/>
          <w:sz w:val="24"/>
          <w:szCs w:val="24"/>
        </w:rPr>
        <w:t>)</w:t>
      </w:r>
    </w:p>
    <w:p w14:paraId="70F1227F" w14:textId="77777777" w:rsidR="00446040" w:rsidRPr="001C4469" w:rsidRDefault="00446040" w:rsidP="00467E04">
      <w:pPr>
        <w:widowControl w:val="0"/>
        <w:overflowPunct w:val="0"/>
        <w:autoSpaceDE w:val="0"/>
        <w:autoSpaceDN w:val="0"/>
        <w:adjustRightInd w:val="0"/>
        <w:spacing w:after="120" w:line="240" w:lineRule="auto"/>
        <w:ind w:left="7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Dozarea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corespunda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conditiilor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specifice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locului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avea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sistemul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distributie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potabile o </w:t>
      </w:r>
      <w:proofErr w:type="spellStart"/>
      <w:r w:rsidRPr="001C4469">
        <w:rPr>
          <w:rFonts w:asciiTheme="minorHAnsi" w:hAnsiTheme="minorHAnsi" w:cstheme="minorHAnsi"/>
          <w:sz w:val="24"/>
          <w:szCs w:val="24"/>
        </w:rPr>
        <w:t>concentratie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rezidual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intre</w:t>
      </w:r>
      <w:proofErr w:type="spellEnd"/>
      <w:r w:rsidRPr="001C4469">
        <w:rPr>
          <w:rFonts w:asciiTheme="minorHAnsi" w:hAnsiTheme="minorHAnsi" w:cstheme="minorHAnsi"/>
          <w:sz w:val="24"/>
          <w:szCs w:val="24"/>
        </w:rPr>
        <w:t xml:space="preserve"> 0,2 la 0,5 mg/l.</w:t>
      </w:r>
    </w:p>
    <w:p w14:paraId="6DC54770"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i/>
          <w:iCs/>
          <w:sz w:val="24"/>
          <w:szCs w:val="24"/>
        </w:rPr>
        <w:t>Volumul</w:t>
      </w:r>
      <w:proofErr w:type="spellEnd"/>
      <w:r w:rsidRPr="001C4469">
        <w:rPr>
          <w:rFonts w:asciiTheme="minorHAnsi" w:hAnsiTheme="minorHAnsi" w:cstheme="minorHAnsi"/>
          <w:i/>
          <w:iCs/>
          <w:sz w:val="24"/>
          <w:szCs w:val="24"/>
        </w:rPr>
        <w:t xml:space="preserve"> de </w:t>
      </w:r>
      <w:proofErr w:type="spellStart"/>
      <w:r w:rsidRPr="001C4469">
        <w:rPr>
          <w:rFonts w:asciiTheme="minorHAnsi" w:hAnsiTheme="minorHAnsi" w:cstheme="minorHAnsi"/>
          <w:i/>
          <w:iCs/>
          <w:sz w:val="24"/>
          <w:szCs w:val="24"/>
        </w:rPr>
        <w:t>rezerva</w:t>
      </w:r>
      <w:proofErr w:type="spellEnd"/>
    </w:p>
    <w:p w14:paraId="445283B5" w14:textId="77777777" w:rsidR="00446040" w:rsidRPr="001C4469" w:rsidRDefault="00446040" w:rsidP="00467E04">
      <w:pPr>
        <w:widowControl w:val="0"/>
        <w:overflowPunct w:val="0"/>
        <w:autoSpaceDE w:val="0"/>
        <w:autoSpaceDN w:val="0"/>
        <w:adjustRightInd w:val="0"/>
        <w:spacing w:after="120" w:line="240" w:lineRule="auto"/>
        <w:ind w:left="700"/>
        <w:jc w:val="both"/>
        <w:rPr>
          <w:rFonts w:asciiTheme="minorHAnsi" w:hAnsiTheme="minorHAnsi" w:cstheme="minorHAnsi"/>
          <w:sz w:val="24"/>
          <w:szCs w:val="24"/>
        </w:rPr>
      </w:pPr>
      <w:proofErr w:type="spellStart"/>
      <w:r w:rsidRPr="001C4469">
        <w:rPr>
          <w:rFonts w:asciiTheme="minorHAnsi" w:hAnsiTheme="minorHAnsi" w:cstheme="minorHAnsi"/>
          <w:sz w:val="24"/>
          <w:szCs w:val="24"/>
        </w:rPr>
        <w:t>Volumul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rezerva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statei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suficient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preveni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reducerea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livrat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timpul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spalarilor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operatiilor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intretinere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diferitelor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componente</w:t>
      </w:r>
      <w:proofErr w:type="spellEnd"/>
      <w:r w:rsidRPr="001C4469">
        <w:rPr>
          <w:rFonts w:asciiTheme="minorHAnsi" w:hAnsiTheme="minorHAnsi" w:cstheme="minorHAnsi"/>
          <w:sz w:val="24"/>
          <w:szCs w:val="24"/>
        </w:rPr>
        <w:t>.</w:t>
      </w:r>
    </w:p>
    <w:p w14:paraId="2C937F83"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318F8661" w14:textId="77777777" w:rsidR="00446040" w:rsidRPr="001C4469" w:rsidRDefault="00446040" w:rsidP="00467E04">
      <w:pPr>
        <w:widowControl w:val="0"/>
        <w:numPr>
          <w:ilvl w:val="0"/>
          <w:numId w:val="20"/>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Managementul</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namolului</w:t>
      </w:r>
      <w:proofErr w:type="spellEnd"/>
      <w:r w:rsidRPr="001C4469">
        <w:rPr>
          <w:rFonts w:asciiTheme="minorHAnsi" w:hAnsiTheme="minorHAnsi" w:cstheme="minorHAnsi"/>
          <w:b/>
          <w:bCs/>
          <w:sz w:val="24"/>
          <w:szCs w:val="24"/>
        </w:rPr>
        <w:t xml:space="preserve"> </w:t>
      </w:r>
    </w:p>
    <w:p w14:paraId="6A22FD25"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Datorita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continutului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substante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chimice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utilizate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tratatea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namolul</w:t>
      </w:r>
      <w:proofErr w:type="spellEnd"/>
      <w:r w:rsidRPr="001C4469">
        <w:rPr>
          <w:rFonts w:asciiTheme="minorHAnsi" w:hAnsiTheme="minorHAnsi" w:cstheme="minorHAnsi"/>
          <w:sz w:val="24"/>
          <w:szCs w:val="24"/>
        </w:rPr>
        <w:t xml:space="preserve"> nu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evacuat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rauri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spalare</w:t>
      </w:r>
      <w:proofErr w:type="spellEnd"/>
      <w:r w:rsidRPr="001C4469">
        <w:rPr>
          <w:rFonts w:asciiTheme="minorHAnsi" w:hAnsiTheme="minorHAnsi" w:cstheme="minorHAnsi"/>
          <w:sz w:val="24"/>
          <w:szCs w:val="24"/>
        </w:rPr>
        <w:t>/</w:t>
      </w:r>
      <w:proofErr w:type="spellStart"/>
      <w:r w:rsidRPr="001C4469">
        <w:rPr>
          <w:rFonts w:asciiTheme="minorHAnsi" w:hAnsiTheme="minorHAnsi" w:cstheme="minorHAnsi"/>
          <w:sz w:val="24"/>
          <w:szCs w:val="24"/>
        </w:rPr>
        <w:t>statia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includa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colectarea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ingrosarea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deshidratarea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transportul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tratat</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depozitul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deseuri</w:t>
      </w:r>
      <w:proofErr w:type="spellEnd"/>
      <w:r w:rsidRPr="001C4469">
        <w:rPr>
          <w:rFonts w:asciiTheme="minorHAnsi" w:hAnsiTheme="minorHAnsi" w:cstheme="minorHAnsi"/>
          <w:sz w:val="24"/>
          <w:szCs w:val="24"/>
        </w:rPr>
        <w:t xml:space="preserve"> precum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reciclarea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recuperate.</w:t>
      </w:r>
    </w:p>
    <w:p w14:paraId="5B566056" w14:textId="77777777" w:rsidR="00446040" w:rsidRPr="001C4469" w:rsidRDefault="00446040" w:rsidP="00467E04">
      <w:pPr>
        <w:widowControl w:val="0"/>
        <w:numPr>
          <w:ilvl w:val="0"/>
          <w:numId w:val="21"/>
        </w:numPr>
        <w:tabs>
          <w:tab w:val="num" w:pos="660"/>
        </w:tabs>
        <w:overflowPunct w:val="0"/>
        <w:autoSpaceDE w:val="0"/>
        <w:autoSpaceDN w:val="0"/>
        <w:adjustRightInd w:val="0"/>
        <w:spacing w:after="120"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Rezervoare</w:t>
      </w:r>
      <w:proofErr w:type="spellEnd"/>
      <w:r w:rsidRPr="001C4469">
        <w:rPr>
          <w:rFonts w:asciiTheme="minorHAnsi" w:hAnsiTheme="minorHAnsi" w:cstheme="minorHAnsi"/>
          <w:b/>
          <w:bCs/>
          <w:sz w:val="24"/>
          <w:szCs w:val="24"/>
        </w:rPr>
        <w:t xml:space="preserve"> </w:t>
      </w:r>
    </w:p>
    <w:p w14:paraId="1BBAB2AA"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Rezervoarele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aibe</w:t>
      </w:r>
      <w:proofErr w:type="spellEnd"/>
      <w:r w:rsidRPr="001C4469">
        <w:rPr>
          <w:rFonts w:asciiTheme="minorHAnsi" w:hAnsiTheme="minorHAnsi" w:cstheme="minorHAnsi"/>
          <w:sz w:val="24"/>
          <w:szCs w:val="24"/>
        </w:rPr>
        <w:t xml:space="preserve"> capacitate </w:t>
      </w:r>
      <w:proofErr w:type="spellStart"/>
      <w:r w:rsidRPr="001C4469">
        <w:rPr>
          <w:rFonts w:asciiTheme="minorHAnsi" w:hAnsiTheme="minorHAnsi" w:cstheme="minorHAnsi"/>
          <w:sz w:val="24"/>
          <w:szCs w:val="24"/>
        </w:rPr>
        <w:t>suficienta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acoperi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diferentele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varfurile</w:t>
      </w:r>
      <w:proofErr w:type="spellEnd"/>
      <w:r w:rsidRPr="001C4469">
        <w:rPr>
          <w:rFonts w:asciiTheme="minorHAnsi" w:hAnsiTheme="minorHAnsi" w:cstheme="minorHAnsi"/>
          <w:sz w:val="24"/>
          <w:szCs w:val="24"/>
        </w:rPr>
        <w:t xml:space="preserve"> de debit </w:t>
      </w:r>
      <w:proofErr w:type="spellStart"/>
      <w:r w:rsidRPr="001C4469">
        <w:rPr>
          <w:rFonts w:asciiTheme="minorHAnsi" w:hAnsiTheme="minorHAnsi" w:cstheme="minorHAnsi"/>
          <w:sz w:val="24"/>
          <w:szCs w:val="24"/>
        </w:rPr>
        <w:t>orare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furnizat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sursa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incendiu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volumul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urgenta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caz</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intrerupere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alimentarii</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energie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electrica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reparatii</w:t>
      </w:r>
      <w:proofErr w:type="spellEnd"/>
      <w:r w:rsidRPr="001C4469">
        <w:rPr>
          <w:rFonts w:asciiTheme="minorHAnsi" w:hAnsiTheme="minorHAnsi" w:cstheme="minorHAnsi"/>
          <w:sz w:val="24"/>
          <w:szCs w:val="24"/>
        </w:rPr>
        <w:t xml:space="preserve">. In general, 6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8 ore de </w:t>
      </w:r>
      <w:proofErr w:type="spellStart"/>
      <w:r w:rsidRPr="001C4469">
        <w:rPr>
          <w:rFonts w:asciiTheme="minorHAnsi" w:hAnsiTheme="minorHAnsi" w:cstheme="minorHAnsi"/>
          <w:sz w:val="24"/>
          <w:szCs w:val="24"/>
        </w:rPr>
        <w:t>alimentare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lastRenderedPageBreak/>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suficiente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volumul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compensare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un </w:t>
      </w:r>
      <w:proofErr w:type="spellStart"/>
      <w:r w:rsidRPr="001C4469">
        <w:rPr>
          <w:rFonts w:asciiTheme="minorHAnsi" w:hAnsiTheme="minorHAnsi" w:cstheme="minorHAnsi"/>
          <w:sz w:val="24"/>
          <w:szCs w:val="24"/>
        </w:rPr>
        <w:t>oras</w:t>
      </w:r>
      <w:proofErr w:type="spellEnd"/>
      <w:r w:rsidRPr="001C4469">
        <w:rPr>
          <w:rFonts w:asciiTheme="minorHAnsi" w:hAnsiTheme="minorHAnsi" w:cstheme="minorHAnsi"/>
          <w:sz w:val="24"/>
          <w:szCs w:val="24"/>
        </w:rPr>
        <w:t xml:space="preserve"> mic. Volume </w:t>
      </w:r>
      <w:proofErr w:type="spellStart"/>
      <w:r w:rsidRPr="001C4469">
        <w:rPr>
          <w:rFonts w:asciiTheme="minorHAnsi" w:hAnsiTheme="minorHAnsi" w:cstheme="minorHAnsi"/>
          <w:sz w:val="24"/>
          <w:szCs w:val="24"/>
        </w:rPr>
        <w:t>suplimentare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inmagazinare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depinde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nivelul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risc</w:t>
      </w:r>
      <w:proofErr w:type="spellEnd"/>
      <w:r w:rsidRPr="001C4469">
        <w:rPr>
          <w:rFonts w:asciiTheme="minorHAnsi" w:hAnsiTheme="minorHAnsi" w:cstheme="minorHAnsi"/>
          <w:sz w:val="24"/>
          <w:szCs w:val="24"/>
        </w:rPr>
        <w:t xml:space="preserve"> al </w:t>
      </w:r>
      <w:proofErr w:type="spellStart"/>
      <w:r w:rsidRPr="001C4469">
        <w:rPr>
          <w:rFonts w:asciiTheme="minorHAnsi" w:hAnsiTheme="minorHAnsi" w:cstheme="minorHAnsi"/>
          <w:sz w:val="24"/>
          <w:szCs w:val="24"/>
        </w:rPr>
        <w:t>alimentarii</w:t>
      </w:r>
      <w:proofErr w:type="spellEnd"/>
      <w:r w:rsidRPr="001C4469">
        <w:rPr>
          <w:rFonts w:asciiTheme="minorHAnsi" w:hAnsiTheme="minorHAnsi" w:cstheme="minorHAnsi"/>
          <w:sz w:val="24"/>
          <w:szCs w:val="24"/>
        </w:rPr>
        <w:t>.</w:t>
      </w:r>
    </w:p>
    <w:p w14:paraId="6464DB0E"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asigurarea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volumului</w:t>
      </w:r>
      <w:proofErr w:type="spellEnd"/>
      <w:r w:rsidRPr="001C4469">
        <w:rPr>
          <w:rFonts w:asciiTheme="minorHAnsi" w:hAnsiTheme="minorHAnsi" w:cstheme="minorHAnsi"/>
          <w:sz w:val="24"/>
          <w:szCs w:val="24"/>
        </w:rPr>
        <w:t xml:space="preserve"> minim, in afara de </w:t>
      </w:r>
      <w:proofErr w:type="spellStart"/>
      <w:r w:rsidRPr="001C4469">
        <w:rPr>
          <w:rFonts w:asciiTheme="minorHAnsi" w:hAnsiTheme="minorHAnsi" w:cstheme="minorHAnsi"/>
          <w:sz w:val="24"/>
          <w:szCs w:val="24"/>
        </w:rPr>
        <w:t>volumul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compensare</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recomanda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prevada</w:t>
      </w:r>
      <w:proofErr w:type="spellEnd"/>
      <w:r w:rsidRPr="001C4469">
        <w:rPr>
          <w:rFonts w:asciiTheme="minorHAnsi" w:hAnsiTheme="minorHAnsi" w:cstheme="minorHAnsi"/>
          <w:sz w:val="24"/>
          <w:szCs w:val="24"/>
        </w:rPr>
        <w:t xml:space="preserve"> un </w:t>
      </w:r>
      <w:proofErr w:type="spellStart"/>
      <w:r w:rsidRPr="001C4469">
        <w:rPr>
          <w:rFonts w:asciiTheme="minorHAnsi" w:hAnsiTheme="minorHAnsi" w:cstheme="minorHAnsi"/>
          <w:sz w:val="24"/>
          <w:szCs w:val="24"/>
        </w:rPr>
        <w:t>volum</w:t>
      </w:r>
      <w:proofErr w:type="spellEnd"/>
      <w:r w:rsidRPr="001C4469">
        <w:rPr>
          <w:rFonts w:asciiTheme="minorHAnsi" w:hAnsiTheme="minorHAnsi" w:cstheme="minorHAnsi"/>
          <w:sz w:val="24"/>
          <w:szCs w:val="24"/>
        </w:rPr>
        <w:t xml:space="preserve"> minim de </w:t>
      </w:r>
      <w:proofErr w:type="spellStart"/>
      <w:r w:rsidRPr="001C4469">
        <w:rPr>
          <w:rFonts w:asciiTheme="minorHAnsi" w:hAnsiTheme="minorHAnsi" w:cstheme="minorHAnsi"/>
          <w:sz w:val="24"/>
          <w:szCs w:val="24"/>
        </w:rPr>
        <w:t>inmagazinare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aproximativ</w:t>
      </w:r>
      <w:proofErr w:type="spellEnd"/>
      <w:r w:rsidRPr="001C4469">
        <w:rPr>
          <w:rFonts w:asciiTheme="minorHAnsi" w:hAnsiTheme="minorHAnsi" w:cstheme="minorHAnsi"/>
          <w:sz w:val="24"/>
          <w:szCs w:val="24"/>
        </w:rPr>
        <w:t xml:space="preserve"> 25% din </w:t>
      </w:r>
      <w:proofErr w:type="spellStart"/>
      <w:r w:rsidRPr="001C4469">
        <w:rPr>
          <w:rFonts w:asciiTheme="minorHAnsi" w:hAnsiTheme="minorHAnsi" w:cstheme="minorHAnsi"/>
          <w:sz w:val="24"/>
          <w:szCs w:val="24"/>
        </w:rPr>
        <w:t>volumul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mediu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zilnic</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consumat</w:t>
      </w:r>
      <w:proofErr w:type="spellEnd"/>
      <w:r w:rsidRPr="001C4469">
        <w:rPr>
          <w:rFonts w:asciiTheme="minorHAnsi" w:hAnsiTheme="minorHAnsi" w:cstheme="minorHAnsi"/>
          <w:sz w:val="24"/>
          <w:szCs w:val="24"/>
        </w:rPr>
        <w:t>.</w:t>
      </w:r>
    </w:p>
    <w:p w14:paraId="0C3483E0"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55B3EF68" w14:textId="77777777" w:rsidR="00446040" w:rsidRPr="001C4469" w:rsidRDefault="00446040" w:rsidP="00467E04">
      <w:pPr>
        <w:widowControl w:val="0"/>
        <w:numPr>
          <w:ilvl w:val="0"/>
          <w:numId w:val="21"/>
        </w:numPr>
        <w:tabs>
          <w:tab w:val="num" w:pos="660"/>
        </w:tabs>
        <w:overflowPunct w:val="0"/>
        <w:autoSpaceDE w:val="0"/>
        <w:autoSpaceDN w:val="0"/>
        <w:adjustRightInd w:val="0"/>
        <w:spacing w:after="120"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Aductiuni</w:t>
      </w:r>
      <w:proofErr w:type="spellEnd"/>
      <w:r w:rsidRPr="001C4469">
        <w:rPr>
          <w:rFonts w:asciiTheme="minorHAnsi" w:hAnsiTheme="minorHAnsi" w:cstheme="minorHAnsi"/>
          <w:b/>
          <w:bCs/>
          <w:sz w:val="24"/>
          <w:szCs w:val="24"/>
        </w:rPr>
        <w:t xml:space="preserve"> </w:t>
      </w:r>
    </w:p>
    <w:p w14:paraId="72F44A1C"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Liniile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aductiune</w:t>
      </w:r>
      <w:proofErr w:type="spellEnd"/>
      <w:r w:rsidRPr="001C4469">
        <w:rPr>
          <w:rFonts w:asciiTheme="minorHAnsi" w:hAnsiTheme="minorHAnsi" w:cstheme="minorHAnsi"/>
          <w:sz w:val="24"/>
          <w:szCs w:val="24"/>
        </w:rPr>
        <w:t xml:space="preserve"> de la </w:t>
      </w:r>
      <w:proofErr w:type="spellStart"/>
      <w:r w:rsidRPr="001C4469">
        <w:rPr>
          <w:rFonts w:asciiTheme="minorHAnsi" w:hAnsiTheme="minorHAnsi" w:cstheme="minorHAnsi"/>
          <w:sz w:val="24"/>
          <w:szCs w:val="24"/>
        </w:rPr>
        <w:t>surse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distributie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proiectate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cerinta</w:t>
      </w:r>
      <w:proofErr w:type="spellEnd"/>
      <w:r w:rsidRPr="001C4469">
        <w:rPr>
          <w:rFonts w:asciiTheme="minorHAnsi" w:hAnsiTheme="minorHAnsi" w:cstheme="minorHAnsi"/>
          <w:sz w:val="24"/>
          <w:szCs w:val="24"/>
        </w:rPr>
        <w:t xml:space="preserve"> maxima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zilnica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Rezervoarele</w:t>
      </w:r>
      <w:proofErr w:type="spellEnd"/>
      <w:r w:rsidRPr="001C4469">
        <w:rPr>
          <w:rFonts w:asciiTheme="minorHAnsi" w:hAnsiTheme="minorHAnsi" w:cstheme="minorHAnsi"/>
          <w:sz w:val="24"/>
          <w:szCs w:val="24"/>
        </w:rPr>
        <w:t xml:space="preserve"> de la </w:t>
      </w:r>
      <w:proofErr w:type="spellStart"/>
      <w:r w:rsidRPr="001C4469">
        <w:rPr>
          <w:rFonts w:asciiTheme="minorHAnsi" w:hAnsiTheme="minorHAnsi" w:cstheme="minorHAnsi"/>
          <w:sz w:val="24"/>
          <w:szCs w:val="24"/>
        </w:rPr>
        <w:t>capatul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liniilor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asigurate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maximele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mentionate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inainte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mentinuta</w:t>
      </w:r>
      <w:proofErr w:type="spellEnd"/>
      <w:r w:rsidRPr="001C4469">
        <w:rPr>
          <w:rFonts w:asciiTheme="minorHAnsi" w:hAnsiTheme="minorHAnsi" w:cstheme="minorHAnsi"/>
          <w:sz w:val="24"/>
          <w:szCs w:val="24"/>
        </w:rPr>
        <w:t xml:space="preserve"> sub 2 m/s. </w:t>
      </w:r>
      <w:proofErr w:type="spellStart"/>
      <w:r w:rsidRPr="001C4469">
        <w:rPr>
          <w:rFonts w:asciiTheme="minorHAnsi" w:hAnsiTheme="minorHAnsi" w:cstheme="minorHAnsi"/>
          <w:sz w:val="24"/>
          <w:szCs w:val="24"/>
        </w:rPr>
        <w:t>Materiale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recomandate</w:t>
      </w:r>
      <w:proofErr w:type="spellEnd"/>
      <w:r w:rsidRPr="001C4469">
        <w:rPr>
          <w:rFonts w:asciiTheme="minorHAnsi" w:hAnsiTheme="minorHAnsi" w:cstheme="minorHAnsi"/>
          <w:sz w:val="24"/>
          <w:szCs w:val="24"/>
        </w:rPr>
        <w:t xml:space="preserve"> sunt: PEID, Fonta </w:t>
      </w:r>
      <w:proofErr w:type="spellStart"/>
      <w:r w:rsidRPr="001C4469">
        <w:rPr>
          <w:rFonts w:asciiTheme="minorHAnsi" w:hAnsiTheme="minorHAnsi" w:cstheme="minorHAnsi"/>
          <w:sz w:val="24"/>
          <w:szCs w:val="24"/>
        </w:rPr>
        <w:t>ductila</w:t>
      </w:r>
      <w:proofErr w:type="spellEnd"/>
      <w:r w:rsidRPr="001C4469">
        <w:rPr>
          <w:rFonts w:asciiTheme="minorHAnsi" w:hAnsiTheme="minorHAnsi" w:cstheme="minorHAnsi"/>
          <w:sz w:val="24"/>
          <w:szCs w:val="24"/>
        </w:rPr>
        <w:t>, GRP.</w:t>
      </w:r>
    </w:p>
    <w:p w14:paraId="20CC1281"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
    <w:p w14:paraId="4FEE9BEE" w14:textId="77777777" w:rsidR="00446040" w:rsidRPr="001C4469" w:rsidRDefault="00446040" w:rsidP="00467E04">
      <w:pPr>
        <w:widowControl w:val="0"/>
        <w:numPr>
          <w:ilvl w:val="0"/>
          <w:numId w:val="21"/>
        </w:numPr>
        <w:tabs>
          <w:tab w:val="num" w:pos="660"/>
        </w:tabs>
        <w:overflowPunct w:val="0"/>
        <w:autoSpaceDE w:val="0"/>
        <w:autoSpaceDN w:val="0"/>
        <w:adjustRightInd w:val="0"/>
        <w:spacing w:after="120"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Capacitati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rezerva</w:t>
      </w:r>
      <w:proofErr w:type="spellEnd"/>
      <w:r w:rsidRPr="001C4469">
        <w:rPr>
          <w:rFonts w:asciiTheme="minorHAnsi" w:hAnsiTheme="minorHAnsi" w:cstheme="minorHAnsi"/>
          <w:b/>
          <w:bCs/>
          <w:sz w:val="24"/>
          <w:szCs w:val="24"/>
        </w:rPr>
        <w:t xml:space="preserve"> </w:t>
      </w:r>
    </w:p>
    <w:p w14:paraId="0FE0D4BA"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Forajele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prevazute</w:t>
      </w:r>
      <w:proofErr w:type="spellEnd"/>
      <w:r w:rsidRPr="001C4469">
        <w:rPr>
          <w:rFonts w:asciiTheme="minorHAnsi" w:hAnsiTheme="minorHAnsi" w:cstheme="minorHAnsi"/>
          <w:sz w:val="24"/>
          <w:szCs w:val="24"/>
        </w:rPr>
        <w:t xml:space="preserve"> cu un </w:t>
      </w:r>
      <w:proofErr w:type="spellStart"/>
      <w:r w:rsidRPr="001C4469">
        <w:rPr>
          <w:rFonts w:asciiTheme="minorHAnsi" w:hAnsiTheme="minorHAnsi" w:cstheme="minorHAnsi"/>
          <w:sz w:val="24"/>
          <w:szCs w:val="24"/>
        </w:rPr>
        <w:t>grup</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electrogen</w:t>
      </w:r>
      <w:proofErr w:type="spellEnd"/>
      <w:r w:rsidRPr="001C4469">
        <w:rPr>
          <w:rFonts w:asciiTheme="minorHAnsi" w:hAnsiTheme="minorHAnsi" w:cstheme="minorHAnsi"/>
          <w:sz w:val="24"/>
          <w:szCs w:val="24"/>
        </w:rPr>
        <w:t xml:space="preserve"> diesel de </w:t>
      </w:r>
      <w:proofErr w:type="spellStart"/>
      <w:r w:rsidRPr="001C4469">
        <w:rPr>
          <w:rFonts w:asciiTheme="minorHAnsi" w:hAnsiTheme="minorHAnsi" w:cstheme="minorHAnsi"/>
          <w:sz w:val="24"/>
          <w:szCs w:val="24"/>
        </w:rPr>
        <w:t>rezerva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caz</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intrerupere</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alimentarii</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energie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electrica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Functie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vulnerabilitatea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schemei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50% din </w:t>
      </w:r>
      <w:proofErr w:type="spellStart"/>
      <w:r w:rsidRPr="001C4469">
        <w:rPr>
          <w:rFonts w:asciiTheme="minorHAnsi" w:hAnsiTheme="minorHAnsi" w:cstheme="minorHAnsi"/>
          <w:sz w:val="24"/>
          <w:szCs w:val="24"/>
        </w:rPr>
        <w:t>foraje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asigurate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sursa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alternativa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energie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electrica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Statiile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asigurate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deopotriva</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rezerva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precum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sursa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energie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electrica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rezerva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cum </w:t>
      </w:r>
      <w:proofErr w:type="spellStart"/>
      <w:r w:rsidRPr="001C4469">
        <w:rPr>
          <w:rFonts w:asciiTheme="minorHAnsi" w:hAnsiTheme="minorHAnsi" w:cstheme="minorHAnsi"/>
          <w:sz w:val="24"/>
          <w:szCs w:val="24"/>
        </w:rPr>
        <w:t>urmeaza</w:t>
      </w:r>
      <w:proofErr w:type="spellEnd"/>
      <w:r w:rsidRPr="001C4469">
        <w:rPr>
          <w:rFonts w:asciiTheme="minorHAnsi" w:hAnsiTheme="minorHAnsi" w:cstheme="minorHAnsi"/>
          <w:sz w:val="24"/>
          <w:szCs w:val="24"/>
        </w:rPr>
        <w:t>:</w:t>
      </w:r>
    </w:p>
    <w:p w14:paraId="3F4DA030"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proofErr w:type="spellStart"/>
      <w:r w:rsidRPr="001C4469">
        <w:rPr>
          <w:rFonts w:asciiTheme="minorHAnsi" w:hAnsiTheme="minorHAnsi" w:cstheme="minorHAnsi"/>
        </w:rPr>
        <w:t>Capacitatea</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descarcare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trebuie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sa</w:t>
      </w:r>
      <w:proofErr w:type="spellEnd"/>
      <w:r w:rsidRPr="001C4469">
        <w:rPr>
          <w:rFonts w:asciiTheme="minorHAnsi" w:hAnsiTheme="minorHAnsi" w:cstheme="minorHAnsi"/>
        </w:rPr>
        <w:t xml:space="preserve"> fie </w:t>
      </w:r>
      <w:proofErr w:type="spellStart"/>
      <w:r w:rsidRPr="001C4469">
        <w:rPr>
          <w:rFonts w:asciiTheme="minorHAnsi" w:hAnsiTheme="minorHAnsi" w:cstheme="minorHAnsi"/>
        </w:rPr>
        <w:t>impartita</w:t>
      </w:r>
      <w:proofErr w:type="spellEnd"/>
      <w:r w:rsidRPr="001C4469">
        <w:rPr>
          <w:rFonts w:asciiTheme="minorHAnsi" w:hAnsiTheme="minorHAnsi" w:cstheme="minorHAnsi"/>
        </w:rPr>
        <w:t xml:space="preserve"> in mod egal </w:t>
      </w:r>
      <w:proofErr w:type="spellStart"/>
      <w:r w:rsidRPr="001C4469">
        <w:rPr>
          <w:rFonts w:asciiTheme="minorHAnsi" w:hAnsiTheme="minorHAnsi" w:cstheme="minorHAnsi"/>
        </w:rPr>
        <w:t>intre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cel</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putin</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doua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unitati</w:t>
      </w:r>
      <w:proofErr w:type="spellEnd"/>
      <w:r w:rsidRPr="001C4469">
        <w:rPr>
          <w:rFonts w:asciiTheme="minorHAnsi" w:hAnsiTheme="minorHAnsi" w:cstheme="minorHAnsi"/>
        </w:rPr>
        <w:t xml:space="preserve">, cu </w:t>
      </w:r>
      <w:proofErr w:type="spellStart"/>
      <w:r w:rsidRPr="001C4469">
        <w:rPr>
          <w:rFonts w:asciiTheme="minorHAnsi" w:hAnsiTheme="minorHAnsi" w:cstheme="minorHAnsi"/>
        </w:rPr>
        <w:t>inca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una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similara</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rezerva</w:t>
      </w:r>
      <w:proofErr w:type="spellEnd"/>
      <w:r w:rsidRPr="001C4469">
        <w:rPr>
          <w:rFonts w:asciiTheme="minorHAnsi" w:hAnsiTheme="minorHAnsi" w:cstheme="minorHAnsi"/>
        </w:rPr>
        <w:t xml:space="preserve">; </w:t>
      </w:r>
    </w:p>
    <w:p w14:paraId="20072941" w14:textId="77777777" w:rsidR="00446040" w:rsidRPr="001C4469" w:rsidRDefault="00446040" w:rsidP="00467E04">
      <w:pPr>
        <w:pStyle w:val="ListParagraph"/>
        <w:widowControl w:val="0"/>
        <w:numPr>
          <w:ilvl w:val="0"/>
          <w:numId w:val="17"/>
        </w:numPr>
        <w:tabs>
          <w:tab w:val="num" w:pos="700"/>
        </w:tabs>
        <w:overflowPunct w:val="0"/>
        <w:autoSpaceDE w:val="0"/>
        <w:autoSpaceDN w:val="0"/>
        <w:adjustRightInd w:val="0"/>
        <w:spacing w:after="120"/>
        <w:jc w:val="both"/>
        <w:rPr>
          <w:rFonts w:asciiTheme="minorHAnsi" w:hAnsiTheme="minorHAnsi" w:cstheme="minorHAnsi"/>
        </w:rPr>
      </w:pPr>
      <w:r w:rsidRPr="001C4469">
        <w:rPr>
          <w:rFonts w:asciiTheme="minorHAnsi" w:hAnsiTheme="minorHAnsi" w:cstheme="minorHAnsi"/>
        </w:rPr>
        <w:t xml:space="preserve">Capacitate </w:t>
      </w:r>
      <w:proofErr w:type="spellStart"/>
      <w:r w:rsidRPr="001C4469">
        <w:rPr>
          <w:rFonts w:asciiTheme="minorHAnsi" w:hAnsiTheme="minorHAnsi" w:cstheme="minorHAnsi"/>
        </w:rPr>
        <w:t>electrica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deplina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trebuie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asigurata</w:t>
      </w:r>
      <w:proofErr w:type="spellEnd"/>
      <w:r w:rsidRPr="001C4469">
        <w:rPr>
          <w:rFonts w:asciiTheme="minorHAnsi" w:hAnsiTheme="minorHAnsi" w:cstheme="minorHAnsi"/>
        </w:rPr>
        <w:t xml:space="preserve"> ca </w:t>
      </w:r>
      <w:proofErr w:type="spellStart"/>
      <w:r w:rsidRPr="001C4469">
        <w:rPr>
          <w:rFonts w:asciiTheme="minorHAnsi" w:hAnsiTheme="minorHAnsi" w:cstheme="minorHAnsi"/>
        </w:rPr>
        <w:t>rezerva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pentru</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toate</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puterea</w:t>
      </w:r>
      <w:proofErr w:type="spellEnd"/>
      <w:r w:rsidRPr="001C4469">
        <w:rPr>
          <w:rFonts w:asciiTheme="minorHAnsi" w:hAnsiTheme="minorHAnsi" w:cstheme="minorHAnsi"/>
        </w:rPr>
        <w:t xml:space="preserve"> </w:t>
      </w:r>
      <w:proofErr w:type="spellStart"/>
      <w:r w:rsidRPr="001C4469">
        <w:rPr>
          <w:rFonts w:asciiTheme="minorHAnsi" w:hAnsiTheme="minorHAnsi" w:cstheme="minorHAnsi"/>
        </w:rPr>
        <w:t>absorbita</w:t>
      </w:r>
      <w:proofErr w:type="spellEnd"/>
      <w:r w:rsidRPr="001C4469">
        <w:rPr>
          <w:rFonts w:asciiTheme="minorHAnsi" w:hAnsiTheme="minorHAnsi" w:cstheme="minorHAnsi"/>
        </w:rPr>
        <w:t xml:space="preserve"> normal plus </w:t>
      </w:r>
      <w:proofErr w:type="spellStart"/>
      <w:r w:rsidRPr="001C4469">
        <w:rPr>
          <w:rFonts w:asciiTheme="minorHAnsi" w:hAnsiTheme="minorHAnsi" w:cstheme="minorHAnsi"/>
        </w:rPr>
        <w:t>conditii</w:t>
      </w:r>
      <w:proofErr w:type="spellEnd"/>
      <w:r w:rsidRPr="001C4469">
        <w:rPr>
          <w:rFonts w:asciiTheme="minorHAnsi" w:hAnsiTheme="minorHAnsi" w:cstheme="minorHAnsi"/>
        </w:rPr>
        <w:t xml:space="preserve"> de </w:t>
      </w:r>
      <w:proofErr w:type="spellStart"/>
      <w:r w:rsidRPr="001C4469">
        <w:rPr>
          <w:rFonts w:asciiTheme="minorHAnsi" w:hAnsiTheme="minorHAnsi" w:cstheme="minorHAnsi"/>
        </w:rPr>
        <w:t>pornire</w:t>
      </w:r>
      <w:proofErr w:type="spellEnd"/>
      <w:r w:rsidRPr="001C4469">
        <w:rPr>
          <w:rFonts w:asciiTheme="minorHAnsi" w:hAnsiTheme="minorHAnsi" w:cstheme="minorHAnsi"/>
        </w:rPr>
        <w:t xml:space="preserve">. </w:t>
      </w:r>
    </w:p>
    <w:p w14:paraId="4DC677F5" w14:textId="77777777" w:rsidR="00446040" w:rsidRPr="001C4469" w:rsidRDefault="00446040" w:rsidP="00467E04">
      <w:pPr>
        <w:widowControl w:val="0"/>
        <w:autoSpaceDE w:val="0"/>
        <w:autoSpaceDN w:val="0"/>
        <w:adjustRightInd w:val="0"/>
        <w:spacing w:after="120"/>
        <w:rPr>
          <w:rFonts w:asciiTheme="minorHAnsi" w:hAnsiTheme="minorHAnsi" w:cstheme="minorHAnsi"/>
          <w:sz w:val="24"/>
          <w:szCs w:val="24"/>
        </w:rPr>
      </w:pPr>
    </w:p>
    <w:p w14:paraId="51F4C792" w14:textId="77777777" w:rsidR="00446040" w:rsidRPr="001C4469" w:rsidRDefault="00446040" w:rsidP="00467E04">
      <w:pPr>
        <w:widowControl w:val="0"/>
        <w:numPr>
          <w:ilvl w:val="0"/>
          <w:numId w:val="21"/>
        </w:numPr>
        <w:tabs>
          <w:tab w:val="num" w:pos="660"/>
        </w:tabs>
        <w:overflowPunct w:val="0"/>
        <w:autoSpaceDE w:val="0"/>
        <w:autoSpaceDN w:val="0"/>
        <w:adjustRightInd w:val="0"/>
        <w:spacing w:after="120"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Contorizare</w:t>
      </w:r>
      <w:proofErr w:type="spellEnd"/>
      <w:r w:rsidRPr="001C4469">
        <w:rPr>
          <w:rFonts w:asciiTheme="minorHAnsi" w:hAnsiTheme="minorHAnsi" w:cstheme="minorHAnsi"/>
          <w:b/>
          <w:bCs/>
          <w:sz w:val="24"/>
          <w:szCs w:val="24"/>
        </w:rPr>
        <w:t xml:space="preserve"> </w:t>
      </w:r>
    </w:p>
    <w:p w14:paraId="36991683" w14:textId="77777777" w:rsidR="00446040"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r w:rsidRPr="001C4469">
        <w:rPr>
          <w:rFonts w:asciiTheme="minorHAnsi" w:hAnsiTheme="minorHAnsi" w:cstheme="minorHAnsi"/>
          <w:sz w:val="24"/>
          <w:szCs w:val="24"/>
        </w:rPr>
        <w:t xml:space="preserve">Se </w:t>
      </w:r>
      <w:proofErr w:type="spellStart"/>
      <w:r w:rsidRPr="001C4469">
        <w:rPr>
          <w:rFonts w:asciiTheme="minorHAnsi" w:hAnsiTheme="minorHAnsi" w:cstheme="minorHAnsi"/>
          <w:sz w:val="24"/>
          <w:szCs w:val="24"/>
        </w:rPr>
        <w:t>presupune</w:t>
      </w:r>
      <w:proofErr w:type="spellEnd"/>
      <w:r w:rsidRPr="001C4469">
        <w:rPr>
          <w:rFonts w:asciiTheme="minorHAnsi" w:hAnsiTheme="minorHAnsi" w:cstheme="minorHAnsi"/>
          <w:sz w:val="24"/>
          <w:szCs w:val="24"/>
        </w:rPr>
        <w:t xml:space="preserve"> ca, in </w:t>
      </w:r>
      <w:proofErr w:type="spellStart"/>
      <w:r w:rsidRPr="001C4469">
        <w:rPr>
          <w:rFonts w:asciiTheme="minorHAnsi" w:hAnsiTheme="minorHAnsi" w:cstheme="minorHAnsi"/>
          <w:sz w:val="24"/>
          <w:szCs w:val="24"/>
        </w:rPr>
        <w:t>viitor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toti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consumatorii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contorizati</w:t>
      </w:r>
      <w:proofErr w:type="spellEnd"/>
      <w:r w:rsidRPr="001C4469">
        <w:rPr>
          <w:rFonts w:asciiTheme="minorHAnsi" w:hAnsiTheme="minorHAnsi" w:cstheme="minorHAnsi"/>
          <w:sz w:val="24"/>
          <w:szCs w:val="24"/>
        </w:rPr>
        <w:t>.</w:t>
      </w:r>
    </w:p>
    <w:p w14:paraId="2A017DB4" w14:textId="77777777" w:rsidR="00467E04" w:rsidRPr="001C4469" w:rsidRDefault="00467E04"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
    <w:p w14:paraId="16401B44" w14:textId="77777777" w:rsidR="00446040" w:rsidRPr="001C4469" w:rsidRDefault="00446040" w:rsidP="00467E04">
      <w:pPr>
        <w:widowControl w:val="0"/>
        <w:numPr>
          <w:ilvl w:val="0"/>
          <w:numId w:val="21"/>
        </w:numPr>
        <w:tabs>
          <w:tab w:val="num" w:pos="660"/>
        </w:tabs>
        <w:overflowPunct w:val="0"/>
        <w:autoSpaceDE w:val="0"/>
        <w:autoSpaceDN w:val="0"/>
        <w:adjustRightInd w:val="0"/>
        <w:spacing w:after="120"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Pierderi</w:t>
      </w:r>
      <w:proofErr w:type="spellEnd"/>
      <w:r w:rsidRPr="001C4469">
        <w:rPr>
          <w:rFonts w:asciiTheme="minorHAnsi" w:hAnsiTheme="minorHAnsi" w:cstheme="minorHAnsi"/>
          <w:b/>
          <w:bCs/>
          <w:sz w:val="24"/>
          <w:szCs w:val="24"/>
        </w:rPr>
        <w:t xml:space="preserve"> </w:t>
      </w:r>
    </w:p>
    <w:p w14:paraId="3462AE03"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Pierderile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primul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an din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perioada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considerata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previziunea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calibrate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colectate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Rezultatele</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prezentate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Bilantul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Anexa</w:t>
      </w:r>
      <w:proofErr w:type="spellEnd"/>
      <w:r w:rsidRPr="001C4469">
        <w:rPr>
          <w:rFonts w:asciiTheme="minorHAnsi" w:hAnsiTheme="minorHAnsi" w:cstheme="minorHAnsi"/>
          <w:sz w:val="24"/>
          <w:szCs w:val="24"/>
        </w:rPr>
        <w:t xml:space="preserve"> C2.2. </w:t>
      </w:r>
      <w:proofErr w:type="spellStart"/>
      <w:r w:rsidRPr="001C4469">
        <w:rPr>
          <w:rFonts w:asciiTheme="minorHAnsi" w:hAnsiTheme="minorHAnsi" w:cstheme="minorHAnsi"/>
          <w:sz w:val="24"/>
          <w:szCs w:val="24"/>
        </w:rPr>
        <w:t>Pierderile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indiferent</w:t>
      </w:r>
      <w:proofErr w:type="spellEnd"/>
      <w:r w:rsidRPr="001C4469">
        <w:rPr>
          <w:rFonts w:asciiTheme="minorHAnsi" w:hAnsiTheme="minorHAnsi" w:cstheme="minorHAnsi"/>
          <w:sz w:val="24"/>
          <w:szCs w:val="24"/>
        </w:rPr>
        <w:t xml:space="preserve"> ca sunt legate de </w:t>
      </w:r>
      <w:proofErr w:type="spellStart"/>
      <w:r w:rsidRPr="001C4469">
        <w:rPr>
          <w:rFonts w:asciiTheme="minorHAnsi" w:hAnsiTheme="minorHAnsi" w:cstheme="minorHAnsi"/>
          <w:sz w:val="24"/>
          <w:szCs w:val="24"/>
        </w:rPr>
        <w:t>productie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retele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distributie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reduse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niveluri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fezabile</w:t>
      </w:r>
      <w:proofErr w:type="spellEnd"/>
      <w:r w:rsidRPr="001C4469">
        <w:rPr>
          <w:rFonts w:asciiTheme="minorHAnsi" w:hAnsiTheme="minorHAnsi" w:cstheme="minorHAnsi"/>
          <w:sz w:val="24"/>
          <w:szCs w:val="24"/>
        </w:rPr>
        <w:t xml:space="preserve"> (25%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putin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Pierderi</w:t>
      </w:r>
      <w:proofErr w:type="spellEnd"/>
      <w:r w:rsidRPr="001C4469">
        <w:rPr>
          <w:rFonts w:asciiTheme="minorHAnsi" w:hAnsiTheme="minorHAnsi" w:cstheme="minorHAnsi"/>
          <w:sz w:val="24"/>
          <w:szCs w:val="24"/>
        </w:rPr>
        <w:t xml:space="preserve"> Reale”).</w:t>
      </w:r>
    </w:p>
    <w:p w14:paraId="48BA664E" w14:textId="77777777" w:rsidR="00446040" w:rsidRDefault="00446040" w:rsidP="00467E04">
      <w:pPr>
        <w:widowControl w:val="0"/>
        <w:autoSpaceDE w:val="0"/>
        <w:autoSpaceDN w:val="0"/>
        <w:adjustRightInd w:val="0"/>
        <w:spacing w:after="120"/>
        <w:rPr>
          <w:rFonts w:asciiTheme="minorHAnsi" w:hAnsiTheme="minorHAnsi" w:cstheme="minorHAnsi"/>
          <w:sz w:val="24"/>
          <w:szCs w:val="24"/>
        </w:rPr>
      </w:pPr>
    </w:p>
    <w:p w14:paraId="31F3A789" w14:textId="77777777" w:rsidR="00467E04" w:rsidRPr="001C4469" w:rsidRDefault="00467E04" w:rsidP="00467E04">
      <w:pPr>
        <w:widowControl w:val="0"/>
        <w:autoSpaceDE w:val="0"/>
        <w:autoSpaceDN w:val="0"/>
        <w:adjustRightInd w:val="0"/>
        <w:spacing w:after="120"/>
        <w:rPr>
          <w:rFonts w:asciiTheme="minorHAnsi" w:hAnsiTheme="minorHAnsi" w:cstheme="minorHAnsi"/>
          <w:sz w:val="24"/>
          <w:szCs w:val="24"/>
        </w:rPr>
      </w:pPr>
    </w:p>
    <w:p w14:paraId="6B6F0D81" w14:textId="77777777" w:rsidR="00446040" w:rsidRPr="001C4469" w:rsidRDefault="00446040" w:rsidP="00467E04">
      <w:pPr>
        <w:widowControl w:val="0"/>
        <w:numPr>
          <w:ilvl w:val="0"/>
          <w:numId w:val="22"/>
        </w:numPr>
        <w:tabs>
          <w:tab w:val="clear" w:pos="720"/>
          <w:tab w:val="num" w:pos="420"/>
        </w:tabs>
        <w:overflowPunct w:val="0"/>
        <w:autoSpaceDE w:val="0"/>
        <w:autoSpaceDN w:val="0"/>
        <w:adjustRightInd w:val="0"/>
        <w:spacing w:after="120"/>
        <w:ind w:left="420" w:hanging="402"/>
        <w:jc w:val="both"/>
        <w:rPr>
          <w:rFonts w:asciiTheme="minorHAnsi" w:hAnsiTheme="minorHAnsi" w:cstheme="minorHAnsi"/>
          <w:b/>
          <w:bCs/>
          <w:sz w:val="24"/>
          <w:szCs w:val="24"/>
        </w:rPr>
      </w:pPr>
      <w:r w:rsidRPr="001C4469">
        <w:rPr>
          <w:rFonts w:asciiTheme="minorHAnsi" w:hAnsiTheme="minorHAnsi" w:cstheme="minorHAnsi"/>
          <w:b/>
          <w:bCs/>
          <w:sz w:val="24"/>
          <w:szCs w:val="24"/>
        </w:rPr>
        <w:t xml:space="preserve">APA UZATA </w:t>
      </w:r>
    </w:p>
    <w:p w14:paraId="1E660CCB" w14:textId="77777777" w:rsidR="00446040" w:rsidRPr="001C4469" w:rsidRDefault="00446040" w:rsidP="00467E04">
      <w:pPr>
        <w:widowControl w:val="0"/>
        <w:numPr>
          <w:ilvl w:val="0"/>
          <w:numId w:val="23"/>
        </w:numPr>
        <w:tabs>
          <w:tab w:val="clear" w:pos="720"/>
          <w:tab w:val="num" w:pos="660"/>
        </w:tabs>
        <w:overflowPunct w:val="0"/>
        <w:autoSpaceDE w:val="0"/>
        <w:autoSpaceDN w:val="0"/>
        <w:adjustRightInd w:val="0"/>
        <w:spacing w:after="120"/>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Debite</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canalizare</w:t>
      </w:r>
      <w:proofErr w:type="spellEnd"/>
      <w:r w:rsidRPr="001C4469">
        <w:rPr>
          <w:rFonts w:asciiTheme="minorHAnsi" w:hAnsiTheme="minorHAnsi" w:cstheme="minorHAnsi"/>
          <w:b/>
          <w:bCs/>
          <w:sz w:val="24"/>
          <w:szCs w:val="24"/>
        </w:rPr>
        <w:t xml:space="preserve"> </w:t>
      </w:r>
    </w:p>
    <w:p w14:paraId="4C059632" w14:textId="77777777" w:rsidR="00446040" w:rsidRPr="001C4469" w:rsidRDefault="00446040" w:rsidP="00467E04">
      <w:pPr>
        <w:widowControl w:val="0"/>
        <w:numPr>
          <w:ilvl w:val="0"/>
          <w:numId w:val="24"/>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r w:rsidRPr="001C4469">
        <w:rPr>
          <w:rFonts w:asciiTheme="minorHAnsi" w:hAnsiTheme="minorHAnsi" w:cstheme="minorHAnsi"/>
          <w:b/>
          <w:bCs/>
          <w:sz w:val="24"/>
          <w:szCs w:val="24"/>
        </w:rPr>
        <w:t xml:space="preserve">Rata de </w:t>
      </w:r>
      <w:proofErr w:type="spellStart"/>
      <w:r w:rsidRPr="001C4469">
        <w:rPr>
          <w:rFonts w:asciiTheme="minorHAnsi" w:hAnsiTheme="minorHAnsi" w:cstheme="minorHAnsi"/>
          <w:b/>
          <w:bCs/>
          <w:sz w:val="24"/>
          <w:szCs w:val="24"/>
        </w:rPr>
        <w:t>generarea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casnica</w:t>
      </w:r>
      <w:proofErr w:type="spellEnd"/>
      <w:r w:rsidRPr="001C4469">
        <w:rPr>
          <w:rFonts w:asciiTheme="minorHAnsi" w:hAnsiTheme="minorHAnsi" w:cstheme="minorHAnsi"/>
          <w:b/>
          <w:bCs/>
          <w:sz w:val="24"/>
          <w:szCs w:val="24"/>
        </w:rPr>
        <w:t xml:space="preserve"> </w:t>
      </w:r>
    </w:p>
    <w:p w14:paraId="0D5FDCD3"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r w:rsidRPr="001C4469">
        <w:rPr>
          <w:rFonts w:asciiTheme="minorHAnsi" w:hAnsiTheme="minorHAnsi" w:cstheme="minorHAnsi"/>
          <w:sz w:val="24"/>
          <w:szCs w:val="24"/>
        </w:rPr>
        <w:t xml:space="preserve">Rata de </w:t>
      </w:r>
      <w:proofErr w:type="spellStart"/>
      <w:r w:rsidRPr="001C4469">
        <w:rPr>
          <w:rFonts w:asciiTheme="minorHAnsi" w:hAnsiTheme="minorHAnsi" w:cstheme="minorHAnsi"/>
          <w:sz w:val="24"/>
          <w:szCs w:val="24"/>
        </w:rPr>
        <w:t>restitutie</w:t>
      </w:r>
      <w:proofErr w:type="spellEnd"/>
      <w:r w:rsidRPr="001C4469">
        <w:rPr>
          <w:rFonts w:asciiTheme="minorHAnsi" w:hAnsiTheme="minorHAnsi" w:cstheme="minorHAnsi"/>
          <w:sz w:val="24"/>
          <w:szCs w:val="24"/>
        </w:rPr>
        <w:t xml:space="preserve"> („rata de </w:t>
      </w:r>
      <w:proofErr w:type="spellStart"/>
      <w:r w:rsidRPr="001C4469">
        <w:rPr>
          <w:rFonts w:asciiTheme="minorHAnsi" w:hAnsiTheme="minorHAnsi" w:cstheme="minorHAnsi"/>
          <w:sz w:val="24"/>
          <w:szCs w:val="24"/>
        </w:rPr>
        <w:t>intoarcere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canalizare</w:t>
      </w:r>
      <w:proofErr w:type="spellEnd"/>
      <w:r w:rsidRPr="001C4469">
        <w:rPr>
          <w:rFonts w:asciiTheme="minorHAnsi" w:hAnsiTheme="minorHAnsi" w:cstheme="minorHAnsi"/>
          <w:sz w:val="24"/>
          <w:szCs w:val="24"/>
        </w:rPr>
        <w:t xml:space="preserve">”) de 100% din </w:t>
      </w: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folosita</w:t>
      </w:r>
      <w:proofErr w:type="spellEnd"/>
      <w:r w:rsidRPr="001C4469">
        <w:rPr>
          <w:rFonts w:asciiTheme="minorHAnsi" w:hAnsiTheme="minorHAnsi" w:cstheme="minorHAnsi"/>
          <w:sz w:val="24"/>
          <w:szCs w:val="24"/>
        </w:rPr>
        <w:t>.</w:t>
      </w:r>
    </w:p>
    <w:p w14:paraId="31A74A45"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79D8F4B5" w14:textId="77777777" w:rsidR="00446040" w:rsidRPr="001C4469" w:rsidRDefault="00446040" w:rsidP="00467E04">
      <w:pPr>
        <w:widowControl w:val="0"/>
        <w:numPr>
          <w:ilvl w:val="0"/>
          <w:numId w:val="25"/>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Apa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uzata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industriala</w:t>
      </w:r>
      <w:proofErr w:type="spellEnd"/>
      <w:r w:rsidRPr="001C4469">
        <w:rPr>
          <w:rFonts w:asciiTheme="minorHAnsi" w:hAnsiTheme="minorHAnsi" w:cstheme="minorHAnsi"/>
          <w:b/>
          <w:bCs/>
          <w:sz w:val="24"/>
          <w:szCs w:val="24"/>
        </w:rPr>
        <w:t xml:space="preserve"> </w:t>
      </w:r>
    </w:p>
    <w:p w14:paraId="1330B413"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lastRenderedPageBreak/>
        <w:t>Debitele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industriale</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masurate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intreprindere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importanta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intreprinderile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mici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zone </w:t>
      </w:r>
      <w:proofErr w:type="spellStart"/>
      <w:r w:rsidRPr="001C4469">
        <w:rPr>
          <w:rFonts w:asciiTheme="minorHAnsi" w:hAnsiTheme="minorHAnsi" w:cstheme="minorHAnsi"/>
          <w:sz w:val="24"/>
          <w:szCs w:val="24"/>
        </w:rPr>
        <w:t>industriale</w:t>
      </w:r>
      <w:proofErr w:type="spellEnd"/>
      <w:r w:rsidRPr="001C4469">
        <w:rPr>
          <w:rFonts w:asciiTheme="minorHAnsi" w:hAnsiTheme="minorHAnsi" w:cstheme="minorHAnsi"/>
          <w:sz w:val="24"/>
          <w:szCs w:val="24"/>
        </w:rPr>
        <w:t xml:space="preserve"> in curs de </w:t>
      </w:r>
      <w:proofErr w:type="spellStart"/>
      <w:r w:rsidRPr="001C4469">
        <w:rPr>
          <w:rFonts w:asciiTheme="minorHAnsi" w:hAnsiTheme="minorHAnsi" w:cstheme="minorHAnsi"/>
          <w:sz w:val="24"/>
          <w:szCs w:val="24"/>
        </w:rPr>
        <w:t>planificare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debitele</w:t>
      </w:r>
      <w:proofErr w:type="spellEnd"/>
      <w:r w:rsidRPr="001C4469">
        <w:rPr>
          <w:rFonts w:asciiTheme="minorHAnsi" w:hAnsiTheme="minorHAnsi" w:cstheme="minorHAnsi"/>
          <w:sz w:val="24"/>
          <w:szCs w:val="24"/>
        </w:rPr>
        <w:t xml:space="preserve"> sunt estimate </w:t>
      </w:r>
      <w:proofErr w:type="spellStart"/>
      <w:r w:rsidRPr="001C4469">
        <w:rPr>
          <w:rFonts w:asciiTheme="minorHAnsi" w:hAnsiTheme="minorHAnsi" w:cstheme="minorHAnsi"/>
          <w:sz w:val="24"/>
          <w:szCs w:val="24"/>
        </w:rPr>
        <w:t>presupunand</w:t>
      </w:r>
      <w:proofErr w:type="spellEnd"/>
      <w:r w:rsidRPr="001C4469">
        <w:rPr>
          <w:rFonts w:asciiTheme="minorHAnsi" w:hAnsiTheme="minorHAnsi" w:cstheme="minorHAnsi"/>
          <w:sz w:val="24"/>
          <w:szCs w:val="24"/>
        </w:rPr>
        <w:t xml:space="preserve"> ca 100% din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consumata</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intoarce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canalizare</w:t>
      </w:r>
      <w:proofErr w:type="spellEnd"/>
      <w:r w:rsidRPr="001C4469">
        <w:rPr>
          <w:rFonts w:asciiTheme="minorHAnsi" w:hAnsiTheme="minorHAnsi" w:cstheme="minorHAnsi"/>
          <w:sz w:val="24"/>
          <w:szCs w:val="24"/>
        </w:rPr>
        <w:t>.</w:t>
      </w:r>
    </w:p>
    <w:p w14:paraId="4E78FB2B"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1248784A" w14:textId="77777777" w:rsidR="00446040" w:rsidRPr="001C4469" w:rsidRDefault="00446040" w:rsidP="00467E04">
      <w:pPr>
        <w:widowControl w:val="0"/>
        <w:numPr>
          <w:ilvl w:val="0"/>
          <w:numId w:val="26"/>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Apa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uzate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provenita</w:t>
      </w:r>
      <w:proofErr w:type="spellEnd"/>
      <w:r w:rsidRPr="001C4469">
        <w:rPr>
          <w:rFonts w:asciiTheme="minorHAnsi" w:hAnsiTheme="minorHAnsi" w:cstheme="minorHAnsi"/>
          <w:b/>
          <w:bCs/>
          <w:sz w:val="24"/>
          <w:szCs w:val="24"/>
        </w:rPr>
        <w:t xml:space="preserve"> de la </w:t>
      </w:r>
      <w:proofErr w:type="spellStart"/>
      <w:r w:rsidRPr="001C4469">
        <w:rPr>
          <w:rFonts w:asciiTheme="minorHAnsi" w:hAnsiTheme="minorHAnsi" w:cstheme="minorHAnsi"/>
          <w:b/>
          <w:bCs/>
          <w:sz w:val="24"/>
          <w:szCs w:val="24"/>
        </w:rPr>
        <w:t>institutii</w:t>
      </w:r>
      <w:proofErr w:type="spellEnd"/>
      <w:r w:rsidRPr="001C4469">
        <w:rPr>
          <w:rFonts w:asciiTheme="minorHAnsi" w:hAnsiTheme="minorHAnsi" w:cstheme="minorHAnsi"/>
          <w:b/>
          <w:bCs/>
          <w:sz w:val="24"/>
          <w:szCs w:val="24"/>
        </w:rPr>
        <w:t xml:space="preserve"> </w:t>
      </w:r>
    </w:p>
    <w:p w14:paraId="013B764B"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provenita</w:t>
      </w:r>
      <w:proofErr w:type="spellEnd"/>
      <w:r w:rsidRPr="001C4469">
        <w:rPr>
          <w:rFonts w:asciiTheme="minorHAnsi" w:hAnsiTheme="minorHAnsi" w:cstheme="minorHAnsi"/>
          <w:sz w:val="24"/>
          <w:szCs w:val="24"/>
        </w:rPr>
        <w:t xml:space="preserve"> de la </w:t>
      </w:r>
      <w:proofErr w:type="spellStart"/>
      <w:r w:rsidRPr="001C4469">
        <w:rPr>
          <w:rFonts w:asciiTheme="minorHAnsi" w:hAnsiTheme="minorHAnsi" w:cstheme="minorHAnsi"/>
          <w:sz w:val="24"/>
          <w:szCs w:val="24"/>
        </w:rPr>
        <w:t>institutii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aceeasi</w:t>
      </w:r>
      <w:proofErr w:type="spellEnd"/>
      <w:r w:rsidRPr="001C4469">
        <w:rPr>
          <w:rFonts w:asciiTheme="minorHAnsi" w:hAnsiTheme="minorHAnsi" w:cstheme="minorHAnsi"/>
          <w:sz w:val="24"/>
          <w:szCs w:val="24"/>
        </w:rPr>
        <w:t xml:space="preserve"> rata de </w:t>
      </w:r>
      <w:proofErr w:type="spellStart"/>
      <w:r w:rsidRPr="001C4469">
        <w:rPr>
          <w:rFonts w:asciiTheme="minorHAnsi" w:hAnsiTheme="minorHAnsi" w:cstheme="minorHAnsi"/>
          <w:sz w:val="24"/>
          <w:szCs w:val="24"/>
        </w:rPr>
        <w:t>restitutie</w:t>
      </w:r>
      <w:proofErr w:type="spellEnd"/>
      <w:r w:rsidRPr="001C4469">
        <w:rPr>
          <w:rFonts w:asciiTheme="minorHAnsi" w:hAnsiTheme="minorHAnsi" w:cstheme="minorHAnsi"/>
          <w:sz w:val="24"/>
          <w:szCs w:val="24"/>
        </w:rPr>
        <w:t xml:space="preserve"> de 100% din </w:t>
      </w:r>
      <w:proofErr w:type="spellStart"/>
      <w:r w:rsidRPr="001C4469">
        <w:rPr>
          <w:rFonts w:asciiTheme="minorHAnsi" w:hAnsiTheme="minorHAnsi" w:cstheme="minorHAnsi"/>
          <w:sz w:val="24"/>
          <w:szCs w:val="24"/>
        </w:rPr>
        <w:t>consumul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folosita</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fel</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casnica</w:t>
      </w:r>
      <w:proofErr w:type="spellEnd"/>
      <w:r w:rsidRPr="001C4469">
        <w:rPr>
          <w:rFonts w:asciiTheme="minorHAnsi" w:hAnsiTheme="minorHAnsi" w:cstheme="minorHAnsi"/>
          <w:sz w:val="24"/>
          <w:szCs w:val="24"/>
        </w:rPr>
        <w:t>.</w:t>
      </w:r>
    </w:p>
    <w:p w14:paraId="6135D2B1"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68E0BA06" w14:textId="77777777" w:rsidR="00446040" w:rsidRPr="001C4469" w:rsidRDefault="00446040" w:rsidP="00467E04">
      <w:pPr>
        <w:widowControl w:val="0"/>
        <w:numPr>
          <w:ilvl w:val="0"/>
          <w:numId w:val="27"/>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Infiltratii</w:t>
      </w:r>
      <w:proofErr w:type="spellEnd"/>
      <w:r w:rsidRPr="001C4469">
        <w:rPr>
          <w:rFonts w:asciiTheme="minorHAnsi" w:hAnsiTheme="minorHAnsi" w:cstheme="minorHAnsi"/>
          <w:b/>
          <w:bCs/>
          <w:sz w:val="24"/>
          <w:szCs w:val="24"/>
        </w:rPr>
        <w:t xml:space="preserve"> </w:t>
      </w:r>
    </w:p>
    <w:p w14:paraId="104D68CD"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r w:rsidRPr="001C4469">
        <w:rPr>
          <w:rFonts w:asciiTheme="minorHAnsi" w:hAnsiTheme="minorHAnsi" w:cstheme="minorHAnsi"/>
          <w:sz w:val="24"/>
          <w:szCs w:val="24"/>
        </w:rPr>
        <w:t xml:space="preserve">Multe din </w:t>
      </w:r>
      <w:proofErr w:type="spellStart"/>
      <w:r w:rsidRPr="001C4469">
        <w:rPr>
          <w:rFonts w:asciiTheme="minorHAnsi" w:hAnsiTheme="minorHAnsi" w:cstheme="minorHAnsi"/>
          <w:sz w:val="24"/>
          <w:szCs w:val="24"/>
        </w:rPr>
        <w:t>sistemele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existente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sufera</w:t>
      </w:r>
      <w:proofErr w:type="spellEnd"/>
      <w:r w:rsidRPr="001C4469">
        <w:rPr>
          <w:rFonts w:asciiTheme="minorHAnsi" w:hAnsiTheme="minorHAnsi" w:cstheme="minorHAnsi"/>
          <w:sz w:val="24"/>
          <w:szCs w:val="24"/>
        </w:rPr>
        <w:t xml:space="preserve"> de la </w:t>
      </w:r>
      <w:proofErr w:type="spellStart"/>
      <w:r w:rsidRPr="001C4469">
        <w:rPr>
          <w:rFonts w:asciiTheme="minorHAnsi" w:hAnsiTheme="minorHAnsi" w:cstheme="minorHAnsi"/>
          <w:sz w:val="24"/>
          <w:szCs w:val="24"/>
        </w:rPr>
        <w:t>infiltratii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excesive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Chiar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daca</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sisteme</w:t>
      </w:r>
      <w:proofErr w:type="spellEnd"/>
      <w:r w:rsidRPr="001C4469">
        <w:rPr>
          <w:rFonts w:asciiTheme="minorHAnsi" w:hAnsiTheme="minorHAnsi" w:cstheme="minorHAnsi"/>
          <w:sz w:val="24"/>
          <w:szCs w:val="24"/>
        </w:rPr>
        <w:t xml:space="preserve"> separative,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noile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sisteme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o </w:t>
      </w:r>
      <w:proofErr w:type="spellStart"/>
      <w:r w:rsidRPr="001C4469">
        <w:rPr>
          <w:rFonts w:asciiTheme="minorHAnsi" w:hAnsiTheme="minorHAnsi" w:cstheme="minorHAnsi"/>
          <w:sz w:val="24"/>
          <w:szCs w:val="24"/>
        </w:rPr>
        <w:t>infiltratie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admisibila</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subterane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ploaie</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bazeaza</w:t>
      </w:r>
      <w:proofErr w:type="spellEnd"/>
      <w:r w:rsidRPr="001C4469">
        <w:rPr>
          <w:rFonts w:asciiTheme="minorHAnsi" w:hAnsiTheme="minorHAnsi" w:cstheme="minorHAnsi"/>
          <w:sz w:val="24"/>
          <w:szCs w:val="24"/>
        </w:rPr>
        <w:t xml:space="preserve"> pe </w:t>
      </w:r>
      <w:proofErr w:type="spellStart"/>
      <w:r w:rsidRPr="001C4469">
        <w:rPr>
          <w:rFonts w:asciiTheme="minorHAnsi" w:hAnsiTheme="minorHAnsi" w:cstheme="minorHAnsi"/>
          <w:sz w:val="24"/>
          <w:szCs w:val="24"/>
        </w:rPr>
        <w:t>masuratori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efectuate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statia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inclusiv</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debite</w:t>
      </w:r>
      <w:proofErr w:type="spellEnd"/>
      <w:r w:rsidRPr="001C4469">
        <w:rPr>
          <w:rFonts w:asciiTheme="minorHAnsi" w:hAnsiTheme="minorHAnsi" w:cstheme="minorHAnsi"/>
          <w:sz w:val="24"/>
          <w:szCs w:val="24"/>
        </w:rPr>
        <w:t xml:space="preserve"> nocturne.</w:t>
      </w:r>
    </w:p>
    <w:p w14:paraId="04BA342D"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7670628F" w14:textId="77777777" w:rsidR="00446040" w:rsidRPr="001C4469" w:rsidRDefault="00446040" w:rsidP="00467E04">
      <w:pPr>
        <w:widowControl w:val="0"/>
        <w:numPr>
          <w:ilvl w:val="0"/>
          <w:numId w:val="28"/>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Apa</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ploaie</w:t>
      </w:r>
      <w:proofErr w:type="spellEnd"/>
      <w:r w:rsidRPr="001C4469">
        <w:rPr>
          <w:rFonts w:asciiTheme="minorHAnsi" w:hAnsiTheme="minorHAnsi" w:cstheme="minorHAnsi"/>
          <w:b/>
          <w:bCs/>
          <w:sz w:val="24"/>
          <w:szCs w:val="24"/>
        </w:rPr>
        <w:t xml:space="preserve"> </w:t>
      </w:r>
    </w:p>
    <w:p w14:paraId="5081FB57"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Sistemele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noi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canalizare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in general </w:t>
      </w:r>
      <w:proofErr w:type="spellStart"/>
      <w:r w:rsidRPr="001C4469">
        <w:rPr>
          <w:rFonts w:asciiTheme="minorHAnsi" w:hAnsiTheme="minorHAnsi" w:cstheme="minorHAnsi"/>
          <w:sz w:val="24"/>
          <w:szCs w:val="24"/>
        </w:rPr>
        <w:t>proiectate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sistem</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separativ</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Acolo</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unde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exista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sisteme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mixte</w:t>
      </w:r>
      <w:proofErr w:type="spellEnd"/>
      <w:r w:rsidRPr="001C4469">
        <w:rPr>
          <w:rFonts w:asciiTheme="minorHAnsi" w:hAnsiTheme="minorHAnsi" w:cstheme="minorHAnsi"/>
          <w:sz w:val="24"/>
          <w:szCs w:val="24"/>
        </w:rPr>
        <w:t xml:space="preserve"> care </w:t>
      </w:r>
      <w:proofErr w:type="spellStart"/>
      <w:r w:rsidRPr="001C4469">
        <w:rPr>
          <w:rFonts w:asciiTheme="minorHAnsi" w:hAnsiTheme="minorHAnsi" w:cstheme="minorHAnsi"/>
          <w:sz w:val="24"/>
          <w:szCs w:val="24"/>
        </w:rPr>
        <w:t>necesita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reabilitare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inlocuire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nivelul</w:t>
      </w:r>
      <w:proofErr w:type="spellEnd"/>
      <w:r w:rsidRPr="001C4469">
        <w:rPr>
          <w:rFonts w:asciiTheme="minorHAnsi" w:hAnsiTheme="minorHAnsi" w:cstheme="minorHAnsi"/>
          <w:sz w:val="24"/>
          <w:szCs w:val="24"/>
        </w:rPr>
        <w:t xml:space="preserve"> master plan-</w:t>
      </w:r>
      <w:proofErr w:type="spellStart"/>
      <w:r w:rsidRPr="001C4469">
        <w:rPr>
          <w:rFonts w:asciiTheme="minorHAnsi" w:hAnsiTheme="minorHAnsi" w:cstheme="minorHAnsi"/>
          <w:sz w:val="24"/>
          <w:szCs w:val="24"/>
        </w:rPr>
        <w:t>ului</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prevedea</w:t>
      </w:r>
      <w:proofErr w:type="spellEnd"/>
      <w:r w:rsidRPr="001C4469">
        <w:rPr>
          <w:rFonts w:asciiTheme="minorHAnsi" w:hAnsiTheme="minorHAnsi" w:cstheme="minorHAnsi"/>
          <w:sz w:val="24"/>
          <w:szCs w:val="24"/>
        </w:rPr>
        <w:t xml:space="preserve"> a se </w:t>
      </w:r>
      <w:proofErr w:type="spellStart"/>
      <w:r w:rsidRPr="001C4469">
        <w:rPr>
          <w:rFonts w:asciiTheme="minorHAnsi" w:hAnsiTheme="minorHAnsi" w:cstheme="minorHAnsi"/>
          <w:sz w:val="24"/>
          <w:szCs w:val="24"/>
        </w:rPr>
        <w:t>inlocui</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conducte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diametre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identice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cele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existente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inundarea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timpul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caderilor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precipitatii</w:t>
      </w:r>
      <w:proofErr w:type="spellEnd"/>
      <w:r w:rsidRPr="001C4469">
        <w:rPr>
          <w:rFonts w:asciiTheme="minorHAnsi" w:hAnsiTheme="minorHAnsi" w:cstheme="minorHAnsi"/>
          <w:sz w:val="24"/>
          <w:szCs w:val="24"/>
        </w:rPr>
        <w:t xml:space="preserve"> nu </w:t>
      </w:r>
      <w:proofErr w:type="spellStart"/>
      <w:r w:rsidRPr="001C4469">
        <w:rPr>
          <w:rFonts w:asciiTheme="minorHAnsi" w:hAnsiTheme="minorHAnsi" w:cstheme="minorHAnsi"/>
          <w:sz w:val="24"/>
          <w:szCs w:val="24"/>
        </w:rPr>
        <w:t>reprezionta</w:t>
      </w:r>
      <w:proofErr w:type="spellEnd"/>
      <w:r w:rsidRPr="001C4469">
        <w:rPr>
          <w:rFonts w:asciiTheme="minorHAnsi" w:hAnsiTheme="minorHAnsi" w:cstheme="minorHAnsi"/>
          <w:sz w:val="24"/>
          <w:szCs w:val="24"/>
        </w:rPr>
        <w:t xml:space="preserve"> o </w:t>
      </w:r>
      <w:proofErr w:type="spellStart"/>
      <w:r w:rsidRPr="001C4469">
        <w:rPr>
          <w:rFonts w:asciiTheme="minorHAnsi" w:hAnsiTheme="minorHAnsi" w:cstheme="minorHAnsi"/>
          <w:sz w:val="24"/>
          <w:szCs w:val="24"/>
        </w:rPr>
        <w:t>problema</w:t>
      </w:r>
      <w:proofErr w:type="spellEnd"/>
      <w:r w:rsidRPr="001C4469">
        <w:rPr>
          <w:rFonts w:asciiTheme="minorHAnsi" w:hAnsiTheme="minorHAnsi" w:cstheme="minorHAnsi"/>
          <w:sz w:val="24"/>
          <w:szCs w:val="24"/>
        </w:rPr>
        <w:t>.</w:t>
      </w:r>
    </w:p>
    <w:p w14:paraId="259407F5"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r w:rsidRPr="001C4469">
        <w:rPr>
          <w:rFonts w:asciiTheme="minorHAnsi" w:hAnsiTheme="minorHAnsi" w:cstheme="minorHAnsi"/>
          <w:sz w:val="24"/>
          <w:szCs w:val="24"/>
        </w:rPr>
        <w:t xml:space="preserve">In </w:t>
      </w:r>
      <w:proofErr w:type="spellStart"/>
      <w:r w:rsidRPr="001C4469">
        <w:rPr>
          <w:rFonts w:asciiTheme="minorHAnsi" w:hAnsiTheme="minorHAnsi" w:cstheme="minorHAnsi"/>
          <w:sz w:val="24"/>
          <w:szCs w:val="24"/>
        </w:rPr>
        <w:t>faza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proiectare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dataliu</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modelarea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retelelor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estimarea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debitelor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varf</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precipitatii</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folosi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standardele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romanesti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relevante</w:t>
      </w:r>
      <w:proofErr w:type="spellEnd"/>
      <w:r w:rsidRPr="001C4469">
        <w:rPr>
          <w:rFonts w:asciiTheme="minorHAnsi" w:hAnsiTheme="minorHAnsi" w:cstheme="minorHAnsi"/>
          <w:sz w:val="24"/>
          <w:szCs w:val="24"/>
        </w:rPr>
        <w:t xml:space="preserve">. STAS 9470 </w:t>
      </w:r>
      <w:proofErr w:type="spellStart"/>
      <w:r w:rsidRPr="001C4469">
        <w:rPr>
          <w:rFonts w:asciiTheme="minorHAnsi" w:hAnsiTheme="minorHAnsi" w:cstheme="minorHAnsi"/>
          <w:sz w:val="24"/>
          <w:szCs w:val="24"/>
        </w:rPr>
        <w:t>ofera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diagrame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estimarea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intensitatii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precipitatiilor</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zonele</w:t>
      </w:r>
      <w:proofErr w:type="spellEnd"/>
      <w:r w:rsidRPr="001C4469">
        <w:rPr>
          <w:rFonts w:asciiTheme="minorHAnsi" w:hAnsiTheme="minorHAnsi" w:cstheme="minorHAnsi"/>
          <w:sz w:val="24"/>
          <w:szCs w:val="24"/>
        </w:rPr>
        <w:t xml:space="preserve"> din Romania.</w:t>
      </w:r>
    </w:p>
    <w:p w14:paraId="3B020331"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Camere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prevazute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acolo</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unde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supraincarcarea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hidraulica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elibera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hidraulica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statiilor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statiilor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Unde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posibil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utilizate</w:t>
      </w:r>
      <w:proofErr w:type="spellEnd"/>
      <w:r w:rsidRPr="001C4469">
        <w:rPr>
          <w:rFonts w:asciiTheme="minorHAnsi" w:hAnsiTheme="minorHAnsi" w:cstheme="minorHAnsi"/>
          <w:sz w:val="24"/>
          <w:szCs w:val="24"/>
        </w:rPr>
        <w:t xml:space="preserve"> volume de </w:t>
      </w:r>
      <w:proofErr w:type="spellStart"/>
      <w:r w:rsidRPr="001C4469">
        <w:rPr>
          <w:rFonts w:asciiTheme="minorHAnsi" w:hAnsiTheme="minorHAnsi" w:cstheme="minorHAnsi"/>
          <w:sz w:val="24"/>
          <w:szCs w:val="24"/>
        </w:rPr>
        <w:t>retentie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evita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descarcarea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directa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primului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pluviala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corpurile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naturale</w:t>
      </w:r>
      <w:proofErr w:type="spellEnd"/>
      <w:r w:rsidRPr="001C4469">
        <w:rPr>
          <w:rFonts w:asciiTheme="minorHAnsi" w:hAnsiTheme="minorHAnsi" w:cstheme="minorHAnsi"/>
          <w:sz w:val="24"/>
          <w:szCs w:val="24"/>
        </w:rPr>
        <w:t>.</w:t>
      </w:r>
    </w:p>
    <w:p w14:paraId="574149B0"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r w:rsidRPr="001C4469">
        <w:rPr>
          <w:rFonts w:asciiTheme="minorHAnsi" w:hAnsiTheme="minorHAnsi" w:cstheme="minorHAnsi"/>
          <w:sz w:val="24"/>
          <w:szCs w:val="24"/>
        </w:rPr>
        <w:t xml:space="preserve">O </w:t>
      </w:r>
      <w:proofErr w:type="spellStart"/>
      <w:r w:rsidRPr="001C4469">
        <w:rPr>
          <w:rFonts w:asciiTheme="minorHAnsi" w:hAnsiTheme="minorHAnsi" w:cstheme="minorHAnsi"/>
          <w:sz w:val="24"/>
          <w:szCs w:val="24"/>
        </w:rPr>
        <w:t>problema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frecventa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sistemele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separatiste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existente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numarul</w:t>
      </w:r>
      <w:proofErr w:type="spellEnd"/>
      <w:r w:rsidRPr="001C4469">
        <w:rPr>
          <w:rFonts w:asciiTheme="minorHAnsi" w:hAnsiTheme="minorHAnsi" w:cstheme="minorHAnsi"/>
          <w:sz w:val="24"/>
          <w:szCs w:val="24"/>
        </w:rPr>
        <w:t xml:space="preserve"> mare de </w:t>
      </w:r>
      <w:proofErr w:type="spellStart"/>
      <w:r w:rsidRPr="001C4469">
        <w:rPr>
          <w:rFonts w:asciiTheme="minorHAnsi" w:hAnsiTheme="minorHAnsi" w:cstheme="minorHAnsi"/>
          <w:sz w:val="24"/>
          <w:szCs w:val="24"/>
        </w:rPr>
        <w:t>racorduri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gresite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Aceasta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rezulta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debite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introduse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deopotriva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conducte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diametru</w:t>
      </w:r>
      <w:proofErr w:type="spellEnd"/>
      <w:r w:rsidRPr="001C4469">
        <w:rPr>
          <w:rFonts w:asciiTheme="minorHAnsi" w:hAnsiTheme="minorHAnsi" w:cstheme="minorHAnsi"/>
          <w:sz w:val="24"/>
          <w:szCs w:val="24"/>
        </w:rPr>
        <w:t xml:space="preserve"> mic cat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sisteme</w:t>
      </w:r>
      <w:proofErr w:type="spellEnd"/>
      <w:r w:rsidRPr="001C4469">
        <w:rPr>
          <w:rFonts w:asciiTheme="minorHAnsi" w:hAnsiTheme="minorHAnsi" w:cstheme="minorHAnsi"/>
          <w:sz w:val="24"/>
          <w:szCs w:val="24"/>
        </w:rPr>
        <w:t xml:space="preserve"> de transport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pluviale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diametru</w:t>
      </w:r>
      <w:proofErr w:type="spellEnd"/>
      <w:r w:rsidRPr="001C4469">
        <w:rPr>
          <w:rFonts w:asciiTheme="minorHAnsi" w:hAnsiTheme="minorHAnsi" w:cstheme="minorHAnsi"/>
          <w:sz w:val="24"/>
          <w:szCs w:val="24"/>
        </w:rPr>
        <w:t xml:space="preserve"> mare. Pe termen </w:t>
      </w:r>
      <w:proofErr w:type="spellStart"/>
      <w:r w:rsidRPr="001C4469">
        <w:rPr>
          <w:rFonts w:asciiTheme="minorHAnsi" w:hAnsiTheme="minorHAnsi" w:cstheme="minorHAnsi"/>
          <w:sz w:val="24"/>
          <w:szCs w:val="24"/>
        </w:rPr>
        <w:t>scurt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sistemul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tratat</w:t>
      </w:r>
      <w:proofErr w:type="spellEnd"/>
      <w:r w:rsidRPr="001C4469">
        <w:rPr>
          <w:rFonts w:asciiTheme="minorHAnsi" w:hAnsiTheme="minorHAnsi" w:cstheme="minorHAnsi"/>
          <w:sz w:val="24"/>
          <w:szCs w:val="24"/>
        </w:rPr>
        <w:t xml:space="preserve"> ca un </w:t>
      </w:r>
      <w:proofErr w:type="spellStart"/>
      <w:r w:rsidRPr="001C4469">
        <w:rPr>
          <w:rFonts w:asciiTheme="minorHAnsi" w:hAnsiTheme="minorHAnsi" w:cstheme="minorHAnsi"/>
          <w:sz w:val="24"/>
          <w:szCs w:val="24"/>
        </w:rPr>
        <w:t>sistem</w:t>
      </w:r>
      <w:proofErr w:type="spellEnd"/>
      <w:r w:rsidRPr="001C4469">
        <w:rPr>
          <w:rFonts w:asciiTheme="minorHAnsi" w:hAnsiTheme="minorHAnsi" w:cstheme="minorHAnsi"/>
          <w:sz w:val="24"/>
          <w:szCs w:val="24"/>
        </w:rPr>
        <w:t xml:space="preserve"> mixt </w:t>
      </w:r>
      <w:proofErr w:type="spellStart"/>
      <w:r w:rsidRPr="001C4469">
        <w:rPr>
          <w:rFonts w:asciiTheme="minorHAnsi" w:hAnsiTheme="minorHAnsi" w:cstheme="minorHAnsi"/>
          <w:sz w:val="24"/>
          <w:szCs w:val="24"/>
        </w:rPr>
        <w:t>luand</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masurile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necesare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protectia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receptorilor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naturali</w:t>
      </w:r>
      <w:proofErr w:type="spellEnd"/>
      <w:r w:rsidRPr="001C4469">
        <w:rPr>
          <w:rFonts w:asciiTheme="minorHAnsi" w:hAnsiTheme="minorHAnsi" w:cstheme="minorHAnsi"/>
          <w:sz w:val="24"/>
          <w:szCs w:val="24"/>
        </w:rPr>
        <w:t>.</w:t>
      </w:r>
    </w:p>
    <w:p w14:paraId="7EB4CB70"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78ED741B" w14:textId="77777777" w:rsidR="00446040" w:rsidRPr="001C4469" w:rsidRDefault="00446040" w:rsidP="00467E04">
      <w:pPr>
        <w:widowControl w:val="0"/>
        <w:numPr>
          <w:ilvl w:val="0"/>
          <w:numId w:val="29"/>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r w:rsidRPr="001C4469">
        <w:rPr>
          <w:rFonts w:asciiTheme="minorHAnsi" w:hAnsiTheme="minorHAnsi" w:cstheme="minorHAnsi"/>
          <w:b/>
          <w:bCs/>
          <w:sz w:val="24"/>
          <w:szCs w:val="24"/>
        </w:rPr>
        <w:t xml:space="preserve">Fose </w:t>
      </w:r>
      <w:proofErr w:type="spellStart"/>
      <w:r w:rsidRPr="001C4469">
        <w:rPr>
          <w:rFonts w:asciiTheme="minorHAnsi" w:hAnsiTheme="minorHAnsi" w:cstheme="minorHAnsi"/>
          <w:b/>
          <w:bCs/>
          <w:sz w:val="24"/>
          <w:szCs w:val="24"/>
        </w:rPr>
        <w:t>septice</w:t>
      </w:r>
      <w:proofErr w:type="spellEnd"/>
      <w:r w:rsidRPr="001C4469">
        <w:rPr>
          <w:rFonts w:asciiTheme="minorHAnsi" w:hAnsiTheme="minorHAnsi" w:cstheme="minorHAnsi"/>
          <w:b/>
          <w:bCs/>
          <w:sz w:val="24"/>
          <w:szCs w:val="24"/>
        </w:rPr>
        <w:t xml:space="preserve"> </w:t>
      </w:r>
    </w:p>
    <w:p w14:paraId="488C29B7"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r w:rsidRPr="001C4469">
        <w:rPr>
          <w:rFonts w:asciiTheme="minorHAnsi" w:hAnsiTheme="minorHAnsi" w:cstheme="minorHAnsi"/>
          <w:sz w:val="24"/>
          <w:szCs w:val="24"/>
        </w:rPr>
        <w:t xml:space="preserve">Se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folosi</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continuare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fosele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septice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evacuarea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uzate</w:t>
      </w:r>
      <w:proofErr w:type="spellEnd"/>
      <w:r w:rsidRPr="001C4469">
        <w:rPr>
          <w:rFonts w:asciiTheme="minorHAnsi" w:hAnsiTheme="minorHAnsi" w:cstheme="minorHAnsi"/>
          <w:sz w:val="24"/>
          <w:szCs w:val="24"/>
        </w:rPr>
        <w:t xml:space="preserve"> in sate precum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zonele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suburbane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colectate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transportate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statii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care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prevazute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adecvata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aceasta</w:t>
      </w:r>
      <w:proofErr w:type="spellEnd"/>
      <w:r w:rsidRPr="001C4469">
        <w:rPr>
          <w:rFonts w:asciiTheme="minorHAnsi" w:hAnsiTheme="minorHAnsi" w:cstheme="minorHAnsi"/>
          <w:sz w:val="24"/>
          <w:szCs w:val="24"/>
        </w:rPr>
        <w:t>.</w:t>
      </w:r>
    </w:p>
    <w:p w14:paraId="44293FB3"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7D7D9748" w14:textId="77777777" w:rsidR="00446040" w:rsidRPr="001C4469" w:rsidRDefault="00446040" w:rsidP="00467E04">
      <w:pPr>
        <w:widowControl w:val="0"/>
        <w:numPr>
          <w:ilvl w:val="0"/>
          <w:numId w:val="30"/>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Debite</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varf</w:t>
      </w:r>
      <w:proofErr w:type="spellEnd"/>
      <w:r w:rsidRPr="001C4469">
        <w:rPr>
          <w:rFonts w:asciiTheme="minorHAnsi" w:hAnsiTheme="minorHAnsi" w:cstheme="minorHAnsi"/>
          <w:b/>
          <w:bCs/>
          <w:sz w:val="24"/>
          <w:szCs w:val="24"/>
        </w:rPr>
        <w:t xml:space="preserve"> </w:t>
      </w:r>
    </w:p>
    <w:p w14:paraId="56219C84"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Variatiile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sezonale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zilnice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orare</w:t>
      </w:r>
      <w:proofErr w:type="spellEnd"/>
      <w:r w:rsidRPr="001C4469">
        <w:rPr>
          <w:rFonts w:asciiTheme="minorHAnsi" w:hAnsiTheme="minorHAnsi" w:cstheme="minorHAnsi"/>
          <w:sz w:val="24"/>
          <w:szCs w:val="24"/>
        </w:rPr>
        <w:t xml:space="preserve"> ale </w:t>
      </w:r>
      <w:proofErr w:type="spellStart"/>
      <w:r w:rsidRPr="001C4469">
        <w:rPr>
          <w:rFonts w:asciiTheme="minorHAnsi" w:hAnsiTheme="minorHAnsi" w:cstheme="minorHAnsi"/>
          <w:sz w:val="24"/>
          <w:szCs w:val="24"/>
        </w:rPr>
        <w:t>debitului</w:t>
      </w:r>
      <w:proofErr w:type="spellEnd"/>
      <w:r w:rsidRPr="001C4469">
        <w:rPr>
          <w:rFonts w:asciiTheme="minorHAnsi" w:hAnsiTheme="minorHAnsi" w:cstheme="minorHAnsi"/>
          <w:sz w:val="24"/>
          <w:szCs w:val="24"/>
        </w:rPr>
        <w:t xml:space="preserve"> de ape </w:t>
      </w:r>
      <w:proofErr w:type="spellStart"/>
      <w:r w:rsidRPr="001C4469">
        <w:rPr>
          <w:rFonts w:asciiTheme="minorHAnsi" w:hAnsiTheme="minorHAnsi" w:cstheme="minorHAnsi"/>
          <w:sz w:val="24"/>
          <w:szCs w:val="24"/>
        </w:rPr>
        <w:t>uzate</w:t>
      </w:r>
      <w:proofErr w:type="spellEnd"/>
      <w:r w:rsidRPr="001C4469">
        <w:rPr>
          <w:rFonts w:asciiTheme="minorHAnsi" w:hAnsiTheme="minorHAnsi" w:cstheme="minorHAnsi"/>
          <w:sz w:val="24"/>
          <w:szCs w:val="24"/>
        </w:rPr>
        <w:t xml:space="preserve"> de la </w:t>
      </w:r>
      <w:proofErr w:type="spellStart"/>
      <w:r w:rsidRPr="001C4469">
        <w:rPr>
          <w:rFonts w:asciiTheme="minorHAnsi" w:hAnsiTheme="minorHAnsi" w:cstheme="minorHAnsi"/>
          <w:sz w:val="24"/>
          <w:szCs w:val="24"/>
        </w:rPr>
        <w:t>consumatorii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casnici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institutionali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industriali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reflecta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variatiile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consumului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Infiltratia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variaza</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nivelul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panzei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freatice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Aceasta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determinata</w:t>
      </w:r>
      <w:proofErr w:type="spellEnd"/>
      <w:r w:rsidRPr="001C4469">
        <w:rPr>
          <w:rFonts w:asciiTheme="minorHAnsi" w:hAnsiTheme="minorHAnsi" w:cstheme="minorHAnsi"/>
          <w:sz w:val="24"/>
          <w:szCs w:val="24"/>
        </w:rPr>
        <w:t xml:space="preserve"> pe </w:t>
      </w:r>
      <w:proofErr w:type="spellStart"/>
      <w:r w:rsidRPr="001C4469">
        <w:rPr>
          <w:rFonts w:asciiTheme="minorHAnsi" w:hAnsiTheme="minorHAnsi" w:cstheme="minorHAnsi"/>
          <w:sz w:val="24"/>
          <w:szCs w:val="24"/>
        </w:rPr>
        <w:t>baza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experientei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datelor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disponibile</w:t>
      </w:r>
      <w:proofErr w:type="spellEnd"/>
      <w:r w:rsidRPr="001C4469">
        <w:rPr>
          <w:rFonts w:asciiTheme="minorHAnsi" w:hAnsiTheme="minorHAnsi" w:cstheme="minorHAnsi"/>
          <w:sz w:val="24"/>
          <w:szCs w:val="24"/>
        </w:rPr>
        <w:t>.</w:t>
      </w:r>
    </w:p>
    <w:p w14:paraId="627E5B6D" w14:textId="77777777" w:rsidR="00DB176F" w:rsidRPr="001C4469" w:rsidRDefault="00DB176F" w:rsidP="00467E04">
      <w:pPr>
        <w:widowControl w:val="0"/>
        <w:autoSpaceDE w:val="0"/>
        <w:autoSpaceDN w:val="0"/>
        <w:adjustRightInd w:val="0"/>
        <w:spacing w:after="120"/>
        <w:rPr>
          <w:rFonts w:asciiTheme="minorHAnsi" w:hAnsiTheme="minorHAnsi" w:cstheme="minorHAnsi"/>
          <w:sz w:val="24"/>
          <w:szCs w:val="24"/>
        </w:rPr>
      </w:pPr>
    </w:p>
    <w:p w14:paraId="24865EE2" w14:textId="77777777" w:rsidR="00446040" w:rsidRPr="001C4469" w:rsidRDefault="00DB176F" w:rsidP="00467E04">
      <w:pPr>
        <w:widowControl w:val="0"/>
        <w:numPr>
          <w:ilvl w:val="0"/>
          <w:numId w:val="31"/>
        </w:numPr>
        <w:tabs>
          <w:tab w:val="clear" w:pos="720"/>
          <w:tab w:val="num" w:pos="660"/>
        </w:tabs>
        <w:overflowPunct w:val="0"/>
        <w:autoSpaceDE w:val="0"/>
        <w:autoSpaceDN w:val="0"/>
        <w:adjustRightInd w:val="0"/>
        <w:spacing w:after="120"/>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lastRenderedPageBreak/>
        <w:t>Canalizare</w:t>
      </w:r>
      <w:proofErr w:type="spellEnd"/>
    </w:p>
    <w:p w14:paraId="51F2C85C" w14:textId="77777777" w:rsidR="00446040" w:rsidRPr="001C4469" w:rsidRDefault="00446040" w:rsidP="00467E04">
      <w:pPr>
        <w:widowControl w:val="0"/>
        <w:numPr>
          <w:ilvl w:val="0"/>
          <w:numId w:val="32"/>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Capacitatea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canalizarii</w:t>
      </w:r>
      <w:proofErr w:type="spellEnd"/>
      <w:r w:rsidRPr="001C4469">
        <w:rPr>
          <w:rFonts w:asciiTheme="minorHAnsi" w:hAnsiTheme="minorHAnsi" w:cstheme="minorHAnsi"/>
          <w:b/>
          <w:bCs/>
          <w:sz w:val="24"/>
          <w:szCs w:val="24"/>
        </w:rPr>
        <w:t xml:space="preserve"> </w:t>
      </w:r>
    </w:p>
    <w:p w14:paraId="69FD5D77"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r w:rsidRPr="001C4469">
        <w:rPr>
          <w:rFonts w:asciiTheme="minorHAnsi" w:hAnsiTheme="minorHAnsi" w:cstheme="minorHAnsi"/>
          <w:sz w:val="24"/>
          <w:szCs w:val="24"/>
        </w:rPr>
        <w:t xml:space="preserve">Noile </w:t>
      </w:r>
      <w:proofErr w:type="spellStart"/>
      <w:r w:rsidRPr="001C4469">
        <w:rPr>
          <w:rFonts w:asciiTheme="minorHAnsi" w:hAnsiTheme="minorHAnsi" w:cstheme="minorHAnsi"/>
          <w:sz w:val="24"/>
          <w:szCs w:val="24"/>
        </w:rPr>
        <w:t>canalizari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proiectate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prelua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prevazute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un </w:t>
      </w:r>
      <w:proofErr w:type="spellStart"/>
      <w:r w:rsidRPr="001C4469">
        <w:rPr>
          <w:rFonts w:asciiTheme="minorHAnsi" w:hAnsiTheme="minorHAnsi" w:cstheme="minorHAnsi"/>
          <w:sz w:val="24"/>
          <w:szCs w:val="24"/>
        </w:rPr>
        <w:t>orizont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timp</w:t>
      </w:r>
      <w:proofErr w:type="spellEnd"/>
      <w:r w:rsidRPr="001C4469">
        <w:rPr>
          <w:rFonts w:asciiTheme="minorHAnsi" w:hAnsiTheme="minorHAnsi" w:cstheme="minorHAnsi"/>
          <w:sz w:val="24"/>
          <w:szCs w:val="24"/>
        </w:rPr>
        <w:t xml:space="preserve"> de minim 20 ani de la data </w:t>
      </w:r>
      <w:proofErr w:type="spellStart"/>
      <w:r w:rsidRPr="001C4469">
        <w:rPr>
          <w:rFonts w:asciiTheme="minorHAnsi" w:hAnsiTheme="minorHAnsi" w:cstheme="minorHAnsi"/>
          <w:sz w:val="24"/>
          <w:szCs w:val="24"/>
        </w:rPr>
        <w:t>implementarii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proiectului</w:t>
      </w:r>
      <w:proofErr w:type="spellEnd"/>
      <w:r w:rsidRPr="001C4469">
        <w:rPr>
          <w:rFonts w:asciiTheme="minorHAnsi" w:hAnsiTheme="minorHAnsi" w:cstheme="minorHAnsi"/>
          <w:sz w:val="24"/>
          <w:szCs w:val="24"/>
        </w:rPr>
        <w:t xml:space="preserve">. Daca </w:t>
      </w:r>
      <w:proofErr w:type="spellStart"/>
      <w:r w:rsidRPr="001C4469">
        <w:rPr>
          <w:rFonts w:asciiTheme="minorHAnsi" w:hAnsiTheme="minorHAnsi" w:cstheme="minorHAnsi"/>
          <w:sz w:val="24"/>
          <w:szCs w:val="24"/>
        </w:rPr>
        <w:t>conditiile</w:t>
      </w:r>
      <w:proofErr w:type="spellEnd"/>
      <w:r w:rsidRPr="001C4469">
        <w:rPr>
          <w:rFonts w:asciiTheme="minorHAnsi" w:hAnsiTheme="minorHAnsi" w:cstheme="minorHAnsi"/>
          <w:sz w:val="24"/>
          <w:szCs w:val="24"/>
        </w:rPr>
        <w:t xml:space="preserve"> locale permit, </w:t>
      </w:r>
      <w:proofErr w:type="spellStart"/>
      <w:r w:rsidRPr="001C4469">
        <w:rPr>
          <w:rFonts w:asciiTheme="minorHAnsi" w:hAnsiTheme="minorHAnsi" w:cstheme="minorHAnsi"/>
          <w:sz w:val="24"/>
          <w:szCs w:val="24"/>
        </w:rPr>
        <w:t>canalizarile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proiectate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numai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pluviale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drenate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separat</w:t>
      </w:r>
      <w:proofErr w:type="spellEnd"/>
      <w:r w:rsidRPr="001C4469">
        <w:rPr>
          <w:rFonts w:asciiTheme="minorHAnsi" w:hAnsiTheme="minorHAnsi" w:cstheme="minorHAnsi"/>
          <w:sz w:val="24"/>
          <w:szCs w:val="24"/>
        </w:rPr>
        <w:t>).</w:t>
      </w:r>
    </w:p>
    <w:p w14:paraId="37F79B96"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Aproximativ</w:t>
      </w:r>
      <w:proofErr w:type="spellEnd"/>
      <w:r w:rsidRPr="001C4469">
        <w:rPr>
          <w:rFonts w:asciiTheme="minorHAnsi" w:hAnsiTheme="minorHAnsi" w:cstheme="minorHAnsi"/>
          <w:sz w:val="24"/>
          <w:szCs w:val="24"/>
        </w:rPr>
        <w:t xml:space="preserve"> 75% din </w:t>
      </w:r>
      <w:proofErr w:type="spellStart"/>
      <w:r w:rsidRPr="001C4469">
        <w:rPr>
          <w:rFonts w:asciiTheme="minorHAnsi" w:hAnsiTheme="minorHAnsi" w:cstheme="minorHAnsi"/>
          <w:sz w:val="24"/>
          <w:szCs w:val="24"/>
        </w:rPr>
        <w:t>capacitatea</w:t>
      </w:r>
      <w:proofErr w:type="spellEnd"/>
      <w:r w:rsidRPr="001C4469">
        <w:rPr>
          <w:rFonts w:asciiTheme="minorHAnsi" w:hAnsiTheme="minorHAnsi" w:cstheme="minorHAnsi"/>
          <w:sz w:val="24"/>
          <w:szCs w:val="24"/>
        </w:rPr>
        <w:t xml:space="preserve"> maxima </w:t>
      </w:r>
      <w:proofErr w:type="spellStart"/>
      <w:r w:rsidRPr="001C4469">
        <w:rPr>
          <w:rFonts w:asciiTheme="minorHAnsi" w:hAnsiTheme="minorHAnsi" w:cstheme="minorHAnsi"/>
          <w:sz w:val="24"/>
          <w:szCs w:val="24"/>
        </w:rPr>
        <w:t>calculata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conductelor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folosita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canalizarile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puternic</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odorizante</w:t>
      </w:r>
      <w:proofErr w:type="spellEnd"/>
      <w:r w:rsidRPr="001C4469">
        <w:rPr>
          <w:rFonts w:asciiTheme="minorHAnsi" w:hAnsiTheme="minorHAnsi" w:cstheme="minorHAnsi"/>
          <w:sz w:val="24"/>
          <w:szCs w:val="24"/>
        </w:rPr>
        <w:t>.</w:t>
      </w:r>
    </w:p>
    <w:p w14:paraId="31189EE9"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18952D2F" w14:textId="77777777" w:rsidR="00446040" w:rsidRPr="001C4469" w:rsidRDefault="00446040" w:rsidP="00467E04">
      <w:pPr>
        <w:widowControl w:val="0"/>
        <w:numPr>
          <w:ilvl w:val="0"/>
          <w:numId w:val="33"/>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Materiale</w:t>
      </w:r>
      <w:proofErr w:type="spellEnd"/>
      <w:r w:rsidRPr="001C4469">
        <w:rPr>
          <w:rFonts w:asciiTheme="minorHAnsi" w:hAnsiTheme="minorHAnsi" w:cstheme="minorHAnsi"/>
          <w:b/>
          <w:bCs/>
          <w:sz w:val="24"/>
          <w:szCs w:val="24"/>
        </w:rPr>
        <w:t xml:space="preserve"> </w:t>
      </w:r>
    </w:p>
    <w:p w14:paraId="2DF32410"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Materilele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adecvate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canalizari</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ceramica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beton</w:t>
      </w:r>
      <w:proofErr w:type="spellEnd"/>
      <w:r w:rsidRPr="001C4469">
        <w:rPr>
          <w:rFonts w:asciiTheme="minorHAnsi" w:hAnsiTheme="minorHAnsi" w:cstheme="minorHAnsi"/>
          <w:sz w:val="24"/>
          <w:szCs w:val="24"/>
        </w:rPr>
        <w:t xml:space="preserve">, PEID, PVC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PVC.</w:t>
      </w:r>
    </w:p>
    <w:p w14:paraId="63BB584C"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25373753" w14:textId="77777777" w:rsidR="00446040" w:rsidRPr="001C4469" w:rsidRDefault="00446040" w:rsidP="00467E04">
      <w:pPr>
        <w:widowControl w:val="0"/>
        <w:numPr>
          <w:ilvl w:val="0"/>
          <w:numId w:val="34"/>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Viteza</w:t>
      </w:r>
      <w:proofErr w:type="spellEnd"/>
      <w:r w:rsidRPr="001C4469">
        <w:rPr>
          <w:rFonts w:asciiTheme="minorHAnsi" w:hAnsiTheme="minorHAnsi" w:cstheme="minorHAnsi"/>
          <w:b/>
          <w:bCs/>
          <w:sz w:val="24"/>
          <w:szCs w:val="24"/>
        </w:rPr>
        <w:t xml:space="preserve"> minima </w:t>
      </w:r>
      <w:proofErr w:type="spellStart"/>
      <w:r w:rsidRPr="001C4469">
        <w:rPr>
          <w:rFonts w:asciiTheme="minorHAnsi" w:hAnsiTheme="minorHAnsi" w:cstheme="minorHAnsi"/>
          <w:b/>
          <w:bCs/>
          <w:sz w:val="24"/>
          <w:szCs w:val="24"/>
        </w:rPr>
        <w:t>si</w:t>
      </w:r>
      <w:proofErr w:type="spellEnd"/>
      <w:r w:rsidRPr="001C4469">
        <w:rPr>
          <w:rFonts w:asciiTheme="minorHAnsi" w:hAnsiTheme="minorHAnsi" w:cstheme="minorHAnsi"/>
          <w:b/>
          <w:bCs/>
          <w:sz w:val="24"/>
          <w:szCs w:val="24"/>
        </w:rPr>
        <w:t xml:space="preserve"> maxima </w:t>
      </w:r>
    </w:p>
    <w:p w14:paraId="52522B37"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minima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0,75 m/s in </w:t>
      </w:r>
      <w:proofErr w:type="spellStart"/>
      <w:r w:rsidRPr="001C4469">
        <w:rPr>
          <w:rFonts w:asciiTheme="minorHAnsi" w:hAnsiTheme="minorHAnsi" w:cstheme="minorHAnsi"/>
          <w:sz w:val="24"/>
          <w:szCs w:val="24"/>
        </w:rPr>
        <w:t>conditii</w:t>
      </w:r>
      <w:proofErr w:type="spellEnd"/>
      <w:r w:rsidRPr="001C4469">
        <w:rPr>
          <w:rFonts w:asciiTheme="minorHAnsi" w:hAnsiTheme="minorHAnsi" w:cstheme="minorHAnsi"/>
          <w:sz w:val="24"/>
          <w:szCs w:val="24"/>
        </w:rPr>
        <w:t xml:space="preserve"> de debit maxim </w:t>
      </w:r>
      <w:proofErr w:type="spellStart"/>
      <w:r w:rsidRPr="001C4469">
        <w:rPr>
          <w:rFonts w:asciiTheme="minorHAnsi" w:hAnsiTheme="minorHAnsi" w:cstheme="minorHAnsi"/>
          <w:sz w:val="24"/>
          <w:szCs w:val="24"/>
        </w:rPr>
        <w:t>orar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Capacitatea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diverse </w:t>
      </w:r>
      <w:proofErr w:type="spellStart"/>
      <w:r w:rsidRPr="001C4469">
        <w:rPr>
          <w:rFonts w:asciiTheme="minorHAnsi" w:hAnsiTheme="minorHAnsi" w:cstheme="minorHAnsi"/>
          <w:sz w:val="24"/>
          <w:szCs w:val="24"/>
        </w:rPr>
        <w:t>marimi</w:t>
      </w:r>
      <w:proofErr w:type="spellEnd"/>
      <w:r w:rsidRPr="001C4469">
        <w:rPr>
          <w:rFonts w:asciiTheme="minorHAnsi" w:hAnsiTheme="minorHAnsi" w:cstheme="minorHAnsi"/>
          <w:sz w:val="24"/>
          <w:szCs w:val="24"/>
        </w:rPr>
        <w:t xml:space="preserve"> sunt date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jos</w:t>
      </w:r>
      <w:proofErr w:type="spellEnd"/>
      <w:r w:rsidRPr="001C4469">
        <w:rPr>
          <w:rFonts w:asciiTheme="minorHAnsi" w:hAnsiTheme="minorHAnsi" w:cstheme="minorHAnsi"/>
          <w:sz w:val="24"/>
          <w:szCs w:val="24"/>
        </w:rPr>
        <w:t>:</w:t>
      </w:r>
    </w:p>
    <w:p w14:paraId="3550C26F"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bCs/>
          <w:sz w:val="24"/>
          <w:szCs w:val="24"/>
        </w:rPr>
        <w:t>Capacitati</w:t>
      </w:r>
      <w:proofErr w:type="spellEnd"/>
      <w:r w:rsidRPr="001C4469">
        <w:rPr>
          <w:rFonts w:asciiTheme="minorHAnsi" w:hAnsiTheme="minorHAnsi" w:cstheme="minorHAnsi"/>
          <w:bCs/>
          <w:sz w:val="24"/>
          <w:szCs w:val="24"/>
        </w:rPr>
        <w:t xml:space="preserve"> </w:t>
      </w:r>
      <w:proofErr w:type="spellStart"/>
      <w:r w:rsidRPr="001C4469">
        <w:rPr>
          <w:rFonts w:asciiTheme="minorHAnsi" w:hAnsiTheme="minorHAnsi" w:cstheme="minorHAnsi"/>
          <w:bCs/>
          <w:sz w:val="24"/>
          <w:szCs w:val="24"/>
        </w:rPr>
        <w:t>proiectate</w:t>
      </w:r>
      <w:proofErr w:type="spellEnd"/>
      <w:r w:rsidRPr="001C4469">
        <w:rPr>
          <w:rFonts w:asciiTheme="minorHAnsi" w:hAnsiTheme="minorHAnsi" w:cstheme="minorHAnsi"/>
          <w:bCs/>
          <w:sz w:val="24"/>
          <w:szCs w:val="24"/>
        </w:rPr>
        <w:t xml:space="preserve"> a </w:t>
      </w:r>
      <w:proofErr w:type="spellStart"/>
      <w:r w:rsidRPr="001C4469">
        <w:rPr>
          <w:rFonts w:asciiTheme="minorHAnsi" w:hAnsiTheme="minorHAnsi" w:cstheme="minorHAnsi"/>
          <w:bCs/>
          <w:sz w:val="24"/>
          <w:szCs w:val="24"/>
        </w:rPr>
        <w:t>conductelor</w:t>
      </w:r>
      <w:proofErr w:type="spellEnd"/>
      <w:r w:rsidRPr="001C4469">
        <w:rPr>
          <w:rFonts w:asciiTheme="minorHAnsi" w:hAnsiTheme="minorHAnsi" w:cstheme="minorHAnsi"/>
          <w:bCs/>
          <w:sz w:val="24"/>
          <w:szCs w:val="24"/>
        </w:rPr>
        <w:t xml:space="preserve"> la </w:t>
      </w:r>
      <w:proofErr w:type="spellStart"/>
      <w:r w:rsidRPr="001C4469">
        <w:rPr>
          <w:rFonts w:asciiTheme="minorHAnsi" w:hAnsiTheme="minorHAnsi" w:cstheme="minorHAnsi"/>
          <w:bCs/>
          <w:sz w:val="24"/>
          <w:szCs w:val="24"/>
        </w:rPr>
        <w:t>gradiente</w:t>
      </w:r>
      <w:proofErr w:type="spellEnd"/>
      <w:r w:rsidRPr="001C4469">
        <w:rPr>
          <w:rFonts w:asciiTheme="minorHAnsi" w:hAnsiTheme="minorHAnsi" w:cstheme="minorHAnsi"/>
          <w:bCs/>
          <w:sz w:val="24"/>
          <w:szCs w:val="24"/>
        </w:rPr>
        <w:t xml:space="preserve"> </w:t>
      </w:r>
      <w:proofErr w:type="spellStart"/>
      <w:r w:rsidRPr="001C4469">
        <w:rPr>
          <w:rFonts w:asciiTheme="minorHAnsi" w:hAnsiTheme="minorHAnsi" w:cstheme="minorHAnsi"/>
          <w:bCs/>
          <w:sz w:val="24"/>
          <w:szCs w:val="24"/>
        </w:rPr>
        <w:t>minime</w:t>
      </w:r>
      <w:proofErr w:type="spellEnd"/>
      <w:r w:rsidRPr="001C4469">
        <w:rPr>
          <w:rFonts w:asciiTheme="minorHAnsi" w:hAnsiTheme="minorHAnsi" w:cstheme="minorHAnsi"/>
          <w:bCs/>
          <w:sz w:val="24"/>
          <w:szCs w:val="24"/>
        </w:rPr>
        <w:t xml:space="preserve"> (</w:t>
      </w:r>
      <w:proofErr w:type="spellStart"/>
      <w:r w:rsidRPr="001C4469">
        <w:rPr>
          <w:rFonts w:asciiTheme="minorHAnsi" w:hAnsiTheme="minorHAnsi" w:cstheme="minorHAnsi"/>
          <w:bCs/>
          <w:sz w:val="24"/>
          <w:szCs w:val="24"/>
        </w:rPr>
        <w:t>V</w:t>
      </w:r>
      <w:r w:rsidRPr="001C4469">
        <w:rPr>
          <w:rFonts w:asciiTheme="minorHAnsi" w:hAnsiTheme="minorHAnsi" w:cstheme="minorHAnsi"/>
          <w:bCs/>
          <w:sz w:val="24"/>
          <w:szCs w:val="24"/>
          <w:vertAlign w:val="subscript"/>
        </w:rPr>
        <w:t>min</w:t>
      </w:r>
      <w:proofErr w:type="spellEnd"/>
      <w:r w:rsidRPr="001C4469">
        <w:rPr>
          <w:rFonts w:asciiTheme="minorHAnsi" w:hAnsiTheme="minorHAnsi" w:cstheme="minorHAnsi"/>
          <w:bCs/>
          <w:sz w:val="24"/>
          <w:szCs w:val="24"/>
        </w:rPr>
        <w:t xml:space="preserve"> = 0.75m/s)</w:t>
      </w: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75"/>
        <w:gridCol w:w="1940"/>
        <w:gridCol w:w="1940"/>
        <w:gridCol w:w="1960"/>
      </w:tblGrid>
      <w:tr w:rsidR="001B5ACD" w:rsidRPr="001C4469" w14:paraId="20F0C5A5" w14:textId="77777777" w:rsidTr="00467E04">
        <w:trPr>
          <w:trHeight w:val="775"/>
          <w:tblHeader/>
        </w:trPr>
        <w:tc>
          <w:tcPr>
            <w:tcW w:w="2175" w:type="dxa"/>
            <w:shd w:val="clear" w:color="auto" w:fill="548DD4" w:themeFill="text2" w:themeFillTint="99"/>
            <w:vAlign w:val="bottom"/>
          </w:tcPr>
          <w:p w14:paraId="763FF3EA"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b/>
                <w:sz w:val="24"/>
                <w:szCs w:val="24"/>
              </w:rPr>
            </w:pPr>
            <w:proofErr w:type="spellStart"/>
            <w:r w:rsidRPr="001C4469">
              <w:rPr>
                <w:rFonts w:asciiTheme="minorHAnsi" w:hAnsiTheme="minorHAnsi" w:cstheme="minorHAnsi"/>
                <w:b/>
                <w:bCs/>
                <w:w w:val="98"/>
                <w:sz w:val="24"/>
                <w:szCs w:val="24"/>
              </w:rPr>
              <w:t>Diametrul</w:t>
            </w:r>
            <w:proofErr w:type="spellEnd"/>
            <w:r w:rsidRPr="001C4469">
              <w:rPr>
                <w:rFonts w:asciiTheme="minorHAnsi" w:hAnsiTheme="minorHAnsi" w:cstheme="minorHAnsi"/>
                <w:b/>
                <w:bCs/>
                <w:w w:val="98"/>
                <w:sz w:val="24"/>
                <w:szCs w:val="24"/>
              </w:rPr>
              <w:t xml:space="preserve"> </w:t>
            </w:r>
            <w:proofErr w:type="spellStart"/>
            <w:r w:rsidRPr="001C4469">
              <w:rPr>
                <w:rFonts w:asciiTheme="minorHAnsi" w:hAnsiTheme="minorHAnsi" w:cstheme="minorHAnsi"/>
                <w:b/>
                <w:bCs/>
                <w:sz w:val="24"/>
                <w:szCs w:val="24"/>
              </w:rPr>
              <w:t>conductei</w:t>
            </w:r>
            <w:proofErr w:type="spellEnd"/>
          </w:p>
          <w:p w14:paraId="0E7D3ED0"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b/>
                <w:sz w:val="24"/>
                <w:szCs w:val="24"/>
              </w:rPr>
            </w:pPr>
            <w:r w:rsidRPr="001C4469">
              <w:rPr>
                <w:rFonts w:asciiTheme="minorHAnsi" w:hAnsiTheme="minorHAnsi" w:cstheme="minorHAnsi"/>
                <w:b/>
                <w:w w:val="95"/>
                <w:sz w:val="24"/>
                <w:szCs w:val="24"/>
              </w:rPr>
              <w:t>(</w:t>
            </w:r>
            <w:r w:rsidRPr="001C4469">
              <w:rPr>
                <w:rFonts w:asciiTheme="minorHAnsi" w:hAnsiTheme="minorHAnsi" w:cstheme="minorHAnsi"/>
                <w:b/>
                <w:sz w:val="24"/>
                <w:szCs w:val="24"/>
              </w:rPr>
              <w:t>mm)</w:t>
            </w:r>
          </w:p>
        </w:tc>
        <w:tc>
          <w:tcPr>
            <w:tcW w:w="1940" w:type="dxa"/>
            <w:shd w:val="clear" w:color="auto" w:fill="548DD4" w:themeFill="text2" w:themeFillTint="99"/>
            <w:vAlign w:val="bottom"/>
          </w:tcPr>
          <w:p w14:paraId="75DF6D21" w14:textId="77777777" w:rsidR="001B5ACD" w:rsidRPr="001C4469" w:rsidRDefault="001B5ACD" w:rsidP="00467E04">
            <w:pPr>
              <w:widowControl w:val="0"/>
              <w:autoSpaceDE w:val="0"/>
              <w:autoSpaceDN w:val="0"/>
              <w:adjustRightInd w:val="0"/>
              <w:spacing w:after="120" w:line="240" w:lineRule="auto"/>
              <w:ind w:left="560"/>
              <w:rPr>
                <w:rFonts w:asciiTheme="minorHAnsi" w:hAnsiTheme="minorHAnsi" w:cstheme="minorHAnsi"/>
                <w:b/>
                <w:sz w:val="24"/>
                <w:szCs w:val="24"/>
              </w:rPr>
            </w:pPr>
            <w:r w:rsidRPr="001C4469">
              <w:rPr>
                <w:rFonts w:asciiTheme="minorHAnsi" w:hAnsiTheme="minorHAnsi" w:cstheme="minorHAnsi"/>
                <w:b/>
                <w:bCs/>
                <w:sz w:val="24"/>
                <w:szCs w:val="24"/>
              </w:rPr>
              <w:t>Gradient</w:t>
            </w:r>
          </w:p>
          <w:p w14:paraId="176A7457" w14:textId="77777777" w:rsidR="001B5ACD" w:rsidRPr="001C4469" w:rsidRDefault="001B5ACD" w:rsidP="00467E04">
            <w:pPr>
              <w:widowControl w:val="0"/>
              <w:autoSpaceDE w:val="0"/>
              <w:autoSpaceDN w:val="0"/>
              <w:adjustRightInd w:val="0"/>
              <w:spacing w:after="120" w:line="240" w:lineRule="auto"/>
              <w:ind w:left="600"/>
              <w:rPr>
                <w:rFonts w:asciiTheme="minorHAnsi" w:hAnsiTheme="minorHAnsi" w:cstheme="minorHAnsi"/>
                <w:b/>
                <w:sz w:val="24"/>
                <w:szCs w:val="24"/>
              </w:rPr>
            </w:pPr>
            <w:r w:rsidRPr="001C4469">
              <w:rPr>
                <w:rFonts w:asciiTheme="minorHAnsi" w:hAnsiTheme="minorHAnsi" w:cstheme="minorHAnsi"/>
                <w:b/>
                <w:sz w:val="24"/>
                <w:szCs w:val="24"/>
              </w:rPr>
              <w:t>(m/100m)</w:t>
            </w:r>
          </w:p>
        </w:tc>
        <w:tc>
          <w:tcPr>
            <w:tcW w:w="1940" w:type="dxa"/>
            <w:shd w:val="clear" w:color="auto" w:fill="548DD4" w:themeFill="text2" w:themeFillTint="99"/>
            <w:vAlign w:val="bottom"/>
          </w:tcPr>
          <w:p w14:paraId="69FDF011"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b/>
                <w:sz w:val="24"/>
                <w:szCs w:val="24"/>
              </w:rPr>
            </w:pPr>
            <w:proofErr w:type="spellStart"/>
            <w:r w:rsidRPr="001C4469">
              <w:rPr>
                <w:rFonts w:asciiTheme="minorHAnsi" w:hAnsiTheme="minorHAnsi" w:cstheme="minorHAnsi"/>
                <w:b/>
                <w:bCs/>
                <w:sz w:val="24"/>
                <w:szCs w:val="24"/>
              </w:rPr>
              <w:t>Qmax</w:t>
            </w:r>
            <w:proofErr w:type="spellEnd"/>
          </w:p>
          <w:p w14:paraId="4DEF9A6F"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b/>
                <w:sz w:val="24"/>
                <w:szCs w:val="24"/>
              </w:rPr>
            </w:pPr>
            <w:r w:rsidRPr="001C4469">
              <w:rPr>
                <w:rFonts w:asciiTheme="minorHAnsi" w:hAnsiTheme="minorHAnsi" w:cstheme="minorHAnsi"/>
                <w:b/>
                <w:sz w:val="24"/>
                <w:szCs w:val="24"/>
              </w:rPr>
              <w:t>(l/s)</w:t>
            </w:r>
          </w:p>
        </w:tc>
        <w:tc>
          <w:tcPr>
            <w:tcW w:w="1960" w:type="dxa"/>
            <w:shd w:val="clear" w:color="auto" w:fill="548DD4" w:themeFill="text2" w:themeFillTint="99"/>
            <w:vAlign w:val="bottom"/>
          </w:tcPr>
          <w:p w14:paraId="7C04817E"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b/>
                <w:sz w:val="24"/>
                <w:szCs w:val="24"/>
              </w:rPr>
            </w:pPr>
            <w:proofErr w:type="spellStart"/>
            <w:r w:rsidRPr="001C4469">
              <w:rPr>
                <w:rFonts w:asciiTheme="minorHAnsi" w:hAnsiTheme="minorHAnsi" w:cstheme="minorHAnsi"/>
                <w:b/>
                <w:bCs/>
                <w:sz w:val="24"/>
                <w:szCs w:val="24"/>
              </w:rPr>
              <w:t>Qcalcul</w:t>
            </w:r>
            <w:proofErr w:type="spellEnd"/>
          </w:p>
          <w:p w14:paraId="53E8B190"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b/>
                <w:sz w:val="24"/>
                <w:szCs w:val="24"/>
              </w:rPr>
            </w:pPr>
            <w:r w:rsidRPr="001C4469">
              <w:rPr>
                <w:rFonts w:asciiTheme="minorHAnsi" w:hAnsiTheme="minorHAnsi" w:cstheme="minorHAnsi"/>
                <w:b/>
                <w:sz w:val="24"/>
                <w:szCs w:val="24"/>
              </w:rPr>
              <w:t>(l/s)</w:t>
            </w:r>
          </w:p>
        </w:tc>
      </w:tr>
      <w:tr w:rsidR="00446040" w:rsidRPr="001C4469" w14:paraId="59187316" w14:textId="77777777" w:rsidTr="001B5ACD">
        <w:trPr>
          <w:trHeight w:val="216"/>
        </w:trPr>
        <w:tc>
          <w:tcPr>
            <w:tcW w:w="2175" w:type="dxa"/>
            <w:vAlign w:val="bottom"/>
          </w:tcPr>
          <w:p w14:paraId="4FDB06BC"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200</w:t>
            </w:r>
          </w:p>
        </w:tc>
        <w:tc>
          <w:tcPr>
            <w:tcW w:w="1940" w:type="dxa"/>
            <w:vAlign w:val="bottom"/>
          </w:tcPr>
          <w:p w14:paraId="209E3231"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0.50</w:t>
            </w:r>
          </w:p>
        </w:tc>
        <w:tc>
          <w:tcPr>
            <w:tcW w:w="1940" w:type="dxa"/>
            <w:vAlign w:val="bottom"/>
          </w:tcPr>
          <w:p w14:paraId="6FF837BF"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24</w:t>
            </w:r>
          </w:p>
        </w:tc>
        <w:tc>
          <w:tcPr>
            <w:tcW w:w="1960" w:type="dxa"/>
            <w:vAlign w:val="bottom"/>
          </w:tcPr>
          <w:p w14:paraId="207F9233"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18</w:t>
            </w:r>
          </w:p>
        </w:tc>
      </w:tr>
      <w:tr w:rsidR="00446040" w:rsidRPr="001C4469" w14:paraId="19A9029A" w14:textId="77777777" w:rsidTr="001B5ACD">
        <w:trPr>
          <w:trHeight w:val="218"/>
        </w:trPr>
        <w:tc>
          <w:tcPr>
            <w:tcW w:w="2175" w:type="dxa"/>
            <w:vAlign w:val="bottom"/>
          </w:tcPr>
          <w:p w14:paraId="1A03F48D"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250</w:t>
            </w:r>
          </w:p>
        </w:tc>
        <w:tc>
          <w:tcPr>
            <w:tcW w:w="1940" w:type="dxa"/>
            <w:vAlign w:val="bottom"/>
          </w:tcPr>
          <w:p w14:paraId="24C98BBB"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0.37</w:t>
            </w:r>
          </w:p>
        </w:tc>
        <w:tc>
          <w:tcPr>
            <w:tcW w:w="1940" w:type="dxa"/>
            <w:vAlign w:val="bottom"/>
          </w:tcPr>
          <w:p w14:paraId="63025BD9"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37</w:t>
            </w:r>
          </w:p>
        </w:tc>
        <w:tc>
          <w:tcPr>
            <w:tcW w:w="1960" w:type="dxa"/>
            <w:vAlign w:val="bottom"/>
          </w:tcPr>
          <w:p w14:paraId="6C8A88A5"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27</w:t>
            </w:r>
          </w:p>
        </w:tc>
      </w:tr>
      <w:tr w:rsidR="00446040" w:rsidRPr="001C4469" w14:paraId="6B3F6462" w14:textId="77777777" w:rsidTr="001B5ACD">
        <w:trPr>
          <w:trHeight w:val="216"/>
        </w:trPr>
        <w:tc>
          <w:tcPr>
            <w:tcW w:w="2175" w:type="dxa"/>
            <w:vAlign w:val="bottom"/>
          </w:tcPr>
          <w:p w14:paraId="03D58DB7"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300</w:t>
            </w:r>
          </w:p>
        </w:tc>
        <w:tc>
          <w:tcPr>
            <w:tcW w:w="1940" w:type="dxa"/>
            <w:vAlign w:val="bottom"/>
          </w:tcPr>
          <w:p w14:paraId="32AA48B3"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0.30</w:t>
            </w:r>
          </w:p>
        </w:tc>
        <w:tc>
          <w:tcPr>
            <w:tcW w:w="1940" w:type="dxa"/>
            <w:vAlign w:val="bottom"/>
          </w:tcPr>
          <w:p w14:paraId="49B3BCBD"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53</w:t>
            </w:r>
          </w:p>
        </w:tc>
        <w:tc>
          <w:tcPr>
            <w:tcW w:w="1960" w:type="dxa"/>
            <w:vAlign w:val="bottom"/>
          </w:tcPr>
          <w:p w14:paraId="0F5C83F7"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40</w:t>
            </w:r>
          </w:p>
        </w:tc>
      </w:tr>
      <w:tr w:rsidR="00446040" w:rsidRPr="001C4469" w14:paraId="6C88AEAC" w14:textId="77777777" w:rsidTr="001B5ACD">
        <w:trPr>
          <w:trHeight w:val="218"/>
        </w:trPr>
        <w:tc>
          <w:tcPr>
            <w:tcW w:w="2175" w:type="dxa"/>
            <w:vAlign w:val="bottom"/>
          </w:tcPr>
          <w:p w14:paraId="79FAF2A4"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350</w:t>
            </w:r>
          </w:p>
        </w:tc>
        <w:tc>
          <w:tcPr>
            <w:tcW w:w="1940" w:type="dxa"/>
            <w:vAlign w:val="bottom"/>
          </w:tcPr>
          <w:p w14:paraId="2B3B8546"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0.24</w:t>
            </w:r>
          </w:p>
        </w:tc>
        <w:tc>
          <w:tcPr>
            <w:tcW w:w="1940" w:type="dxa"/>
            <w:vAlign w:val="bottom"/>
          </w:tcPr>
          <w:p w14:paraId="2574A679"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72</w:t>
            </w:r>
          </w:p>
        </w:tc>
        <w:tc>
          <w:tcPr>
            <w:tcW w:w="1960" w:type="dxa"/>
            <w:vAlign w:val="bottom"/>
          </w:tcPr>
          <w:p w14:paraId="072333D9"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54</w:t>
            </w:r>
          </w:p>
        </w:tc>
      </w:tr>
      <w:tr w:rsidR="00446040" w:rsidRPr="001C4469" w14:paraId="12770FEA" w14:textId="77777777" w:rsidTr="001B5ACD">
        <w:trPr>
          <w:trHeight w:val="216"/>
        </w:trPr>
        <w:tc>
          <w:tcPr>
            <w:tcW w:w="2175" w:type="dxa"/>
            <w:vAlign w:val="bottom"/>
          </w:tcPr>
          <w:p w14:paraId="52A1E815"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400</w:t>
            </w:r>
          </w:p>
        </w:tc>
        <w:tc>
          <w:tcPr>
            <w:tcW w:w="1940" w:type="dxa"/>
            <w:vAlign w:val="bottom"/>
          </w:tcPr>
          <w:p w14:paraId="2851412D"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0.20</w:t>
            </w:r>
          </w:p>
        </w:tc>
        <w:tc>
          <w:tcPr>
            <w:tcW w:w="1940" w:type="dxa"/>
            <w:vAlign w:val="bottom"/>
          </w:tcPr>
          <w:p w14:paraId="503E2321"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90</w:t>
            </w:r>
          </w:p>
        </w:tc>
        <w:tc>
          <w:tcPr>
            <w:tcW w:w="1960" w:type="dxa"/>
            <w:vAlign w:val="bottom"/>
          </w:tcPr>
          <w:p w14:paraId="7AD68346"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70</w:t>
            </w:r>
          </w:p>
        </w:tc>
      </w:tr>
      <w:tr w:rsidR="00446040" w:rsidRPr="001C4469" w14:paraId="1C3F63A9" w14:textId="77777777" w:rsidTr="001B5ACD">
        <w:trPr>
          <w:trHeight w:val="218"/>
        </w:trPr>
        <w:tc>
          <w:tcPr>
            <w:tcW w:w="2175" w:type="dxa"/>
            <w:vAlign w:val="bottom"/>
          </w:tcPr>
          <w:p w14:paraId="7CAA44AB"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450</w:t>
            </w:r>
          </w:p>
        </w:tc>
        <w:tc>
          <w:tcPr>
            <w:tcW w:w="1940" w:type="dxa"/>
            <w:vAlign w:val="bottom"/>
          </w:tcPr>
          <w:p w14:paraId="2B194AF5"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0.18</w:t>
            </w:r>
          </w:p>
        </w:tc>
        <w:tc>
          <w:tcPr>
            <w:tcW w:w="1940" w:type="dxa"/>
            <w:vAlign w:val="bottom"/>
          </w:tcPr>
          <w:p w14:paraId="045D7625"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120</w:t>
            </w:r>
          </w:p>
        </w:tc>
        <w:tc>
          <w:tcPr>
            <w:tcW w:w="1960" w:type="dxa"/>
            <w:vAlign w:val="bottom"/>
          </w:tcPr>
          <w:p w14:paraId="108A1474"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90</w:t>
            </w:r>
          </w:p>
        </w:tc>
      </w:tr>
      <w:tr w:rsidR="00446040" w:rsidRPr="001C4469" w14:paraId="76C2B97B" w14:textId="77777777" w:rsidTr="001B5ACD">
        <w:trPr>
          <w:trHeight w:val="218"/>
        </w:trPr>
        <w:tc>
          <w:tcPr>
            <w:tcW w:w="2175" w:type="dxa"/>
            <w:vAlign w:val="bottom"/>
          </w:tcPr>
          <w:p w14:paraId="46DF02BE"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500</w:t>
            </w:r>
          </w:p>
        </w:tc>
        <w:tc>
          <w:tcPr>
            <w:tcW w:w="1940" w:type="dxa"/>
            <w:vAlign w:val="bottom"/>
          </w:tcPr>
          <w:p w14:paraId="7478FD46"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0.15</w:t>
            </w:r>
          </w:p>
        </w:tc>
        <w:tc>
          <w:tcPr>
            <w:tcW w:w="1940" w:type="dxa"/>
            <w:vAlign w:val="bottom"/>
          </w:tcPr>
          <w:p w14:paraId="609966DB"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150</w:t>
            </w:r>
          </w:p>
        </w:tc>
        <w:tc>
          <w:tcPr>
            <w:tcW w:w="1960" w:type="dxa"/>
            <w:vAlign w:val="bottom"/>
          </w:tcPr>
          <w:p w14:paraId="780BC648"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110</w:t>
            </w:r>
          </w:p>
        </w:tc>
      </w:tr>
      <w:tr w:rsidR="00446040" w:rsidRPr="001C4469" w14:paraId="48181CB7" w14:textId="77777777" w:rsidTr="001B5ACD">
        <w:trPr>
          <w:trHeight w:val="218"/>
        </w:trPr>
        <w:tc>
          <w:tcPr>
            <w:tcW w:w="2175" w:type="dxa"/>
            <w:vAlign w:val="bottom"/>
          </w:tcPr>
          <w:p w14:paraId="2752914E"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600</w:t>
            </w:r>
          </w:p>
        </w:tc>
        <w:tc>
          <w:tcPr>
            <w:tcW w:w="1940" w:type="dxa"/>
            <w:vAlign w:val="bottom"/>
          </w:tcPr>
          <w:p w14:paraId="259D2D49"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0.12</w:t>
            </w:r>
          </w:p>
        </w:tc>
        <w:tc>
          <w:tcPr>
            <w:tcW w:w="1940" w:type="dxa"/>
            <w:vAlign w:val="bottom"/>
          </w:tcPr>
          <w:p w14:paraId="19DF1C18"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210</w:t>
            </w:r>
          </w:p>
        </w:tc>
        <w:tc>
          <w:tcPr>
            <w:tcW w:w="1960" w:type="dxa"/>
            <w:vAlign w:val="bottom"/>
          </w:tcPr>
          <w:p w14:paraId="1F457EA4"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160</w:t>
            </w:r>
          </w:p>
        </w:tc>
      </w:tr>
      <w:tr w:rsidR="00446040" w:rsidRPr="001C4469" w14:paraId="4E36F269" w14:textId="77777777" w:rsidTr="001B5ACD">
        <w:trPr>
          <w:trHeight w:val="218"/>
        </w:trPr>
        <w:tc>
          <w:tcPr>
            <w:tcW w:w="2175" w:type="dxa"/>
            <w:vAlign w:val="bottom"/>
          </w:tcPr>
          <w:p w14:paraId="601268BA"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700</w:t>
            </w:r>
          </w:p>
        </w:tc>
        <w:tc>
          <w:tcPr>
            <w:tcW w:w="1940" w:type="dxa"/>
            <w:vAlign w:val="bottom"/>
          </w:tcPr>
          <w:p w14:paraId="3D489604"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0.10</w:t>
            </w:r>
          </w:p>
        </w:tc>
        <w:tc>
          <w:tcPr>
            <w:tcW w:w="1940" w:type="dxa"/>
            <w:vAlign w:val="bottom"/>
          </w:tcPr>
          <w:p w14:paraId="24AFE741"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290</w:t>
            </w:r>
          </w:p>
        </w:tc>
        <w:tc>
          <w:tcPr>
            <w:tcW w:w="1960" w:type="dxa"/>
            <w:vAlign w:val="bottom"/>
          </w:tcPr>
          <w:p w14:paraId="0B476D40"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220</w:t>
            </w:r>
          </w:p>
        </w:tc>
      </w:tr>
      <w:tr w:rsidR="00446040" w:rsidRPr="001C4469" w14:paraId="062099DE" w14:textId="77777777" w:rsidTr="001B5ACD">
        <w:trPr>
          <w:trHeight w:val="216"/>
        </w:trPr>
        <w:tc>
          <w:tcPr>
            <w:tcW w:w="2175" w:type="dxa"/>
            <w:vAlign w:val="bottom"/>
          </w:tcPr>
          <w:p w14:paraId="2CFE8EE5"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800</w:t>
            </w:r>
          </w:p>
        </w:tc>
        <w:tc>
          <w:tcPr>
            <w:tcW w:w="1940" w:type="dxa"/>
            <w:vAlign w:val="bottom"/>
          </w:tcPr>
          <w:p w14:paraId="3CBCBE7C"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0.085</w:t>
            </w:r>
          </w:p>
        </w:tc>
        <w:tc>
          <w:tcPr>
            <w:tcW w:w="1940" w:type="dxa"/>
            <w:vAlign w:val="bottom"/>
          </w:tcPr>
          <w:p w14:paraId="2FE465FA"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380</w:t>
            </w:r>
          </w:p>
        </w:tc>
        <w:tc>
          <w:tcPr>
            <w:tcW w:w="1960" w:type="dxa"/>
            <w:vAlign w:val="bottom"/>
          </w:tcPr>
          <w:p w14:paraId="6828F3DF"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280</w:t>
            </w:r>
          </w:p>
        </w:tc>
      </w:tr>
      <w:tr w:rsidR="00446040" w:rsidRPr="001C4469" w14:paraId="3B106554" w14:textId="77777777" w:rsidTr="001B5ACD">
        <w:trPr>
          <w:trHeight w:val="218"/>
        </w:trPr>
        <w:tc>
          <w:tcPr>
            <w:tcW w:w="2175" w:type="dxa"/>
            <w:vAlign w:val="bottom"/>
          </w:tcPr>
          <w:p w14:paraId="2BBB83AF"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900</w:t>
            </w:r>
          </w:p>
        </w:tc>
        <w:tc>
          <w:tcPr>
            <w:tcW w:w="1940" w:type="dxa"/>
            <w:vAlign w:val="bottom"/>
          </w:tcPr>
          <w:p w14:paraId="53B7A697"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0.072</w:t>
            </w:r>
          </w:p>
        </w:tc>
        <w:tc>
          <w:tcPr>
            <w:tcW w:w="1940" w:type="dxa"/>
            <w:vAlign w:val="bottom"/>
          </w:tcPr>
          <w:p w14:paraId="477EDCC6"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480</w:t>
            </w:r>
          </w:p>
        </w:tc>
        <w:tc>
          <w:tcPr>
            <w:tcW w:w="1960" w:type="dxa"/>
            <w:vAlign w:val="bottom"/>
          </w:tcPr>
          <w:p w14:paraId="68E883AD"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360</w:t>
            </w:r>
          </w:p>
        </w:tc>
      </w:tr>
      <w:tr w:rsidR="00446040" w:rsidRPr="001C4469" w14:paraId="34F5034A" w14:textId="77777777" w:rsidTr="001B5ACD">
        <w:trPr>
          <w:trHeight w:val="216"/>
        </w:trPr>
        <w:tc>
          <w:tcPr>
            <w:tcW w:w="2175" w:type="dxa"/>
            <w:vAlign w:val="bottom"/>
          </w:tcPr>
          <w:p w14:paraId="7F0C2D6A"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1000</w:t>
            </w:r>
          </w:p>
        </w:tc>
        <w:tc>
          <w:tcPr>
            <w:tcW w:w="1940" w:type="dxa"/>
            <w:vAlign w:val="bottom"/>
          </w:tcPr>
          <w:p w14:paraId="11373CEA"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0.064</w:t>
            </w:r>
          </w:p>
        </w:tc>
        <w:tc>
          <w:tcPr>
            <w:tcW w:w="1940" w:type="dxa"/>
            <w:vAlign w:val="bottom"/>
          </w:tcPr>
          <w:p w14:paraId="0F2884CC"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590</w:t>
            </w:r>
          </w:p>
        </w:tc>
        <w:tc>
          <w:tcPr>
            <w:tcW w:w="1960" w:type="dxa"/>
            <w:vAlign w:val="bottom"/>
          </w:tcPr>
          <w:p w14:paraId="207B4AE5"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440</w:t>
            </w:r>
          </w:p>
        </w:tc>
      </w:tr>
      <w:tr w:rsidR="00446040" w:rsidRPr="001C4469" w14:paraId="794CEB92" w14:textId="77777777" w:rsidTr="001B5ACD">
        <w:trPr>
          <w:trHeight w:val="236"/>
        </w:trPr>
        <w:tc>
          <w:tcPr>
            <w:tcW w:w="2175" w:type="dxa"/>
            <w:vAlign w:val="bottom"/>
          </w:tcPr>
          <w:p w14:paraId="368C0E64"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1200</w:t>
            </w:r>
          </w:p>
        </w:tc>
        <w:tc>
          <w:tcPr>
            <w:tcW w:w="1940" w:type="dxa"/>
            <w:vAlign w:val="bottom"/>
          </w:tcPr>
          <w:p w14:paraId="3610EA5F"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0.050</w:t>
            </w:r>
          </w:p>
        </w:tc>
        <w:tc>
          <w:tcPr>
            <w:tcW w:w="1940" w:type="dxa"/>
            <w:vAlign w:val="bottom"/>
          </w:tcPr>
          <w:p w14:paraId="41FC0266"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840</w:t>
            </w:r>
          </w:p>
        </w:tc>
        <w:tc>
          <w:tcPr>
            <w:tcW w:w="1960" w:type="dxa"/>
            <w:vAlign w:val="bottom"/>
          </w:tcPr>
          <w:p w14:paraId="7BF4CC42" w14:textId="77777777" w:rsidR="00446040" w:rsidRPr="001C4469" w:rsidRDefault="00446040" w:rsidP="00467E04">
            <w:pPr>
              <w:widowControl w:val="0"/>
              <w:tabs>
                <w:tab w:val="left" w:pos="1995"/>
              </w:tabs>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630</w:t>
            </w:r>
          </w:p>
        </w:tc>
      </w:tr>
    </w:tbl>
    <w:p w14:paraId="16F639F3" w14:textId="77777777" w:rsidR="00467E04" w:rsidRDefault="00467E04"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
    <w:p w14:paraId="7F19E721" w14:textId="77777777" w:rsidR="00446040"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Vitezele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maxime</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limitate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a reduce </w:t>
      </w:r>
      <w:proofErr w:type="spellStart"/>
      <w:r w:rsidRPr="001C4469">
        <w:rPr>
          <w:rFonts w:asciiTheme="minorHAnsi" w:hAnsiTheme="minorHAnsi" w:cstheme="minorHAnsi"/>
          <w:sz w:val="24"/>
          <w:szCs w:val="24"/>
        </w:rPr>
        <w:t>abraziunea</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imbunatati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conditiile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siguranta</w:t>
      </w:r>
      <w:proofErr w:type="spellEnd"/>
      <w:r w:rsidRPr="001C4469">
        <w:rPr>
          <w:rFonts w:asciiTheme="minorHAnsi" w:hAnsiTheme="minorHAnsi" w:cstheme="minorHAnsi"/>
          <w:sz w:val="24"/>
          <w:szCs w:val="24"/>
        </w:rPr>
        <w:t xml:space="preserve"> ale </w:t>
      </w:r>
      <w:proofErr w:type="spellStart"/>
      <w:r w:rsidRPr="001C4469">
        <w:rPr>
          <w:rFonts w:asciiTheme="minorHAnsi" w:hAnsiTheme="minorHAnsi" w:cstheme="minorHAnsi"/>
          <w:sz w:val="24"/>
          <w:szCs w:val="24"/>
        </w:rPr>
        <w:t>lucratorilor</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canalizare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asigura</w:t>
      </w:r>
      <w:proofErr w:type="spellEnd"/>
      <w:r w:rsidRPr="001C4469">
        <w:rPr>
          <w:rFonts w:asciiTheme="minorHAnsi" w:hAnsiTheme="minorHAnsi" w:cstheme="minorHAnsi"/>
          <w:sz w:val="24"/>
          <w:szCs w:val="24"/>
        </w:rPr>
        <w:t xml:space="preserve"> o </w:t>
      </w:r>
      <w:proofErr w:type="spellStart"/>
      <w:r w:rsidRPr="001C4469">
        <w:rPr>
          <w:rFonts w:asciiTheme="minorHAnsi" w:hAnsiTheme="minorHAnsi" w:cstheme="minorHAnsi"/>
          <w:sz w:val="24"/>
          <w:szCs w:val="24"/>
        </w:rPr>
        <w:t>adancime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adecvata</w:t>
      </w:r>
      <w:proofErr w:type="spellEnd"/>
      <w:r w:rsidRPr="001C4469">
        <w:rPr>
          <w:rFonts w:asciiTheme="minorHAnsi" w:hAnsiTheme="minorHAnsi" w:cstheme="minorHAnsi"/>
          <w:sz w:val="24"/>
          <w:szCs w:val="24"/>
        </w:rPr>
        <w:t xml:space="preserve"> de transport a </w:t>
      </w:r>
      <w:proofErr w:type="spellStart"/>
      <w:r w:rsidRPr="001C4469">
        <w:rPr>
          <w:rFonts w:asciiTheme="minorHAnsi" w:hAnsiTheme="minorHAnsi" w:cstheme="minorHAnsi"/>
          <w:sz w:val="24"/>
          <w:szCs w:val="24"/>
        </w:rPr>
        <w:t>plutitorilor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maxima </w:t>
      </w:r>
      <w:proofErr w:type="spellStart"/>
      <w:r w:rsidRPr="001C4469">
        <w:rPr>
          <w:rFonts w:asciiTheme="minorHAnsi" w:hAnsiTheme="minorHAnsi" w:cstheme="minorHAnsi"/>
          <w:sz w:val="24"/>
          <w:szCs w:val="24"/>
        </w:rPr>
        <w:t>normala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de 2 m/s. O </w:t>
      </w: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absoluta</w:t>
      </w:r>
      <w:proofErr w:type="spellEnd"/>
      <w:r w:rsidRPr="001C4469">
        <w:rPr>
          <w:rFonts w:asciiTheme="minorHAnsi" w:hAnsiTheme="minorHAnsi" w:cstheme="minorHAnsi"/>
          <w:sz w:val="24"/>
          <w:szCs w:val="24"/>
        </w:rPr>
        <w:t xml:space="preserve"> maxima de 4 m/s </w:t>
      </w:r>
      <w:proofErr w:type="spellStart"/>
      <w:r w:rsidRPr="001C4469">
        <w:rPr>
          <w:rFonts w:asciiTheme="minorHAnsi" w:hAnsiTheme="minorHAnsi" w:cstheme="minorHAnsi"/>
          <w:sz w:val="24"/>
          <w:szCs w:val="24"/>
        </w:rPr>
        <w:t>poate</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permisa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circumstante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exceptionale</w:t>
      </w:r>
      <w:proofErr w:type="spellEnd"/>
      <w:r w:rsidRPr="001C4469">
        <w:rPr>
          <w:rFonts w:asciiTheme="minorHAnsi" w:hAnsiTheme="minorHAnsi" w:cstheme="minorHAnsi"/>
          <w:sz w:val="24"/>
          <w:szCs w:val="24"/>
        </w:rPr>
        <w:t>.</w:t>
      </w:r>
    </w:p>
    <w:p w14:paraId="1FC4E49C" w14:textId="77777777" w:rsidR="00467E04" w:rsidRPr="001C4469" w:rsidRDefault="00467E04"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
    <w:p w14:paraId="5F8305D1" w14:textId="77777777" w:rsidR="00446040" w:rsidRPr="001C4469" w:rsidRDefault="00446040" w:rsidP="00467E04">
      <w:pPr>
        <w:widowControl w:val="0"/>
        <w:numPr>
          <w:ilvl w:val="0"/>
          <w:numId w:val="35"/>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lastRenderedPageBreak/>
        <w:t>Diametrul</w:t>
      </w:r>
      <w:proofErr w:type="spellEnd"/>
      <w:r w:rsidRPr="001C4469">
        <w:rPr>
          <w:rFonts w:asciiTheme="minorHAnsi" w:hAnsiTheme="minorHAnsi" w:cstheme="minorHAnsi"/>
          <w:b/>
          <w:bCs/>
          <w:sz w:val="24"/>
          <w:szCs w:val="24"/>
        </w:rPr>
        <w:t xml:space="preserve"> minim al </w:t>
      </w:r>
      <w:proofErr w:type="spellStart"/>
      <w:r w:rsidRPr="001C4469">
        <w:rPr>
          <w:rFonts w:asciiTheme="minorHAnsi" w:hAnsiTheme="minorHAnsi" w:cstheme="minorHAnsi"/>
          <w:b/>
          <w:bCs/>
          <w:sz w:val="24"/>
          <w:szCs w:val="24"/>
        </w:rPr>
        <w:t>conductelor</w:t>
      </w:r>
      <w:proofErr w:type="spellEnd"/>
      <w:r w:rsidRPr="001C4469">
        <w:rPr>
          <w:rFonts w:asciiTheme="minorHAnsi" w:hAnsiTheme="minorHAnsi" w:cstheme="minorHAnsi"/>
          <w:b/>
          <w:bCs/>
          <w:sz w:val="24"/>
          <w:szCs w:val="24"/>
        </w:rPr>
        <w:t xml:space="preserve"> </w:t>
      </w:r>
    </w:p>
    <w:p w14:paraId="40831844"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Diametrele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minime</w:t>
      </w:r>
      <w:proofErr w:type="spellEnd"/>
      <w:r w:rsidRPr="001C4469">
        <w:rPr>
          <w:rFonts w:asciiTheme="minorHAnsi" w:hAnsiTheme="minorHAnsi" w:cstheme="minorHAnsi"/>
          <w:sz w:val="24"/>
          <w:szCs w:val="24"/>
        </w:rPr>
        <w:t xml:space="preserve"> ale </w:t>
      </w:r>
      <w:proofErr w:type="spellStart"/>
      <w:r w:rsidRPr="001C4469">
        <w:rPr>
          <w:rFonts w:asciiTheme="minorHAnsi" w:hAnsiTheme="minorHAnsi" w:cstheme="minorHAnsi"/>
          <w:sz w:val="24"/>
          <w:szCs w:val="24"/>
        </w:rPr>
        <w:t>conductelor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w:t>
      </w:r>
    </w:p>
    <w:p w14:paraId="0046AD6B" w14:textId="77777777" w:rsidR="00446040" w:rsidRPr="001C4469" w:rsidRDefault="00446040" w:rsidP="00467E04">
      <w:pPr>
        <w:widowControl w:val="0"/>
        <w:overflowPunct w:val="0"/>
        <w:autoSpaceDE w:val="0"/>
        <w:autoSpaceDN w:val="0"/>
        <w:adjustRightInd w:val="0"/>
        <w:spacing w:after="120" w:line="240" w:lineRule="auto"/>
        <w:ind w:left="1040"/>
        <w:jc w:val="both"/>
        <w:rPr>
          <w:rFonts w:asciiTheme="minorHAnsi" w:hAnsiTheme="minorHAnsi" w:cstheme="minorHAnsi"/>
          <w:sz w:val="24"/>
          <w:szCs w:val="24"/>
        </w:rPr>
      </w:pPr>
      <w:r w:rsidRPr="001C4469">
        <w:rPr>
          <w:rFonts w:asciiTheme="minorHAnsi" w:eastAsia="Arial Unicode MS" w:hAnsiTheme="minorHAnsi" w:cstheme="minorHAnsi"/>
          <w:sz w:val="24"/>
          <w:szCs w:val="24"/>
        </w:rPr>
        <w:t>−</w:t>
      </w:r>
      <w:r w:rsidRPr="001C4469">
        <w:rPr>
          <w:rFonts w:asciiTheme="minorHAnsi" w:hAnsiTheme="minorHAnsi" w:cstheme="minorHAnsi"/>
          <w:sz w:val="24"/>
          <w:szCs w:val="24"/>
        </w:rPr>
        <w:t xml:space="preserve">  300 mm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retele</w:t>
      </w:r>
      <w:proofErr w:type="spellEnd"/>
      <w:r w:rsidRPr="001C4469">
        <w:rPr>
          <w:rFonts w:asciiTheme="minorHAnsi" w:hAnsiTheme="minorHAnsi" w:cstheme="minorHAnsi"/>
          <w:sz w:val="24"/>
          <w:szCs w:val="24"/>
        </w:rPr>
        <w:t xml:space="preserve"> combinate </w:t>
      </w:r>
    </w:p>
    <w:p w14:paraId="327784A4" w14:textId="77777777" w:rsidR="00446040" w:rsidRPr="001C4469" w:rsidRDefault="00446040" w:rsidP="00467E04">
      <w:pPr>
        <w:widowControl w:val="0"/>
        <w:tabs>
          <w:tab w:val="left" w:pos="10530"/>
        </w:tabs>
        <w:overflowPunct w:val="0"/>
        <w:autoSpaceDE w:val="0"/>
        <w:autoSpaceDN w:val="0"/>
        <w:adjustRightInd w:val="0"/>
        <w:spacing w:after="120" w:line="240" w:lineRule="auto"/>
        <w:ind w:left="1040"/>
        <w:jc w:val="both"/>
        <w:rPr>
          <w:rFonts w:asciiTheme="minorHAnsi" w:hAnsiTheme="minorHAnsi" w:cstheme="minorHAnsi"/>
          <w:sz w:val="24"/>
          <w:szCs w:val="24"/>
        </w:rPr>
      </w:pPr>
      <w:r w:rsidRPr="001C4469">
        <w:rPr>
          <w:rFonts w:asciiTheme="minorHAnsi" w:eastAsia="Arial Unicode MS" w:hAnsiTheme="minorHAnsi" w:cstheme="minorHAnsi"/>
          <w:sz w:val="24"/>
          <w:szCs w:val="24"/>
        </w:rPr>
        <w:t>−</w:t>
      </w:r>
      <w:r w:rsidRPr="001C4469">
        <w:rPr>
          <w:rFonts w:asciiTheme="minorHAnsi" w:hAnsiTheme="minorHAnsi" w:cstheme="minorHAnsi"/>
          <w:sz w:val="24"/>
          <w:szCs w:val="24"/>
        </w:rPr>
        <w:t xml:space="preserve"> 250 mm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canalizari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puternic</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odorizante</w:t>
      </w:r>
      <w:proofErr w:type="spellEnd"/>
      <w:r w:rsidRPr="001C4469">
        <w:rPr>
          <w:rFonts w:asciiTheme="minorHAnsi" w:hAnsiTheme="minorHAnsi" w:cstheme="minorHAnsi"/>
          <w:sz w:val="24"/>
          <w:szCs w:val="24"/>
        </w:rPr>
        <w:t xml:space="preserve"> </w:t>
      </w:r>
      <w:r w:rsidRPr="001C4469">
        <w:rPr>
          <w:rFonts w:asciiTheme="minorHAnsi" w:eastAsia="Arial Unicode MS" w:hAnsiTheme="minorHAnsi" w:cstheme="minorHAnsi"/>
          <w:sz w:val="24"/>
          <w:szCs w:val="24"/>
        </w:rPr>
        <w:t>−</w:t>
      </w:r>
      <w:r w:rsidRPr="001C4469">
        <w:rPr>
          <w:rFonts w:asciiTheme="minorHAnsi" w:hAnsiTheme="minorHAnsi" w:cstheme="minorHAnsi"/>
          <w:sz w:val="24"/>
          <w:szCs w:val="24"/>
        </w:rPr>
        <w:t xml:space="preserve"> 300 mm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colectoare</w:t>
      </w:r>
      <w:proofErr w:type="spellEnd"/>
      <w:r w:rsidRPr="001C4469">
        <w:rPr>
          <w:rFonts w:asciiTheme="minorHAnsi" w:hAnsiTheme="minorHAnsi" w:cstheme="minorHAnsi"/>
          <w:sz w:val="24"/>
          <w:szCs w:val="24"/>
        </w:rPr>
        <w:t xml:space="preserve"> de ape </w:t>
      </w:r>
      <w:proofErr w:type="spellStart"/>
      <w:r w:rsidRPr="001C4469">
        <w:rPr>
          <w:rFonts w:asciiTheme="minorHAnsi" w:hAnsiTheme="minorHAnsi" w:cstheme="minorHAnsi"/>
          <w:sz w:val="24"/>
          <w:szCs w:val="24"/>
        </w:rPr>
        <w:t>pluviale</w:t>
      </w:r>
      <w:proofErr w:type="spellEnd"/>
      <w:r w:rsidRPr="001C4469">
        <w:rPr>
          <w:rFonts w:asciiTheme="minorHAnsi" w:hAnsiTheme="minorHAnsi" w:cstheme="minorHAnsi"/>
          <w:sz w:val="24"/>
          <w:szCs w:val="24"/>
        </w:rPr>
        <w:t xml:space="preserve"> </w:t>
      </w:r>
    </w:p>
    <w:p w14:paraId="2E2845D9" w14:textId="77777777" w:rsidR="00446040" w:rsidRDefault="00446040" w:rsidP="00467E04">
      <w:pPr>
        <w:widowControl w:val="0"/>
        <w:overflowPunct w:val="0"/>
        <w:autoSpaceDE w:val="0"/>
        <w:autoSpaceDN w:val="0"/>
        <w:adjustRightInd w:val="0"/>
        <w:spacing w:after="120" w:line="240" w:lineRule="auto"/>
        <w:ind w:left="1040"/>
        <w:jc w:val="both"/>
        <w:rPr>
          <w:rFonts w:asciiTheme="minorHAnsi" w:hAnsiTheme="minorHAnsi" w:cstheme="minorHAnsi"/>
          <w:sz w:val="24"/>
          <w:szCs w:val="24"/>
        </w:rPr>
      </w:pPr>
      <w:r w:rsidRPr="001C4469">
        <w:rPr>
          <w:rFonts w:asciiTheme="minorHAnsi" w:eastAsia="Arial Unicode MS" w:hAnsiTheme="minorHAnsi" w:cstheme="minorHAnsi"/>
          <w:sz w:val="24"/>
          <w:szCs w:val="24"/>
        </w:rPr>
        <w:t>−</w:t>
      </w:r>
      <w:r w:rsidRPr="001C4469">
        <w:rPr>
          <w:rFonts w:asciiTheme="minorHAnsi" w:hAnsiTheme="minorHAnsi" w:cstheme="minorHAnsi"/>
          <w:sz w:val="24"/>
          <w:szCs w:val="24"/>
        </w:rPr>
        <w:t xml:space="preserve">  200 mm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racorduri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casnice</w:t>
      </w:r>
      <w:proofErr w:type="spellEnd"/>
      <w:r w:rsidRPr="001C4469">
        <w:rPr>
          <w:rFonts w:asciiTheme="minorHAnsi" w:hAnsiTheme="minorHAnsi" w:cstheme="minorHAnsi"/>
          <w:sz w:val="24"/>
          <w:szCs w:val="24"/>
        </w:rPr>
        <w:t xml:space="preserve"> </w:t>
      </w:r>
    </w:p>
    <w:p w14:paraId="5A0C5585" w14:textId="77777777" w:rsidR="00467E04" w:rsidRPr="001C4469" w:rsidRDefault="00467E04" w:rsidP="00467E04">
      <w:pPr>
        <w:widowControl w:val="0"/>
        <w:overflowPunct w:val="0"/>
        <w:autoSpaceDE w:val="0"/>
        <w:autoSpaceDN w:val="0"/>
        <w:adjustRightInd w:val="0"/>
        <w:spacing w:after="120" w:line="240" w:lineRule="auto"/>
        <w:ind w:left="1040"/>
        <w:jc w:val="both"/>
        <w:rPr>
          <w:rFonts w:asciiTheme="minorHAnsi" w:hAnsiTheme="minorHAnsi" w:cstheme="minorHAnsi"/>
          <w:sz w:val="24"/>
          <w:szCs w:val="24"/>
        </w:rPr>
      </w:pPr>
    </w:p>
    <w:p w14:paraId="2639B84B" w14:textId="77777777" w:rsidR="00446040" w:rsidRPr="001C4469" w:rsidRDefault="00446040" w:rsidP="00467E04">
      <w:pPr>
        <w:widowControl w:val="0"/>
        <w:numPr>
          <w:ilvl w:val="0"/>
          <w:numId w:val="36"/>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Adancimea</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canalizare</w:t>
      </w:r>
      <w:proofErr w:type="spellEnd"/>
      <w:r w:rsidRPr="001C4469">
        <w:rPr>
          <w:rFonts w:asciiTheme="minorHAnsi" w:hAnsiTheme="minorHAnsi" w:cstheme="minorHAnsi"/>
          <w:b/>
          <w:bCs/>
          <w:sz w:val="24"/>
          <w:szCs w:val="24"/>
        </w:rPr>
        <w:t xml:space="preserve"> </w:t>
      </w:r>
    </w:p>
    <w:p w14:paraId="0F5FDB15"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Acoperirea</w:t>
      </w:r>
      <w:proofErr w:type="spellEnd"/>
      <w:r w:rsidRPr="001C4469">
        <w:rPr>
          <w:rFonts w:asciiTheme="minorHAnsi" w:hAnsiTheme="minorHAnsi" w:cstheme="minorHAnsi"/>
          <w:sz w:val="24"/>
          <w:szCs w:val="24"/>
        </w:rPr>
        <w:t xml:space="preserve"> </w:t>
      </w:r>
      <w:r w:rsidRPr="001C4469">
        <w:rPr>
          <w:rFonts w:asciiTheme="minorHAnsi" w:hAnsiTheme="minorHAnsi" w:cstheme="minorHAnsi"/>
          <w:b/>
          <w:bCs/>
          <w:sz w:val="24"/>
          <w:szCs w:val="24"/>
        </w:rPr>
        <w:t>minima</w:t>
      </w:r>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oricarei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canalizari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normal de 1,5 m, afara de </w:t>
      </w:r>
      <w:proofErr w:type="spellStart"/>
      <w:r w:rsidRPr="001C4469">
        <w:rPr>
          <w:rFonts w:asciiTheme="minorHAnsi" w:hAnsiTheme="minorHAnsi" w:cstheme="minorHAnsi"/>
          <w:sz w:val="24"/>
          <w:szCs w:val="24"/>
        </w:rPr>
        <w:t>cazul</w:t>
      </w:r>
      <w:proofErr w:type="spellEnd"/>
      <w:r w:rsidRPr="001C4469">
        <w:rPr>
          <w:rFonts w:asciiTheme="minorHAnsi" w:hAnsiTheme="minorHAnsi" w:cstheme="minorHAnsi"/>
          <w:sz w:val="24"/>
          <w:szCs w:val="24"/>
        </w:rPr>
        <w:t xml:space="preserve"> in care </w:t>
      </w:r>
      <w:proofErr w:type="spellStart"/>
      <w:r w:rsidRPr="001C4469">
        <w:rPr>
          <w:rFonts w:asciiTheme="minorHAnsi" w:hAnsiTheme="minorHAnsi" w:cstheme="minorHAnsi"/>
          <w:sz w:val="24"/>
          <w:szCs w:val="24"/>
        </w:rPr>
        <w:t>conditiile</w:t>
      </w:r>
      <w:proofErr w:type="spellEnd"/>
      <w:r w:rsidRPr="001C4469">
        <w:rPr>
          <w:rFonts w:asciiTheme="minorHAnsi" w:hAnsiTheme="minorHAnsi" w:cstheme="minorHAnsi"/>
          <w:sz w:val="24"/>
          <w:szCs w:val="24"/>
        </w:rPr>
        <w:t xml:space="preserve"> locale </w:t>
      </w:r>
      <w:proofErr w:type="spellStart"/>
      <w:r w:rsidRPr="001C4469">
        <w:rPr>
          <w:rFonts w:asciiTheme="minorHAnsi" w:hAnsiTheme="minorHAnsi" w:cstheme="minorHAnsi"/>
          <w:sz w:val="24"/>
          <w:szCs w:val="24"/>
        </w:rPr>
        <w:t>impun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altceva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oricum</w:t>
      </w:r>
      <w:proofErr w:type="spellEnd"/>
      <w:r w:rsidRPr="001C4469">
        <w:rPr>
          <w:rFonts w:asciiTheme="minorHAnsi" w:hAnsiTheme="minorHAnsi" w:cstheme="minorHAnsi"/>
          <w:sz w:val="24"/>
          <w:szCs w:val="24"/>
        </w:rPr>
        <w:t xml:space="preserve"> sub </w:t>
      </w:r>
      <w:proofErr w:type="spellStart"/>
      <w:r w:rsidRPr="001C4469">
        <w:rPr>
          <w:rFonts w:asciiTheme="minorHAnsi" w:hAnsiTheme="minorHAnsi" w:cstheme="minorHAnsi"/>
          <w:sz w:val="24"/>
          <w:szCs w:val="24"/>
        </w:rPr>
        <w:t>adancimea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inghet</w:t>
      </w:r>
      <w:proofErr w:type="spellEnd"/>
      <w:r w:rsidRPr="001C4469">
        <w:rPr>
          <w:rFonts w:asciiTheme="minorHAnsi" w:hAnsiTheme="minorHAnsi" w:cstheme="minorHAnsi"/>
          <w:sz w:val="24"/>
          <w:szCs w:val="24"/>
        </w:rPr>
        <w:t>.</w:t>
      </w:r>
    </w:p>
    <w:p w14:paraId="6B647331" w14:textId="77777777" w:rsidR="00446040" w:rsidRDefault="00446040" w:rsidP="00467E04">
      <w:pPr>
        <w:widowControl w:val="0"/>
        <w:tabs>
          <w:tab w:val="left" w:pos="1485"/>
        </w:tabs>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sz w:val="24"/>
          <w:szCs w:val="24"/>
        </w:rPr>
        <w:t>Adancimea</w:t>
      </w:r>
      <w:proofErr w:type="spellEnd"/>
      <w:r w:rsidRPr="001C4469">
        <w:rPr>
          <w:rFonts w:asciiTheme="minorHAnsi" w:hAnsiTheme="minorHAnsi" w:cstheme="minorHAnsi"/>
          <w:sz w:val="24"/>
          <w:szCs w:val="24"/>
        </w:rPr>
        <w:t xml:space="preserve"> </w:t>
      </w:r>
      <w:r w:rsidRPr="001C4469">
        <w:rPr>
          <w:rFonts w:asciiTheme="minorHAnsi" w:hAnsiTheme="minorHAnsi" w:cstheme="minorHAnsi"/>
          <w:b/>
          <w:bCs/>
          <w:sz w:val="24"/>
          <w:szCs w:val="24"/>
        </w:rPr>
        <w:t>maxima</w:t>
      </w:r>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normal de 6 m.</w:t>
      </w:r>
    </w:p>
    <w:p w14:paraId="07A41258" w14:textId="77777777" w:rsidR="00467E04" w:rsidRPr="001C4469" w:rsidRDefault="00467E04" w:rsidP="00467E04">
      <w:pPr>
        <w:widowControl w:val="0"/>
        <w:tabs>
          <w:tab w:val="left" w:pos="1485"/>
        </w:tabs>
        <w:autoSpaceDE w:val="0"/>
        <w:autoSpaceDN w:val="0"/>
        <w:adjustRightInd w:val="0"/>
        <w:spacing w:after="120" w:line="240" w:lineRule="auto"/>
        <w:rPr>
          <w:rFonts w:asciiTheme="minorHAnsi" w:hAnsiTheme="minorHAnsi" w:cstheme="minorHAnsi"/>
          <w:sz w:val="24"/>
          <w:szCs w:val="24"/>
        </w:rPr>
      </w:pPr>
    </w:p>
    <w:p w14:paraId="3C60710B" w14:textId="77777777" w:rsidR="00446040" w:rsidRPr="001C4469" w:rsidRDefault="00446040" w:rsidP="00467E04">
      <w:pPr>
        <w:widowControl w:val="0"/>
        <w:numPr>
          <w:ilvl w:val="0"/>
          <w:numId w:val="37"/>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r w:rsidRPr="001C4469">
        <w:rPr>
          <w:rFonts w:asciiTheme="minorHAnsi" w:hAnsiTheme="minorHAnsi" w:cstheme="minorHAnsi"/>
          <w:b/>
          <w:bCs/>
          <w:sz w:val="24"/>
          <w:szCs w:val="24"/>
        </w:rPr>
        <w:t xml:space="preserve">Camine </w:t>
      </w:r>
    </w:p>
    <w:p w14:paraId="5ADD79E0" w14:textId="77777777" w:rsidR="00446040"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Caminele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vizitare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camerele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inspectie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prevazute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coturile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jonctiunile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oricarei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conducte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gravitationale</w:t>
      </w:r>
      <w:proofErr w:type="spellEnd"/>
      <w:r w:rsidRPr="001C4469">
        <w:rPr>
          <w:rFonts w:asciiTheme="minorHAnsi" w:hAnsiTheme="minorHAnsi" w:cstheme="minorHAnsi"/>
          <w:sz w:val="24"/>
          <w:szCs w:val="24"/>
        </w:rPr>
        <w:t>.</w:t>
      </w:r>
    </w:p>
    <w:p w14:paraId="7D998021" w14:textId="77777777" w:rsidR="00467E04" w:rsidRPr="001C4469" w:rsidRDefault="00467E04"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
    <w:p w14:paraId="04D57890" w14:textId="77777777" w:rsidR="00446040" w:rsidRPr="001C4469" w:rsidRDefault="00446040" w:rsidP="00467E04">
      <w:pPr>
        <w:widowControl w:val="0"/>
        <w:numPr>
          <w:ilvl w:val="0"/>
          <w:numId w:val="38"/>
        </w:numPr>
        <w:tabs>
          <w:tab w:val="clear" w:pos="720"/>
          <w:tab w:val="num" w:pos="660"/>
        </w:tabs>
        <w:overflowPunct w:val="0"/>
        <w:autoSpaceDE w:val="0"/>
        <w:autoSpaceDN w:val="0"/>
        <w:adjustRightInd w:val="0"/>
        <w:spacing w:after="120"/>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Statii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pompare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apa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uzata</w:t>
      </w:r>
      <w:proofErr w:type="spellEnd"/>
      <w:r w:rsidRPr="001C4469">
        <w:rPr>
          <w:rFonts w:asciiTheme="minorHAnsi" w:hAnsiTheme="minorHAnsi" w:cstheme="minorHAnsi"/>
          <w:b/>
          <w:bCs/>
          <w:sz w:val="24"/>
          <w:szCs w:val="24"/>
        </w:rPr>
        <w:t xml:space="preserve"> </w:t>
      </w:r>
    </w:p>
    <w:p w14:paraId="0C7EE87C"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Tipurile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principale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statii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submersibile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de tip put </w:t>
      </w:r>
      <w:proofErr w:type="spellStart"/>
      <w:r w:rsidRPr="001C4469">
        <w:rPr>
          <w:rFonts w:asciiTheme="minorHAnsi" w:hAnsiTheme="minorHAnsi" w:cstheme="minorHAnsi"/>
          <w:sz w:val="24"/>
          <w:szCs w:val="24"/>
        </w:rPr>
        <w:t>umed</w:t>
      </w:r>
      <w:proofErr w:type="spellEnd"/>
      <w:r w:rsidRPr="001C4469">
        <w:rPr>
          <w:rFonts w:asciiTheme="minorHAnsi" w:hAnsiTheme="minorHAnsi" w:cstheme="minorHAnsi"/>
          <w:sz w:val="24"/>
          <w:szCs w:val="24"/>
        </w:rPr>
        <w:t xml:space="preserve">/put </w:t>
      </w:r>
      <w:proofErr w:type="spellStart"/>
      <w:r w:rsidRPr="001C4469">
        <w:rPr>
          <w:rFonts w:asciiTheme="minorHAnsi" w:hAnsiTheme="minorHAnsi" w:cstheme="minorHAnsi"/>
          <w:sz w:val="24"/>
          <w:szCs w:val="24"/>
        </w:rPr>
        <w:t>uscat</w:t>
      </w:r>
      <w:proofErr w:type="spellEnd"/>
      <w:r w:rsidRPr="001C4469">
        <w:rPr>
          <w:rFonts w:asciiTheme="minorHAnsi" w:hAnsiTheme="minorHAnsi" w:cstheme="minorHAnsi"/>
          <w:sz w:val="24"/>
          <w:szCs w:val="24"/>
        </w:rPr>
        <w:t xml:space="preserve">. Solutia optima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locatie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specifica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fiecarui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amplasament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dar</w:t>
      </w:r>
      <w:proofErr w:type="spellEnd"/>
      <w:r w:rsidRPr="001C4469">
        <w:rPr>
          <w:rFonts w:asciiTheme="minorHAnsi" w:hAnsiTheme="minorHAnsi" w:cstheme="minorHAnsi"/>
          <w:sz w:val="24"/>
          <w:szCs w:val="24"/>
        </w:rPr>
        <w:t xml:space="preserve">, in general,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debite</w:t>
      </w:r>
      <w:proofErr w:type="spellEnd"/>
      <w:r w:rsidRPr="001C4469">
        <w:rPr>
          <w:rFonts w:asciiTheme="minorHAnsi" w:hAnsiTheme="minorHAnsi" w:cstheme="minorHAnsi"/>
          <w:sz w:val="24"/>
          <w:szCs w:val="24"/>
        </w:rPr>
        <w:t xml:space="preserve"> sub 250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 xml:space="preserve">/h,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folosite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pompe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submersibile</w:t>
      </w:r>
      <w:proofErr w:type="spellEnd"/>
      <w:r w:rsidRPr="001C4469">
        <w:rPr>
          <w:rFonts w:asciiTheme="minorHAnsi" w:hAnsiTheme="minorHAnsi" w:cstheme="minorHAnsi"/>
          <w:sz w:val="24"/>
          <w:szCs w:val="24"/>
        </w:rPr>
        <w:t>.</w:t>
      </w:r>
    </w:p>
    <w:p w14:paraId="7BA98B0D"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Capacitatea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statiei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calculata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avand</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vedere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debitul</w:t>
      </w:r>
      <w:proofErr w:type="spellEnd"/>
      <w:r w:rsidRPr="001C4469">
        <w:rPr>
          <w:rFonts w:asciiTheme="minorHAnsi" w:hAnsiTheme="minorHAnsi" w:cstheme="minorHAnsi"/>
          <w:sz w:val="24"/>
          <w:szCs w:val="24"/>
        </w:rPr>
        <w:t xml:space="preserve"> maxim </w:t>
      </w:r>
      <w:proofErr w:type="spellStart"/>
      <w:r w:rsidRPr="001C4469">
        <w:rPr>
          <w:rFonts w:asciiTheme="minorHAnsi" w:hAnsiTheme="minorHAnsi" w:cstheme="minorHAnsi"/>
          <w:sz w:val="24"/>
          <w:szCs w:val="24"/>
        </w:rPr>
        <w:t>sezonal</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canalizarile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orizontul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timp</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prevazut</w:t>
      </w:r>
      <w:proofErr w:type="spellEnd"/>
      <w:r w:rsidRPr="001C4469">
        <w:rPr>
          <w:rFonts w:asciiTheme="minorHAnsi" w:hAnsiTheme="minorHAnsi" w:cstheme="minorHAnsi"/>
          <w:sz w:val="24"/>
          <w:szCs w:val="24"/>
        </w:rPr>
        <w:t xml:space="preserve">, care </w:t>
      </w:r>
      <w:proofErr w:type="spellStart"/>
      <w:r w:rsidRPr="001C4469">
        <w:rPr>
          <w:rFonts w:asciiTheme="minorHAnsi" w:hAnsiTheme="minorHAnsi" w:cstheme="minorHAnsi"/>
          <w:sz w:val="24"/>
          <w:szCs w:val="24"/>
        </w:rPr>
        <w:t>descarca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statia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respectiva</w:t>
      </w:r>
      <w:proofErr w:type="spellEnd"/>
      <w:r w:rsidRPr="001C4469">
        <w:rPr>
          <w:rFonts w:asciiTheme="minorHAnsi" w:hAnsiTheme="minorHAnsi" w:cstheme="minorHAnsi"/>
          <w:sz w:val="24"/>
          <w:szCs w:val="24"/>
        </w:rPr>
        <w:t>.</w:t>
      </w:r>
    </w:p>
    <w:p w14:paraId="32485FCB"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r w:rsidRPr="001C4469">
        <w:rPr>
          <w:rFonts w:asciiTheme="minorHAnsi" w:hAnsiTheme="minorHAnsi" w:cstheme="minorHAnsi"/>
          <w:sz w:val="24"/>
          <w:szCs w:val="24"/>
        </w:rPr>
        <w:t xml:space="preserve">Pompe de </w:t>
      </w:r>
      <w:proofErr w:type="spellStart"/>
      <w:r w:rsidRPr="001C4469">
        <w:rPr>
          <w:rFonts w:asciiTheme="minorHAnsi" w:hAnsiTheme="minorHAnsi" w:cstheme="minorHAnsi"/>
          <w:sz w:val="24"/>
          <w:szCs w:val="24"/>
        </w:rPr>
        <w:t>rezerva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vor</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prevazute</w:t>
      </w:r>
      <w:proofErr w:type="spellEnd"/>
      <w:r w:rsidRPr="001C4469">
        <w:rPr>
          <w:rFonts w:asciiTheme="minorHAnsi" w:hAnsiTheme="minorHAnsi" w:cstheme="minorHAnsi"/>
          <w:sz w:val="24"/>
          <w:szCs w:val="24"/>
        </w:rPr>
        <w:t xml:space="preserve"> la un </w:t>
      </w:r>
      <w:proofErr w:type="spellStart"/>
      <w:r w:rsidRPr="001C4469">
        <w:rPr>
          <w:rFonts w:asciiTheme="minorHAnsi" w:hAnsiTheme="minorHAnsi" w:cstheme="minorHAnsi"/>
          <w:sz w:val="24"/>
          <w:szCs w:val="24"/>
        </w:rPr>
        <w:t>raport</w:t>
      </w:r>
      <w:proofErr w:type="spellEnd"/>
      <w:r w:rsidRPr="001C4469">
        <w:rPr>
          <w:rFonts w:asciiTheme="minorHAnsi" w:hAnsiTheme="minorHAnsi" w:cstheme="minorHAnsi"/>
          <w:sz w:val="24"/>
          <w:szCs w:val="24"/>
        </w:rPr>
        <w:t xml:space="preserve"> minim de 25% din </w:t>
      </w:r>
      <w:proofErr w:type="spellStart"/>
      <w:r w:rsidRPr="001C4469">
        <w:rPr>
          <w:rFonts w:asciiTheme="minorHAnsi" w:hAnsiTheme="minorHAnsi" w:cstheme="minorHAnsi"/>
          <w:sz w:val="24"/>
          <w:szCs w:val="24"/>
        </w:rPr>
        <w:t>sarcina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normala</w:t>
      </w:r>
      <w:proofErr w:type="spellEnd"/>
      <w:r w:rsidRPr="001C4469">
        <w:rPr>
          <w:rFonts w:asciiTheme="minorHAnsi" w:hAnsiTheme="minorHAnsi" w:cstheme="minorHAnsi"/>
          <w:sz w:val="24"/>
          <w:szCs w:val="24"/>
        </w:rPr>
        <w:t xml:space="preserve"> (ex. o </w:t>
      </w:r>
      <w:proofErr w:type="spellStart"/>
      <w:r w:rsidRPr="001C4469">
        <w:rPr>
          <w:rFonts w:asciiTheme="minorHAnsi" w:hAnsiTheme="minorHAnsi" w:cstheme="minorHAnsi"/>
          <w:sz w:val="24"/>
          <w:szCs w:val="24"/>
        </w:rPr>
        <w:t>pompa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rezerva</w:t>
      </w:r>
      <w:proofErr w:type="spellEnd"/>
      <w:r w:rsidRPr="001C4469">
        <w:rPr>
          <w:rFonts w:asciiTheme="minorHAnsi" w:hAnsiTheme="minorHAnsi" w:cstheme="minorHAnsi"/>
          <w:sz w:val="24"/>
          <w:szCs w:val="24"/>
        </w:rPr>
        <w:t xml:space="preserve"> la 4 </w:t>
      </w:r>
      <w:proofErr w:type="spellStart"/>
      <w:r w:rsidRPr="001C4469">
        <w:rPr>
          <w:rFonts w:asciiTheme="minorHAnsi" w:hAnsiTheme="minorHAnsi" w:cstheme="minorHAnsi"/>
          <w:sz w:val="24"/>
          <w:szCs w:val="24"/>
        </w:rPr>
        <w:t>pompe</w:t>
      </w:r>
      <w:proofErr w:type="spellEnd"/>
      <w:r w:rsidRPr="001C4469">
        <w:rPr>
          <w:rFonts w:asciiTheme="minorHAnsi" w:hAnsiTheme="minorHAnsi" w:cstheme="minorHAnsi"/>
          <w:sz w:val="24"/>
          <w:szCs w:val="24"/>
        </w:rPr>
        <w:t xml:space="preserve"> active), </w:t>
      </w:r>
      <w:proofErr w:type="spellStart"/>
      <w:r w:rsidRPr="001C4469">
        <w:rPr>
          <w:rFonts w:asciiTheme="minorHAnsi" w:hAnsiTheme="minorHAnsi" w:cstheme="minorHAnsi"/>
          <w:sz w:val="24"/>
          <w:szCs w:val="24"/>
        </w:rPr>
        <w:t>dar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prevazuta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putin</w:t>
      </w:r>
      <w:proofErr w:type="spellEnd"/>
      <w:r w:rsidRPr="001C4469">
        <w:rPr>
          <w:rFonts w:asciiTheme="minorHAnsi" w:hAnsiTheme="minorHAnsi" w:cstheme="minorHAnsi"/>
          <w:sz w:val="24"/>
          <w:szCs w:val="24"/>
        </w:rPr>
        <w:t xml:space="preserve"> o </w:t>
      </w:r>
      <w:proofErr w:type="spellStart"/>
      <w:r w:rsidRPr="001C4469">
        <w:rPr>
          <w:rFonts w:asciiTheme="minorHAnsi" w:hAnsiTheme="minorHAnsi" w:cstheme="minorHAnsi"/>
          <w:sz w:val="24"/>
          <w:szCs w:val="24"/>
        </w:rPr>
        <w:t>pompa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rezerva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Controlul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pompelor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complet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automatizat</w:t>
      </w:r>
      <w:proofErr w:type="spellEnd"/>
      <w:r w:rsidRPr="001C4469">
        <w:rPr>
          <w:rFonts w:asciiTheme="minorHAnsi" w:hAnsiTheme="minorHAnsi" w:cstheme="minorHAnsi"/>
          <w:sz w:val="24"/>
          <w:szCs w:val="24"/>
        </w:rPr>
        <w:t>.</w:t>
      </w:r>
    </w:p>
    <w:p w14:paraId="1D8FC225" w14:textId="77777777" w:rsidR="00446040" w:rsidRPr="001C4469" w:rsidRDefault="00446040" w:rsidP="00467E04">
      <w:pPr>
        <w:widowControl w:val="0"/>
        <w:numPr>
          <w:ilvl w:val="0"/>
          <w:numId w:val="39"/>
        </w:numPr>
        <w:tabs>
          <w:tab w:val="clear" w:pos="720"/>
          <w:tab w:val="num" w:pos="660"/>
        </w:tabs>
        <w:overflowPunct w:val="0"/>
        <w:autoSpaceDE w:val="0"/>
        <w:autoSpaceDN w:val="0"/>
        <w:adjustRightInd w:val="0"/>
        <w:spacing w:after="120"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Conducte</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refulare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conducte</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presiune</w:t>
      </w:r>
      <w:proofErr w:type="spellEnd"/>
      <w:r w:rsidRPr="001C4469">
        <w:rPr>
          <w:rFonts w:asciiTheme="minorHAnsi" w:hAnsiTheme="minorHAnsi" w:cstheme="minorHAnsi"/>
          <w:b/>
          <w:bCs/>
          <w:sz w:val="24"/>
          <w:szCs w:val="24"/>
        </w:rPr>
        <w:t xml:space="preserve">) </w:t>
      </w:r>
    </w:p>
    <w:p w14:paraId="2F17BF4A" w14:textId="77777777" w:rsidR="00446040"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minima pe </w:t>
      </w:r>
      <w:proofErr w:type="spellStart"/>
      <w:r w:rsidRPr="001C4469">
        <w:rPr>
          <w:rFonts w:asciiTheme="minorHAnsi" w:hAnsiTheme="minorHAnsi" w:cstheme="minorHAnsi"/>
          <w:sz w:val="24"/>
          <w:szCs w:val="24"/>
        </w:rPr>
        <w:t>magistrala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de 0,6 m/s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cea</w:t>
      </w:r>
      <w:proofErr w:type="spellEnd"/>
      <w:r w:rsidRPr="001C4469">
        <w:rPr>
          <w:rFonts w:asciiTheme="minorHAnsi" w:hAnsiTheme="minorHAnsi" w:cstheme="minorHAnsi"/>
          <w:sz w:val="24"/>
          <w:szCs w:val="24"/>
        </w:rPr>
        <w:t xml:space="preserve"> maxima 3,0 m/s. </w:t>
      </w:r>
      <w:proofErr w:type="spellStart"/>
      <w:r w:rsidRPr="001C4469">
        <w:rPr>
          <w:rFonts w:asciiTheme="minorHAnsi" w:hAnsiTheme="minorHAnsi" w:cstheme="minorHAnsi"/>
          <w:sz w:val="24"/>
          <w:szCs w:val="24"/>
        </w:rPr>
        <w:t>Diametrul</w:t>
      </w:r>
      <w:proofErr w:type="spellEnd"/>
      <w:r w:rsidRPr="001C4469">
        <w:rPr>
          <w:rFonts w:asciiTheme="minorHAnsi" w:hAnsiTheme="minorHAnsi" w:cstheme="minorHAnsi"/>
          <w:sz w:val="24"/>
          <w:szCs w:val="24"/>
        </w:rPr>
        <w:t xml:space="preserve"> minim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in mod normal de 100 mm. </w:t>
      </w:r>
      <w:proofErr w:type="spellStart"/>
      <w:r w:rsidRPr="001C4469">
        <w:rPr>
          <w:rFonts w:asciiTheme="minorHAnsi" w:hAnsiTheme="minorHAnsi" w:cstheme="minorHAnsi"/>
          <w:sz w:val="24"/>
          <w:szCs w:val="24"/>
        </w:rPr>
        <w:t>Diametrul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conductei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canalizare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ales, </w:t>
      </w:r>
      <w:proofErr w:type="spellStart"/>
      <w:r w:rsidRPr="001C4469">
        <w:rPr>
          <w:rFonts w:asciiTheme="minorHAnsi" w:hAnsiTheme="minorHAnsi" w:cstheme="minorHAnsi"/>
          <w:sz w:val="24"/>
          <w:szCs w:val="24"/>
        </w:rPr>
        <w:t>astfel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incat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minimizeze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posibilitatea</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aceasta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devina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septica</w:t>
      </w:r>
      <w:proofErr w:type="spellEnd"/>
      <w:r w:rsidRPr="001C4469">
        <w:rPr>
          <w:rFonts w:asciiTheme="minorHAnsi" w:hAnsiTheme="minorHAnsi" w:cstheme="minorHAnsi"/>
          <w:sz w:val="24"/>
          <w:szCs w:val="24"/>
        </w:rPr>
        <w:t>.</w:t>
      </w:r>
    </w:p>
    <w:p w14:paraId="3D12360D" w14:textId="77777777" w:rsidR="00467E04" w:rsidRPr="001C4469" w:rsidRDefault="00467E04"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
    <w:p w14:paraId="7EB06517" w14:textId="77777777" w:rsidR="00446040" w:rsidRPr="001C4469" w:rsidRDefault="00446040" w:rsidP="00467E04">
      <w:pPr>
        <w:widowControl w:val="0"/>
        <w:numPr>
          <w:ilvl w:val="0"/>
          <w:numId w:val="40"/>
        </w:numPr>
        <w:tabs>
          <w:tab w:val="clear" w:pos="720"/>
          <w:tab w:val="num" w:pos="660"/>
        </w:tabs>
        <w:overflowPunct w:val="0"/>
        <w:autoSpaceDE w:val="0"/>
        <w:autoSpaceDN w:val="0"/>
        <w:adjustRightInd w:val="0"/>
        <w:spacing w:after="120" w:line="240" w:lineRule="auto"/>
        <w:ind w:left="660" w:hanging="64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Tratarea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apelor</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uzate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si</w:t>
      </w:r>
      <w:proofErr w:type="spellEnd"/>
      <w:r w:rsidRPr="001C4469">
        <w:rPr>
          <w:rFonts w:asciiTheme="minorHAnsi" w:hAnsiTheme="minorHAnsi" w:cstheme="minorHAnsi"/>
          <w:b/>
          <w:bCs/>
          <w:sz w:val="24"/>
          <w:szCs w:val="24"/>
        </w:rPr>
        <w:t xml:space="preserve"> a </w:t>
      </w:r>
      <w:proofErr w:type="spellStart"/>
      <w:r w:rsidRPr="001C4469">
        <w:rPr>
          <w:rFonts w:asciiTheme="minorHAnsi" w:hAnsiTheme="minorHAnsi" w:cstheme="minorHAnsi"/>
          <w:b/>
          <w:bCs/>
          <w:sz w:val="24"/>
          <w:szCs w:val="24"/>
        </w:rPr>
        <w:t>namolului</w:t>
      </w:r>
      <w:proofErr w:type="spellEnd"/>
      <w:r w:rsidRPr="001C4469">
        <w:rPr>
          <w:rFonts w:asciiTheme="minorHAnsi" w:hAnsiTheme="minorHAnsi" w:cstheme="minorHAnsi"/>
          <w:b/>
          <w:bCs/>
          <w:sz w:val="24"/>
          <w:szCs w:val="24"/>
        </w:rPr>
        <w:t xml:space="preserve"> </w:t>
      </w:r>
    </w:p>
    <w:p w14:paraId="5023116D" w14:textId="77777777" w:rsidR="00446040" w:rsidRPr="001C4469" w:rsidRDefault="00446040" w:rsidP="00467E04">
      <w:pPr>
        <w:widowControl w:val="0"/>
        <w:numPr>
          <w:ilvl w:val="0"/>
          <w:numId w:val="41"/>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Parametrii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principali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proiectare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pentru</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tratarea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apelor</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uzate</w:t>
      </w:r>
      <w:proofErr w:type="spellEnd"/>
      <w:r w:rsidRPr="001C4469">
        <w:rPr>
          <w:rFonts w:asciiTheme="minorHAnsi" w:hAnsiTheme="minorHAnsi" w:cstheme="minorHAnsi"/>
          <w:b/>
          <w:bCs/>
          <w:sz w:val="24"/>
          <w:szCs w:val="24"/>
        </w:rPr>
        <w:t xml:space="preserve"> </w:t>
      </w:r>
    </w:p>
    <w:p w14:paraId="6C6055FE"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i/>
          <w:iCs/>
          <w:sz w:val="24"/>
          <w:szCs w:val="24"/>
        </w:rPr>
        <w:t>Debitele</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calculate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descrise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sus. Statia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xml:space="preserve"> la o</w:t>
      </w:r>
      <w:r w:rsidRPr="001C4469">
        <w:rPr>
          <w:rFonts w:asciiTheme="minorHAnsi" w:hAnsiTheme="minorHAnsi" w:cstheme="minorHAnsi"/>
          <w:i/>
          <w:iCs/>
          <w:sz w:val="24"/>
          <w:szCs w:val="24"/>
        </w:rPr>
        <w:t xml:space="preserve"> </w:t>
      </w:r>
      <w:proofErr w:type="gramStart"/>
      <w:r w:rsidRPr="001C4469">
        <w:rPr>
          <w:rFonts w:asciiTheme="minorHAnsi" w:hAnsiTheme="minorHAnsi" w:cstheme="minorHAnsi"/>
          <w:sz w:val="24"/>
          <w:szCs w:val="24"/>
        </w:rPr>
        <w:t>capacitate</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hidraulica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pana</w:t>
      </w:r>
      <w:proofErr w:type="spellEnd"/>
      <w:r w:rsidRPr="001C4469">
        <w:rPr>
          <w:rFonts w:asciiTheme="minorHAnsi" w:hAnsiTheme="minorHAnsi" w:cstheme="minorHAnsi"/>
          <w:sz w:val="24"/>
          <w:szCs w:val="24"/>
        </w:rPr>
        <w:t xml:space="preserve"> la de </w:t>
      </w:r>
      <w:proofErr w:type="spellStart"/>
      <w:r w:rsidRPr="001C4469">
        <w:rPr>
          <w:rFonts w:asciiTheme="minorHAnsi" w:hAnsiTheme="minorHAnsi" w:cstheme="minorHAnsi"/>
          <w:sz w:val="24"/>
          <w:szCs w:val="24"/>
        </w:rPr>
        <w:t>trei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debitul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varf</w:t>
      </w:r>
      <w:proofErr w:type="spellEnd"/>
      <w:r w:rsidRPr="001C4469">
        <w:rPr>
          <w:rFonts w:asciiTheme="minorHAnsi" w:hAnsiTheme="minorHAnsi" w:cstheme="minorHAnsi"/>
          <w:sz w:val="24"/>
          <w:szCs w:val="24"/>
        </w:rPr>
        <w:t xml:space="preserve"> pe </w:t>
      </w:r>
      <w:proofErr w:type="spellStart"/>
      <w:r w:rsidRPr="001C4469">
        <w:rPr>
          <w:rFonts w:asciiTheme="minorHAnsi" w:hAnsiTheme="minorHAnsi" w:cstheme="minorHAnsi"/>
          <w:sz w:val="24"/>
          <w:szCs w:val="24"/>
        </w:rPr>
        <w:t>vreme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uscata</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prevedea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posibilitatea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descarcarcarii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pluviale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exces</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w:t>
      </w:r>
      <w:proofErr w:type="spellEnd"/>
      <w:r w:rsidRPr="001C4469">
        <w:rPr>
          <w:rFonts w:asciiTheme="minorHAnsi" w:hAnsiTheme="minorHAnsi" w:cstheme="minorHAnsi"/>
          <w:sz w:val="24"/>
          <w:szCs w:val="24"/>
        </w:rPr>
        <w:t xml:space="preserve">-un curs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natural.</w:t>
      </w:r>
    </w:p>
    <w:p w14:paraId="46CFD17B"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i/>
          <w:iCs/>
          <w:sz w:val="24"/>
          <w:szCs w:val="24"/>
        </w:rPr>
        <w:t>Incarcari</w:t>
      </w:r>
      <w:proofErr w:type="spellEnd"/>
    </w:p>
    <w:p w14:paraId="2DA43E37"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Incarcarile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poluanti</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casnice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aiba</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baza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urmatoarele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incarcari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specifice</w:t>
      </w:r>
      <w:proofErr w:type="spellEnd"/>
      <w:r w:rsidRPr="001C4469">
        <w:rPr>
          <w:rFonts w:asciiTheme="minorHAnsi" w:hAnsiTheme="minorHAnsi" w:cstheme="minorHAnsi"/>
          <w:sz w:val="24"/>
          <w:szCs w:val="24"/>
        </w:rPr>
        <w:t xml:space="preserve"> pe cap de </w:t>
      </w:r>
      <w:proofErr w:type="spellStart"/>
      <w:r w:rsidRPr="001C4469">
        <w:rPr>
          <w:rFonts w:asciiTheme="minorHAnsi" w:hAnsiTheme="minorHAnsi" w:cstheme="minorHAnsi"/>
          <w:sz w:val="24"/>
          <w:szCs w:val="24"/>
        </w:rPr>
        <w:t>locuitor</w:t>
      </w:r>
      <w:proofErr w:type="spellEnd"/>
      <w:r w:rsidRPr="001C4469">
        <w:rPr>
          <w:rFonts w:asciiTheme="minorHAnsi" w:hAnsiTheme="minorHAnsi" w:cstheme="minorHAnsi"/>
          <w:sz w:val="24"/>
          <w:szCs w:val="24"/>
        </w:rPr>
        <w:t>:</w:t>
      </w: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60"/>
        <w:gridCol w:w="2600"/>
        <w:gridCol w:w="3145"/>
      </w:tblGrid>
      <w:tr w:rsidR="00446040" w:rsidRPr="001C4469" w14:paraId="798E81E6" w14:textId="77777777" w:rsidTr="00467E04">
        <w:trPr>
          <w:trHeight w:val="259"/>
        </w:trPr>
        <w:tc>
          <w:tcPr>
            <w:tcW w:w="2460" w:type="dxa"/>
            <w:shd w:val="clear" w:color="auto" w:fill="548DD4" w:themeFill="text2" w:themeFillTint="99"/>
            <w:vAlign w:val="bottom"/>
          </w:tcPr>
          <w:p w14:paraId="10F3985A"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b/>
                <w:bCs/>
                <w:sz w:val="24"/>
                <w:szCs w:val="24"/>
              </w:rPr>
              <w:lastRenderedPageBreak/>
              <w:t>Parametru</w:t>
            </w:r>
          </w:p>
        </w:tc>
        <w:tc>
          <w:tcPr>
            <w:tcW w:w="2600" w:type="dxa"/>
            <w:shd w:val="clear" w:color="auto" w:fill="548DD4" w:themeFill="text2" w:themeFillTint="99"/>
            <w:vAlign w:val="bottom"/>
          </w:tcPr>
          <w:p w14:paraId="6C287C66" w14:textId="77777777" w:rsidR="00446040" w:rsidRPr="001C4469" w:rsidRDefault="00446040" w:rsidP="00467E04">
            <w:pPr>
              <w:widowControl w:val="0"/>
              <w:autoSpaceDE w:val="0"/>
              <w:autoSpaceDN w:val="0"/>
              <w:adjustRightInd w:val="0"/>
              <w:spacing w:after="120" w:line="240" w:lineRule="auto"/>
              <w:ind w:left="26"/>
              <w:jc w:val="center"/>
              <w:rPr>
                <w:rFonts w:asciiTheme="minorHAnsi" w:hAnsiTheme="minorHAnsi" w:cstheme="minorHAnsi"/>
                <w:sz w:val="24"/>
                <w:szCs w:val="24"/>
              </w:rPr>
            </w:pPr>
            <w:proofErr w:type="spellStart"/>
            <w:r w:rsidRPr="001C4469">
              <w:rPr>
                <w:rFonts w:asciiTheme="minorHAnsi" w:hAnsiTheme="minorHAnsi" w:cstheme="minorHAnsi"/>
                <w:b/>
                <w:bCs/>
                <w:w w:val="98"/>
                <w:sz w:val="24"/>
                <w:szCs w:val="24"/>
              </w:rPr>
              <w:t>Domeniul</w:t>
            </w:r>
            <w:proofErr w:type="spellEnd"/>
            <w:r w:rsidRPr="001C4469">
              <w:rPr>
                <w:rFonts w:asciiTheme="minorHAnsi" w:hAnsiTheme="minorHAnsi" w:cstheme="minorHAnsi"/>
                <w:b/>
                <w:bCs/>
                <w:w w:val="98"/>
                <w:sz w:val="24"/>
                <w:szCs w:val="24"/>
              </w:rPr>
              <w:t xml:space="preserve"> de </w:t>
            </w:r>
            <w:proofErr w:type="spellStart"/>
            <w:r w:rsidRPr="001C4469">
              <w:rPr>
                <w:rFonts w:asciiTheme="minorHAnsi" w:hAnsiTheme="minorHAnsi" w:cstheme="minorHAnsi"/>
                <w:b/>
                <w:bCs/>
                <w:w w:val="98"/>
                <w:sz w:val="24"/>
                <w:szCs w:val="24"/>
              </w:rPr>
              <w:t>valori</w:t>
            </w:r>
            <w:proofErr w:type="spellEnd"/>
          </w:p>
        </w:tc>
        <w:tc>
          <w:tcPr>
            <w:tcW w:w="3145" w:type="dxa"/>
            <w:shd w:val="clear" w:color="auto" w:fill="548DD4" w:themeFill="text2" w:themeFillTint="99"/>
            <w:vAlign w:val="bottom"/>
          </w:tcPr>
          <w:p w14:paraId="68394EBC" w14:textId="77777777" w:rsidR="00446040" w:rsidRPr="001C4469" w:rsidRDefault="00446040" w:rsidP="00467E04">
            <w:pPr>
              <w:widowControl w:val="0"/>
              <w:autoSpaceDE w:val="0"/>
              <w:autoSpaceDN w:val="0"/>
              <w:adjustRightInd w:val="0"/>
              <w:spacing w:after="120" w:line="240" w:lineRule="auto"/>
              <w:ind w:left="46"/>
              <w:jc w:val="center"/>
              <w:rPr>
                <w:rFonts w:asciiTheme="minorHAnsi" w:hAnsiTheme="minorHAnsi" w:cstheme="minorHAnsi"/>
                <w:sz w:val="24"/>
                <w:szCs w:val="24"/>
              </w:rPr>
            </w:pPr>
            <w:proofErr w:type="spellStart"/>
            <w:r w:rsidRPr="001C4469">
              <w:rPr>
                <w:rFonts w:asciiTheme="minorHAnsi" w:hAnsiTheme="minorHAnsi" w:cstheme="minorHAnsi"/>
                <w:b/>
                <w:bCs/>
                <w:w w:val="99"/>
                <w:sz w:val="24"/>
                <w:szCs w:val="24"/>
              </w:rPr>
              <w:t>Valoarea</w:t>
            </w:r>
            <w:proofErr w:type="spellEnd"/>
            <w:r w:rsidRPr="001C4469">
              <w:rPr>
                <w:rFonts w:asciiTheme="minorHAnsi" w:hAnsiTheme="minorHAnsi" w:cstheme="minorHAnsi"/>
                <w:b/>
                <w:bCs/>
                <w:w w:val="99"/>
                <w:sz w:val="24"/>
                <w:szCs w:val="24"/>
              </w:rPr>
              <w:t xml:space="preserve"> de </w:t>
            </w:r>
            <w:proofErr w:type="spellStart"/>
            <w:r w:rsidRPr="001C4469">
              <w:rPr>
                <w:rFonts w:asciiTheme="minorHAnsi" w:hAnsiTheme="minorHAnsi" w:cstheme="minorHAnsi"/>
                <w:b/>
                <w:bCs/>
                <w:w w:val="99"/>
                <w:sz w:val="24"/>
                <w:szCs w:val="24"/>
              </w:rPr>
              <w:t>proiectare</w:t>
            </w:r>
            <w:proofErr w:type="spellEnd"/>
            <w:r w:rsidR="001B5ACD" w:rsidRPr="001C4469">
              <w:rPr>
                <w:rFonts w:asciiTheme="minorHAnsi" w:hAnsiTheme="minorHAnsi" w:cstheme="minorHAnsi"/>
                <w:b/>
                <w:bCs/>
                <w:w w:val="99"/>
                <w:sz w:val="24"/>
                <w:szCs w:val="24"/>
              </w:rPr>
              <w:t xml:space="preserve"> </w:t>
            </w:r>
            <w:proofErr w:type="spellStart"/>
            <w:r w:rsidR="001B5ACD" w:rsidRPr="001C4469">
              <w:rPr>
                <w:rFonts w:asciiTheme="minorHAnsi" w:hAnsiTheme="minorHAnsi" w:cstheme="minorHAnsi"/>
                <w:b/>
                <w:bCs/>
                <w:w w:val="99"/>
                <w:sz w:val="24"/>
                <w:szCs w:val="24"/>
              </w:rPr>
              <w:t>aleasa</w:t>
            </w:r>
            <w:proofErr w:type="spellEnd"/>
          </w:p>
        </w:tc>
      </w:tr>
      <w:tr w:rsidR="00446040" w:rsidRPr="001C4469" w14:paraId="6BB751E5" w14:textId="77777777" w:rsidTr="001B5ACD">
        <w:trPr>
          <w:trHeight w:val="258"/>
        </w:trPr>
        <w:tc>
          <w:tcPr>
            <w:tcW w:w="2460" w:type="dxa"/>
            <w:vAlign w:val="bottom"/>
          </w:tcPr>
          <w:p w14:paraId="6B1A3B34"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organica</w:t>
            </w:r>
            <w:proofErr w:type="spellEnd"/>
          </w:p>
        </w:tc>
        <w:tc>
          <w:tcPr>
            <w:tcW w:w="2600" w:type="dxa"/>
            <w:vAlign w:val="bottom"/>
          </w:tcPr>
          <w:p w14:paraId="685E3465"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sz w:val="24"/>
                <w:szCs w:val="24"/>
              </w:rPr>
              <w:t>54 – 65 g CBO</w:t>
            </w:r>
            <w:r w:rsidRPr="001C4469">
              <w:rPr>
                <w:rFonts w:asciiTheme="minorHAnsi" w:hAnsiTheme="minorHAnsi" w:cstheme="minorHAnsi"/>
                <w:sz w:val="24"/>
                <w:szCs w:val="24"/>
                <w:vertAlign w:val="subscript"/>
              </w:rPr>
              <w:t>5</w:t>
            </w:r>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c.zi</w:t>
            </w:r>
            <w:proofErr w:type="spellEnd"/>
          </w:p>
        </w:tc>
        <w:tc>
          <w:tcPr>
            <w:tcW w:w="3145" w:type="dxa"/>
            <w:vAlign w:val="bottom"/>
          </w:tcPr>
          <w:p w14:paraId="010D064C"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sz w:val="24"/>
                <w:szCs w:val="24"/>
              </w:rPr>
              <w:t>60 g CBO5</w:t>
            </w:r>
            <w:r w:rsidRPr="001C4469">
              <w:rPr>
                <w:rFonts w:asciiTheme="minorHAnsi" w:hAnsiTheme="minorHAnsi" w:cstheme="minorHAnsi"/>
                <w:sz w:val="24"/>
                <w:szCs w:val="24"/>
                <w:vertAlign w:val="subscript"/>
              </w:rPr>
              <w:t xml:space="preserve"> </w:t>
            </w:r>
            <w:r w:rsidRPr="001C4469">
              <w:rPr>
                <w:rFonts w:asciiTheme="minorHAnsi" w:hAnsiTheme="minorHAnsi" w:cstheme="minorHAnsi"/>
                <w:sz w:val="24"/>
                <w:szCs w:val="24"/>
              </w:rPr>
              <w:t>/</w:t>
            </w:r>
            <w:proofErr w:type="spellStart"/>
            <w:r w:rsidRPr="001C4469">
              <w:rPr>
                <w:rFonts w:asciiTheme="minorHAnsi" w:hAnsiTheme="minorHAnsi" w:cstheme="minorHAnsi"/>
                <w:sz w:val="24"/>
                <w:szCs w:val="24"/>
              </w:rPr>
              <w:t>c.zi</w:t>
            </w:r>
            <w:proofErr w:type="spellEnd"/>
          </w:p>
        </w:tc>
      </w:tr>
      <w:tr w:rsidR="00446040" w:rsidRPr="001C4469" w14:paraId="3D9468AE" w14:textId="77777777" w:rsidTr="001B5ACD">
        <w:trPr>
          <w:trHeight w:val="241"/>
        </w:trPr>
        <w:tc>
          <w:tcPr>
            <w:tcW w:w="2460" w:type="dxa"/>
            <w:vAlign w:val="bottom"/>
          </w:tcPr>
          <w:p w14:paraId="72CDB88C"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proofErr w:type="spellStart"/>
            <w:r w:rsidRPr="001C4469">
              <w:rPr>
                <w:rFonts w:asciiTheme="minorHAnsi" w:hAnsiTheme="minorHAnsi" w:cstheme="minorHAnsi"/>
                <w:sz w:val="24"/>
                <w:szCs w:val="24"/>
              </w:rPr>
              <w:t>Solide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suspensie</w:t>
            </w:r>
            <w:proofErr w:type="spellEnd"/>
          </w:p>
        </w:tc>
        <w:tc>
          <w:tcPr>
            <w:tcW w:w="2600" w:type="dxa"/>
            <w:vAlign w:val="bottom"/>
          </w:tcPr>
          <w:p w14:paraId="592DD010"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sz w:val="24"/>
                <w:szCs w:val="24"/>
              </w:rPr>
              <w:t>65 – 90 g SS/</w:t>
            </w:r>
            <w:proofErr w:type="spellStart"/>
            <w:r w:rsidRPr="001C4469">
              <w:rPr>
                <w:rFonts w:asciiTheme="minorHAnsi" w:hAnsiTheme="minorHAnsi" w:cstheme="minorHAnsi"/>
                <w:sz w:val="24"/>
                <w:szCs w:val="24"/>
              </w:rPr>
              <w:t>c.zi</w:t>
            </w:r>
            <w:proofErr w:type="spellEnd"/>
          </w:p>
        </w:tc>
        <w:tc>
          <w:tcPr>
            <w:tcW w:w="3145" w:type="dxa"/>
            <w:vAlign w:val="bottom"/>
          </w:tcPr>
          <w:p w14:paraId="4D93E3BB"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sz w:val="24"/>
                <w:szCs w:val="24"/>
              </w:rPr>
              <w:t>70 g SS/</w:t>
            </w:r>
            <w:proofErr w:type="spellStart"/>
            <w:r w:rsidRPr="001C4469">
              <w:rPr>
                <w:rFonts w:asciiTheme="minorHAnsi" w:hAnsiTheme="minorHAnsi" w:cstheme="minorHAnsi"/>
                <w:sz w:val="24"/>
                <w:szCs w:val="24"/>
              </w:rPr>
              <w:t>c.zi</w:t>
            </w:r>
            <w:proofErr w:type="spellEnd"/>
          </w:p>
        </w:tc>
      </w:tr>
      <w:tr w:rsidR="00446040" w:rsidRPr="001C4469" w14:paraId="1141ED01" w14:textId="77777777" w:rsidTr="001B5ACD">
        <w:trPr>
          <w:trHeight w:val="241"/>
        </w:trPr>
        <w:tc>
          <w:tcPr>
            <w:tcW w:w="2460" w:type="dxa"/>
            <w:vAlign w:val="bottom"/>
          </w:tcPr>
          <w:p w14:paraId="0180BCB2"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proofErr w:type="spellStart"/>
            <w:r w:rsidRPr="001C4469">
              <w:rPr>
                <w:rFonts w:asciiTheme="minorHAnsi" w:hAnsiTheme="minorHAnsi" w:cstheme="minorHAnsi"/>
                <w:sz w:val="24"/>
                <w:szCs w:val="24"/>
              </w:rPr>
              <w:t>Azot</w:t>
            </w:r>
            <w:proofErr w:type="spellEnd"/>
            <w:r w:rsidRPr="001C4469">
              <w:rPr>
                <w:rFonts w:asciiTheme="minorHAnsi" w:hAnsiTheme="minorHAnsi" w:cstheme="minorHAnsi"/>
                <w:sz w:val="24"/>
                <w:szCs w:val="24"/>
              </w:rPr>
              <w:t xml:space="preserve"> total</w:t>
            </w:r>
          </w:p>
        </w:tc>
        <w:tc>
          <w:tcPr>
            <w:tcW w:w="2600" w:type="dxa"/>
            <w:vAlign w:val="bottom"/>
          </w:tcPr>
          <w:p w14:paraId="42D3B834"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sz w:val="24"/>
                <w:szCs w:val="24"/>
              </w:rPr>
              <w:t xml:space="preserve">6 - 14 g </w:t>
            </w:r>
            <w:proofErr w:type="spellStart"/>
            <w:r w:rsidRPr="001C4469">
              <w:rPr>
                <w:rFonts w:asciiTheme="minorHAnsi" w:hAnsiTheme="minorHAnsi" w:cstheme="minorHAnsi"/>
                <w:sz w:val="24"/>
                <w:szCs w:val="24"/>
              </w:rPr>
              <w:t>N</w:t>
            </w:r>
            <w:r w:rsidR="001B5ACD" w:rsidRPr="001C4469">
              <w:rPr>
                <w:rFonts w:asciiTheme="minorHAnsi" w:hAnsiTheme="minorHAnsi" w:cstheme="minorHAnsi"/>
                <w:sz w:val="24"/>
                <w:szCs w:val="24"/>
                <w:vertAlign w:val="subscript"/>
              </w:rPr>
              <w:t>tot</w:t>
            </w:r>
            <w:proofErr w:type="spellEnd"/>
            <w:r w:rsidRPr="001C4469">
              <w:rPr>
                <w:rFonts w:asciiTheme="minorHAnsi" w:hAnsiTheme="minorHAnsi" w:cstheme="minorHAnsi"/>
                <w:sz w:val="24"/>
                <w:szCs w:val="24"/>
              </w:rPr>
              <w:t>/</w:t>
            </w:r>
            <w:proofErr w:type="spellStart"/>
            <w:r w:rsidRPr="001C4469">
              <w:rPr>
                <w:rFonts w:asciiTheme="minorHAnsi" w:hAnsiTheme="minorHAnsi" w:cstheme="minorHAnsi"/>
                <w:sz w:val="24"/>
                <w:szCs w:val="24"/>
              </w:rPr>
              <w:t>c.zi</w:t>
            </w:r>
            <w:proofErr w:type="spellEnd"/>
          </w:p>
        </w:tc>
        <w:tc>
          <w:tcPr>
            <w:tcW w:w="3145" w:type="dxa"/>
            <w:vAlign w:val="bottom"/>
          </w:tcPr>
          <w:p w14:paraId="4F4E7DEE"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sz w:val="24"/>
                <w:szCs w:val="24"/>
              </w:rPr>
              <w:t xml:space="preserve">14 g </w:t>
            </w:r>
            <w:proofErr w:type="spellStart"/>
            <w:r w:rsidRPr="001C4469">
              <w:rPr>
                <w:rFonts w:asciiTheme="minorHAnsi" w:hAnsiTheme="minorHAnsi" w:cstheme="minorHAnsi"/>
                <w:sz w:val="24"/>
                <w:szCs w:val="24"/>
              </w:rPr>
              <w:t>N</w:t>
            </w:r>
            <w:r w:rsidRPr="001C4469">
              <w:rPr>
                <w:rFonts w:asciiTheme="minorHAnsi" w:hAnsiTheme="minorHAnsi" w:cstheme="minorHAnsi"/>
                <w:sz w:val="24"/>
                <w:szCs w:val="24"/>
                <w:vertAlign w:val="subscript"/>
              </w:rPr>
              <w:t>tot</w:t>
            </w:r>
            <w:proofErr w:type="spellEnd"/>
            <w:r w:rsidRPr="001C4469">
              <w:rPr>
                <w:rFonts w:asciiTheme="minorHAnsi" w:hAnsiTheme="minorHAnsi" w:cstheme="minorHAnsi"/>
                <w:sz w:val="24"/>
                <w:szCs w:val="24"/>
              </w:rPr>
              <w:t>/</w:t>
            </w:r>
            <w:proofErr w:type="spellStart"/>
            <w:r w:rsidRPr="001C4469">
              <w:rPr>
                <w:rFonts w:asciiTheme="minorHAnsi" w:hAnsiTheme="minorHAnsi" w:cstheme="minorHAnsi"/>
                <w:sz w:val="24"/>
                <w:szCs w:val="24"/>
              </w:rPr>
              <w:t>c.zi</w:t>
            </w:r>
            <w:proofErr w:type="spellEnd"/>
          </w:p>
        </w:tc>
      </w:tr>
      <w:tr w:rsidR="00446040" w:rsidRPr="001C4469" w14:paraId="2B3DA816" w14:textId="77777777" w:rsidTr="001B5ACD">
        <w:trPr>
          <w:trHeight w:val="241"/>
        </w:trPr>
        <w:tc>
          <w:tcPr>
            <w:tcW w:w="2460" w:type="dxa"/>
            <w:vAlign w:val="bottom"/>
          </w:tcPr>
          <w:p w14:paraId="292DF52A"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proofErr w:type="spellStart"/>
            <w:r w:rsidRPr="001C4469">
              <w:rPr>
                <w:rFonts w:asciiTheme="minorHAnsi" w:hAnsiTheme="minorHAnsi" w:cstheme="minorHAnsi"/>
                <w:sz w:val="24"/>
                <w:szCs w:val="24"/>
              </w:rPr>
              <w:t>Fosfor</w:t>
            </w:r>
            <w:proofErr w:type="spellEnd"/>
            <w:r w:rsidRPr="001C4469">
              <w:rPr>
                <w:rFonts w:asciiTheme="minorHAnsi" w:hAnsiTheme="minorHAnsi" w:cstheme="minorHAnsi"/>
                <w:sz w:val="24"/>
                <w:szCs w:val="24"/>
              </w:rPr>
              <w:t xml:space="preserve"> total</w:t>
            </w:r>
          </w:p>
        </w:tc>
        <w:tc>
          <w:tcPr>
            <w:tcW w:w="2600" w:type="dxa"/>
            <w:vAlign w:val="bottom"/>
          </w:tcPr>
          <w:p w14:paraId="63230FC4"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sz w:val="24"/>
                <w:szCs w:val="24"/>
              </w:rPr>
              <w:t>1 - 4 g P/</w:t>
            </w:r>
            <w:proofErr w:type="spellStart"/>
            <w:r w:rsidRPr="001C4469">
              <w:rPr>
                <w:rFonts w:asciiTheme="minorHAnsi" w:hAnsiTheme="minorHAnsi" w:cstheme="minorHAnsi"/>
                <w:sz w:val="24"/>
                <w:szCs w:val="24"/>
              </w:rPr>
              <w:t>c.zi</w:t>
            </w:r>
            <w:proofErr w:type="spellEnd"/>
          </w:p>
        </w:tc>
        <w:tc>
          <w:tcPr>
            <w:tcW w:w="3145" w:type="dxa"/>
            <w:vAlign w:val="bottom"/>
          </w:tcPr>
          <w:p w14:paraId="5320C54B" w14:textId="77777777" w:rsidR="00446040" w:rsidRPr="001C4469" w:rsidRDefault="00446040" w:rsidP="00467E04">
            <w:pPr>
              <w:widowControl w:val="0"/>
              <w:autoSpaceDE w:val="0"/>
              <w:autoSpaceDN w:val="0"/>
              <w:adjustRightInd w:val="0"/>
              <w:spacing w:after="120" w:line="240" w:lineRule="auto"/>
              <w:ind w:left="260"/>
              <w:rPr>
                <w:rFonts w:asciiTheme="minorHAnsi" w:hAnsiTheme="minorHAnsi" w:cstheme="minorHAnsi"/>
                <w:sz w:val="24"/>
                <w:szCs w:val="24"/>
              </w:rPr>
            </w:pPr>
            <w:r w:rsidRPr="001C4469">
              <w:rPr>
                <w:rFonts w:asciiTheme="minorHAnsi" w:hAnsiTheme="minorHAnsi" w:cstheme="minorHAnsi"/>
                <w:sz w:val="24"/>
                <w:szCs w:val="24"/>
              </w:rPr>
              <w:t>2 g P/</w:t>
            </w:r>
            <w:proofErr w:type="spellStart"/>
            <w:r w:rsidRPr="001C4469">
              <w:rPr>
                <w:rFonts w:asciiTheme="minorHAnsi" w:hAnsiTheme="minorHAnsi" w:cstheme="minorHAnsi"/>
                <w:sz w:val="24"/>
                <w:szCs w:val="24"/>
              </w:rPr>
              <w:t>c.zi</w:t>
            </w:r>
            <w:proofErr w:type="spellEnd"/>
          </w:p>
        </w:tc>
      </w:tr>
    </w:tbl>
    <w:p w14:paraId="776625A9" w14:textId="77777777" w:rsidR="00467E04" w:rsidRDefault="00467E04"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
    <w:p w14:paraId="24BFC426"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Apele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institutionale</w:t>
      </w:r>
      <w:proofErr w:type="spellEnd"/>
      <w:r w:rsidRPr="001C4469">
        <w:rPr>
          <w:rFonts w:asciiTheme="minorHAnsi" w:hAnsiTheme="minorHAnsi" w:cstheme="minorHAnsi"/>
          <w:sz w:val="24"/>
          <w:szCs w:val="24"/>
        </w:rPr>
        <w:t>/</w:t>
      </w:r>
      <w:proofErr w:type="spellStart"/>
      <w:r w:rsidRPr="001C4469">
        <w:rPr>
          <w:rFonts w:asciiTheme="minorHAnsi" w:hAnsiTheme="minorHAnsi" w:cstheme="minorHAnsi"/>
          <w:sz w:val="24"/>
          <w:szCs w:val="24"/>
        </w:rPr>
        <w:t>comerciale</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presupun</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avea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aceeasi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concentratie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incarcarilor</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casnice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infiltratii</w:t>
      </w:r>
      <w:proofErr w:type="spellEnd"/>
      <w:r w:rsidRPr="001C4469">
        <w:rPr>
          <w:rFonts w:asciiTheme="minorHAnsi" w:hAnsiTheme="minorHAnsi" w:cstheme="minorHAnsi"/>
          <w:sz w:val="24"/>
          <w:szCs w:val="24"/>
        </w:rPr>
        <w:t xml:space="preserve"> de 10% din </w:t>
      </w:r>
      <w:proofErr w:type="spellStart"/>
      <w:r w:rsidRPr="001C4469">
        <w:rPr>
          <w:rFonts w:asciiTheme="minorHAnsi" w:hAnsiTheme="minorHAnsi" w:cstheme="minorHAnsi"/>
          <w:sz w:val="24"/>
          <w:szCs w:val="24"/>
        </w:rPr>
        <w:t>aceste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concentratii</w:t>
      </w:r>
      <w:proofErr w:type="spellEnd"/>
      <w:r w:rsidRPr="001C4469">
        <w:rPr>
          <w:rFonts w:asciiTheme="minorHAnsi" w:hAnsiTheme="minorHAnsi" w:cstheme="minorHAnsi"/>
          <w:sz w:val="24"/>
          <w:szCs w:val="24"/>
        </w:rPr>
        <w:t>.</w:t>
      </w:r>
    </w:p>
    <w:p w14:paraId="6BD4B41A"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Poluarea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industriala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specifica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fiecarei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fabrici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Functie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efluentul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industriei</w:t>
      </w:r>
      <w:proofErr w:type="spellEnd"/>
      <w:r w:rsidRPr="001C4469">
        <w:rPr>
          <w:rFonts w:asciiTheme="minorHAnsi" w:hAnsiTheme="minorHAnsi" w:cstheme="minorHAnsi"/>
          <w:sz w:val="24"/>
          <w:szCs w:val="24"/>
        </w:rPr>
        <w:t xml:space="preserve"> respective, se </w:t>
      </w:r>
      <w:proofErr w:type="spellStart"/>
      <w:r w:rsidRPr="001C4469">
        <w:rPr>
          <w:rFonts w:asciiTheme="minorHAnsi" w:hAnsiTheme="minorHAnsi" w:cstheme="minorHAnsi"/>
          <w:sz w:val="24"/>
          <w:szCs w:val="24"/>
        </w:rPr>
        <w:t>impun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statii</w:t>
      </w:r>
      <w:proofErr w:type="spellEnd"/>
      <w:r w:rsidRPr="001C4469">
        <w:rPr>
          <w:rFonts w:asciiTheme="minorHAnsi" w:hAnsiTheme="minorHAnsi" w:cstheme="minorHAnsi"/>
          <w:sz w:val="24"/>
          <w:szCs w:val="24"/>
        </w:rPr>
        <w:t xml:space="preserve"> de pre-</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astfel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incat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descarcata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canalizarea</w:t>
      </w:r>
      <w:proofErr w:type="spellEnd"/>
      <w:r w:rsidRPr="001C4469">
        <w:rPr>
          <w:rFonts w:asciiTheme="minorHAnsi" w:hAnsiTheme="minorHAnsi" w:cstheme="minorHAnsi"/>
          <w:sz w:val="24"/>
          <w:szCs w:val="24"/>
        </w:rPr>
        <w:t xml:space="preserve"> publica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conform </w:t>
      </w:r>
      <w:proofErr w:type="spellStart"/>
      <w:r w:rsidRPr="001C4469">
        <w:rPr>
          <w:rFonts w:asciiTheme="minorHAnsi" w:hAnsiTheme="minorHAnsi" w:cstheme="minorHAnsi"/>
          <w:sz w:val="24"/>
          <w:szCs w:val="24"/>
        </w:rPr>
        <w:t>normativelor</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vigoare</w:t>
      </w:r>
      <w:proofErr w:type="spellEnd"/>
      <w:r w:rsidRPr="001C4469">
        <w:rPr>
          <w:rFonts w:asciiTheme="minorHAnsi" w:hAnsiTheme="minorHAnsi" w:cstheme="minorHAnsi"/>
          <w:sz w:val="24"/>
          <w:szCs w:val="24"/>
        </w:rPr>
        <w:t>.</w:t>
      </w:r>
    </w:p>
    <w:p w14:paraId="5A0E4287"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i/>
          <w:iCs/>
          <w:sz w:val="24"/>
          <w:szCs w:val="24"/>
        </w:rPr>
        <w:t>Standardele</w:t>
      </w:r>
      <w:proofErr w:type="spellEnd"/>
      <w:r w:rsidRPr="001C4469">
        <w:rPr>
          <w:rFonts w:asciiTheme="minorHAnsi" w:hAnsiTheme="minorHAnsi" w:cstheme="minorHAnsi"/>
          <w:i/>
          <w:iCs/>
          <w:sz w:val="24"/>
          <w:szCs w:val="24"/>
        </w:rPr>
        <w:t xml:space="preserve"> de </w:t>
      </w:r>
      <w:proofErr w:type="spellStart"/>
      <w:r w:rsidRPr="001C4469">
        <w:rPr>
          <w:rFonts w:asciiTheme="minorHAnsi" w:hAnsiTheme="minorHAnsi" w:cstheme="minorHAnsi"/>
          <w:i/>
          <w:iCs/>
          <w:sz w:val="24"/>
          <w:szCs w:val="24"/>
        </w:rPr>
        <w:t>descarcare</w:t>
      </w:r>
      <w:proofErr w:type="spellEnd"/>
      <w:r w:rsidRPr="001C4469">
        <w:rPr>
          <w:rFonts w:asciiTheme="minorHAnsi" w:hAnsiTheme="minorHAnsi" w:cstheme="minorHAnsi"/>
          <w:i/>
          <w:iCs/>
          <w:sz w:val="24"/>
          <w:szCs w:val="24"/>
        </w:rPr>
        <w:t xml:space="preserve"> </w:t>
      </w:r>
      <w:proofErr w:type="gramStart"/>
      <w:r w:rsidRPr="001C4469">
        <w:rPr>
          <w:rFonts w:asciiTheme="minorHAnsi" w:hAnsiTheme="minorHAnsi" w:cstheme="minorHAnsi"/>
          <w:i/>
          <w:iCs/>
          <w:sz w:val="24"/>
          <w:szCs w:val="24"/>
        </w:rPr>
        <w:t>a</w:t>
      </w:r>
      <w:proofErr w:type="gram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efluentului</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tratat</w:t>
      </w:r>
      <w:proofErr w:type="spellEnd"/>
    </w:p>
    <w:p w14:paraId="701B2343"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Parametrii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principali</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standardele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efluenti</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Directiva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Europeana</w:t>
      </w:r>
      <w:proofErr w:type="spellEnd"/>
      <w:r w:rsidRPr="001C4469">
        <w:rPr>
          <w:rFonts w:asciiTheme="minorHAnsi" w:hAnsiTheme="minorHAnsi" w:cstheme="minorHAnsi"/>
          <w:sz w:val="24"/>
          <w:szCs w:val="24"/>
        </w:rPr>
        <w:t xml:space="preserve"> 91/271 (</w:t>
      </w:r>
      <w:proofErr w:type="spellStart"/>
      <w:r w:rsidRPr="001C4469">
        <w:rPr>
          <w:rFonts w:asciiTheme="minorHAnsi" w:hAnsiTheme="minorHAnsi" w:cstheme="minorHAnsi"/>
          <w:sz w:val="24"/>
          <w:szCs w:val="24"/>
        </w:rPr>
        <w:t>Directiva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uzate</w:t>
      </w:r>
      <w:proofErr w:type="spellEnd"/>
      <w:r w:rsidRPr="001C4469">
        <w:rPr>
          <w:rFonts w:asciiTheme="minorHAnsi" w:hAnsiTheme="minorHAnsi" w:cstheme="minorHAnsi"/>
          <w:sz w:val="24"/>
          <w:szCs w:val="24"/>
        </w:rPr>
        <w:t xml:space="preserve"> urbane) sunt </w:t>
      </w:r>
      <w:proofErr w:type="spellStart"/>
      <w:r w:rsidRPr="001C4469">
        <w:rPr>
          <w:rFonts w:asciiTheme="minorHAnsi" w:hAnsiTheme="minorHAnsi" w:cstheme="minorHAnsi"/>
          <w:sz w:val="24"/>
          <w:szCs w:val="24"/>
        </w:rPr>
        <w:t>inclusi</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normativul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romanesc</w:t>
      </w:r>
      <w:proofErr w:type="spellEnd"/>
      <w:r w:rsidRPr="001C4469">
        <w:rPr>
          <w:rFonts w:asciiTheme="minorHAnsi" w:hAnsiTheme="minorHAnsi" w:cstheme="minorHAnsi"/>
          <w:sz w:val="24"/>
          <w:szCs w:val="24"/>
        </w:rPr>
        <w:t xml:space="preserve"> NTPA 001/2002.</w:t>
      </w:r>
    </w:p>
    <w:p w14:paraId="5C24A298"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047E98BC" w14:textId="77777777" w:rsidR="00446040" w:rsidRPr="001C4469" w:rsidRDefault="00446040" w:rsidP="00467E04">
      <w:pPr>
        <w:widowControl w:val="0"/>
        <w:numPr>
          <w:ilvl w:val="0"/>
          <w:numId w:val="42"/>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Cantitatile</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namol</w:t>
      </w:r>
      <w:proofErr w:type="spellEnd"/>
      <w:r w:rsidRPr="001C4469">
        <w:rPr>
          <w:rFonts w:asciiTheme="minorHAnsi" w:hAnsiTheme="minorHAnsi" w:cstheme="minorHAnsi"/>
          <w:b/>
          <w:bCs/>
          <w:sz w:val="24"/>
          <w:szCs w:val="24"/>
        </w:rPr>
        <w:t xml:space="preserve"> </w:t>
      </w:r>
    </w:p>
    <w:p w14:paraId="07B60CE9"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Cantitatile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variaza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functie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proces</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Cantitatile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tipice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de la </w:t>
      </w:r>
      <w:proofErr w:type="spellStart"/>
      <w:r w:rsidRPr="001C4469">
        <w:rPr>
          <w:rFonts w:asciiTheme="minorHAnsi" w:hAnsiTheme="minorHAnsi" w:cstheme="minorHAnsi"/>
          <w:sz w:val="24"/>
          <w:szCs w:val="24"/>
        </w:rPr>
        <w:t>diferite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procese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folosite</w:t>
      </w:r>
      <w:proofErr w:type="spellEnd"/>
      <w:r w:rsidRPr="001C4469">
        <w:rPr>
          <w:rFonts w:asciiTheme="minorHAnsi" w:hAnsiTheme="minorHAnsi" w:cstheme="minorHAnsi"/>
          <w:sz w:val="24"/>
          <w:szCs w:val="24"/>
        </w:rPr>
        <w:t xml:space="preserve"> sunt:</w:t>
      </w:r>
    </w:p>
    <w:tbl>
      <w:tblPr>
        <w:tblW w:w="0" w:type="auto"/>
        <w:tblInd w:w="360" w:type="dxa"/>
        <w:tblLayout w:type="fixed"/>
        <w:tblCellMar>
          <w:left w:w="0" w:type="dxa"/>
          <w:right w:w="0" w:type="dxa"/>
        </w:tblCellMar>
        <w:tblLook w:val="0000" w:firstRow="0" w:lastRow="0" w:firstColumn="0" w:lastColumn="0" w:noHBand="0" w:noVBand="0"/>
      </w:tblPr>
      <w:tblGrid>
        <w:gridCol w:w="200"/>
        <w:gridCol w:w="5650"/>
        <w:gridCol w:w="2280"/>
      </w:tblGrid>
      <w:tr w:rsidR="00446040" w:rsidRPr="001C4469" w14:paraId="5A3464EA" w14:textId="77777777" w:rsidTr="001B5ACD">
        <w:trPr>
          <w:trHeight w:val="271"/>
        </w:trPr>
        <w:tc>
          <w:tcPr>
            <w:tcW w:w="200" w:type="dxa"/>
            <w:vAlign w:val="bottom"/>
          </w:tcPr>
          <w:p w14:paraId="6E1A0B5A"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r w:rsidRPr="001C4469">
              <w:rPr>
                <w:rFonts w:asciiTheme="minorHAnsi" w:hAnsiTheme="minorHAnsi" w:cstheme="minorHAnsi"/>
                <w:sz w:val="24"/>
                <w:szCs w:val="24"/>
              </w:rPr>
              <w:t></w:t>
            </w:r>
          </w:p>
        </w:tc>
        <w:tc>
          <w:tcPr>
            <w:tcW w:w="5650" w:type="dxa"/>
            <w:vAlign w:val="bottom"/>
          </w:tcPr>
          <w:p w14:paraId="78326B2F" w14:textId="77777777" w:rsidR="00446040" w:rsidRPr="001C4469" w:rsidRDefault="00446040" w:rsidP="00467E04">
            <w:pPr>
              <w:widowControl w:val="0"/>
              <w:autoSpaceDE w:val="0"/>
              <w:autoSpaceDN w:val="0"/>
              <w:adjustRightInd w:val="0"/>
              <w:spacing w:after="120" w:line="240" w:lineRule="auto"/>
              <w:ind w:left="140"/>
              <w:rPr>
                <w:rFonts w:asciiTheme="minorHAnsi" w:hAnsiTheme="minorHAnsi" w:cstheme="minorHAnsi"/>
                <w:sz w:val="24"/>
                <w:szCs w:val="24"/>
              </w:rPr>
            </w:pPr>
            <w:proofErr w:type="spellStart"/>
            <w:r w:rsidRPr="001C4469">
              <w:rPr>
                <w:rFonts w:asciiTheme="minorHAnsi" w:hAnsiTheme="minorHAnsi" w:cstheme="minorHAnsi"/>
                <w:sz w:val="24"/>
                <w:szCs w:val="24"/>
              </w:rPr>
              <w:t>Decantarea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primara</w:t>
            </w:r>
            <w:proofErr w:type="spellEnd"/>
          </w:p>
        </w:tc>
        <w:tc>
          <w:tcPr>
            <w:tcW w:w="2280" w:type="dxa"/>
            <w:vAlign w:val="bottom"/>
          </w:tcPr>
          <w:p w14:paraId="4146F511" w14:textId="77777777" w:rsidR="00446040" w:rsidRPr="001C4469" w:rsidRDefault="00446040" w:rsidP="00467E04">
            <w:pPr>
              <w:widowControl w:val="0"/>
              <w:autoSpaceDE w:val="0"/>
              <w:autoSpaceDN w:val="0"/>
              <w:adjustRightInd w:val="0"/>
              <w:spacing w:after="120" w:line="240" w:lineRule="auto"/>
              <w:ind w:left="180"/>
              <w:jc w:val="center"/>
              <w:rPr>
                <w:rFonts w:asciiTheme="minorHAnsi" w:hAnsiTheme="minorHAnsi" w:cstheme="minorHAnsi"/>
                <w:sz w:val="24"/>
                <w:szCs w:val="24"/>
              </w:rPr>
            </w:pPr>
            <w:r w:rsidRPr="001C4469">
              <w:rPr>
                <w:rFonts w:asciiTheme="minorHAnsi" w:hAnsiTheme="minorHAnsi" w:cstheme="minorHAnsi"/>
                <w:sz w:val="24"/>
                <w:szCs w:val="24"/>
              </w:rPr>
              <w:t>0.04 kg/cap/zi</w:t>
            </w:r>
          </w:p>
        </w:tc>
      </w:tr>
      <w:tr w:rsidR="00446040" w:rsidRPr="001C4469" w14:paraId="637776A1" w14:textId="77777777" w:rsidTr="001B5ACD">
        <w:trPr>
          <w:trHeight w:val="461"/>
        </w:trPr>
        <w:tc>
          <w:tcPr>
            <w:tcW w:w="200" w:type="dxa"/>
            <w:vAlign w:val="bottom"/>
          </w:tcPr>
          <w:p w14:paraId="271059BF"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r w:rsidRPr="001C4469">
              <w:rPr>
                <w:rFonts w:asciiTheme="minorHAnsi" w:hAnsiTheme="minorHAnsi" w:cstheme="minorHAnsi"/>
                <w:sz w:val="24"/>
                <w:szCs w:val="24"/>
              </w:rPr>
              <w:t></w:t>
            </w:r>
          </w:p>
        </w:tc>
        <w:tc>
          <w:tcPr>
            <w:tcW w:w="5650" w:type="dxa"/>
            <w:vAlign w:val="bottom"/>
          </w:tcPr>
          <w:p w14:paraId="394FCE14" w14:textId="77777777" w:rsidR="00446040" w:rsidRPr="001C4469" w:rsidRDefault="00446040" w:rsidP="00467E04">
            <w:pPr>
              <w:widowControl w:val="0"/>
              <w:autoSpaceDE w:val="0"/>
              <w:autoSpaceDN w:val="0"/>
              <w:adjustRightInd w:val="0"/>
              <w:spacing w:after="120" w:line="240" w:lineRule="auto"/>
              <w:ind w:left="140"/>
              <w:rPr>
                <w:rFonts w:asciiTheme="minorHAnsi" w:hAnsiTheme="minorHAnsi" w:cstheme="minorHAnsi"/>
                <w:sz w:val="24"/>
                <w:szCs w:val="24"/>
              </w:rPr>
            </w:pP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activ</w:t>
            </w:r>
            <w:proofErr w:type="spellEnd"/>
            <w:r w:rsidRPr="001C4469">
              <w:rPr>
                <w:rFonts w:asciiTheme="minorHAnsi" w:hAnsiTheme="minorHAnsi" w:cstheme="minorHAnsi"/>
                <w:sz w:val="24"/>
                <w:szCs w:val="24"/>
              </w:rPr>
              <w:t xml:space="preserve"> conventional</w:t>
            </w:r>
            <w:r w:rsidR="001B5ACD" w:rsidRPr="001C4469">
              <w:rPr>
                <w:rFonts w:asciiTheme="minorHAnsi" w:hAnsiTheme="minorHAnsi" w:cstheme="minorHAnsi"/>
                <w:sz w:val="24"/>
                <w:szCs w:val="24"/>
              </w:rPr>
              <w:t xml:space="preserve"> (</w:t>
            </w:r>
            <w:proofErr w:type="spellStart"/>
            <w:r w:rsidR="001B5ACD" w:rsidRPr="001C4469">
              <w:rPr>
                <w:rFonts w:asciiTheme="minorHAnsi" w:hAnsiTheme="minorHAnsi" w:cstheme="minorHAnsi"/>
                <w:sz w:val="24"/>
                <w:szCs w:val="24"/>
              </w:rPr>
              <w:t>dupa</w:t>
            </w:r>
            <w:proofErr w:type="spellEnd"/>
            <w:r w:rsidR="001B5ACD" w:rsidRPr="001C4469">
              <w:rPr>
                <w:rFonts w:asciiTheme="minorHAnsi" w:hAnsiTheme="minorHAnsi" w:cstheme="minorHAnsi"/>
                <w:sz w:val="24"/>
                <w:szCs w:val="24"/>
              </w:rPr>
              <w:t xml:space="preserve"> </w:t>
            </w:r>
            <w:proofErr w:type="spellStart"/>
            <w:r w:rsidR="001B5ACD" w:rsidRPr="001C4469">
              <w:rPr>
                <w:rFonts w:asciiTheme="minorHAnsi" w:hAnsiTheme="minorHAnsi" w:cstheme="minorHAnsi"/>
                <w:sz w:val="24"/>
                <w:szCs w:val="24"/>
              </w:rPr>
              <w:t>decantarea</w:t>
            </w:r>
            <w:proofErr w:type="spellEnd"/>
            <w:r w:rsidR="001B5ACD" w:rsidRPr="001C4469">
              <w:rPr>
                <w:rFonts w:asciiTheme="minorHAnsi" w:hAnsiTheme="minorHAnsi" w:cstheme="minorHAnsi"/>
                <w:sz w:val="24"/>
                <w:szCs w:val="24"/>
              </w:rPr>
              <w:t xml:space="preserve"> </w:t>
            </w:r>
            <w:proofErr w:type="spellStart"/>
            <w:r w:rsidR="001B5ACD" w:rsidRPr="001C4469">
              <w:rPr>
                <w:rFonts w:asciiTheme="minorHAnsi" w:hAnsiTheme="minorHAnsi" w:cstheme="minorHAnsi"/>
                <w:sz w:val="24"/>
                <w:szCs w:val="24"/>
              </w:rPr>
              <w:t>primara</w:t>
            </w:r>
            <w:proofErr w:type="spellEnd"/>
            <w:r w:rsidR="001B5ACD" w:rsidRPr="001C4469">
              <w:rPr>
                <w:rFonts w:asciiTheme="minorHAnsi" w:hAnsiTheme="minorHAnsi" w:cstheme="minorHAnsi"/>
                <w:sz w:val="24"/>
                <w:szCs w:val="24"/>
              </w:rPr>
              <w:t>)</w:t>
            </w:r>
          </w:p>
        </w:tc>
        <w:tc>
          <w:tcPr>
            <w:tcW w:w="2280" w:type="dxa"/>
            <w:vAlign w:val="bottom"/>
          </w:tcPr>
          <w:p w14:paraId="45A19900" w14:textId="77777777" w:rsidR="00446040" w:rsidRPr="001C4469" w:rsidRDefault="00446040" w:rsidP="00467E04">
            <w:pPr>
              <w:widowControl w:val="0"/>
              <w:autoSpaceDE w:val="0"/>
              <w:autoSpaceDN w:val="0"/>
              <w:adjustRightInd w:val="0"/>
              <w:spacing w:after="120" w:line="240" w:lineRule="auto"/>
              <w:ind w:left="180"/>
              <w:jc w:val="center"/>
              <w:rPr>
                <w:rFonts w:asciiTheme="minorHAnsi" w:hAnsiTheme="minorHAnsi" w:cstheme="minorHAnsi"/>
                <w:sz w:val="24"/>
                <w:szCs w:val="24"/>
              </w:rPr>
            </w:pPr>
            <w:r w:rsidRPr="001C4469">
              <w:rPr>
                <w:rFonts w:asciiTheme="minorHAnsi" w:hAnsiTheme="minorHAnsi" w:cstheme="minorHAnsi"/>
                <w:sz w:val="24"/>
                <w:szCs w:val="24"/>
              </w:rPr>
              <w:t>0.06 kg/cap/zi</w:t>
            </w:r>
          </w:p>
        </w:tc>
      </w:tr>
      <w:tr w:rsidR="00446040" w:rsidRPr="001C4469" w14:paraId="0228AB7A" w14:textId="77777777" w:rsidTr="001B5ACD">
        <w:trPr>
          <w:trHeight w:val="499"/>
        </w:trPr>
        <w:tc>
          <w:tcPr>
            <w:tcW w:w="200" w:type="dxa"/>
            <w:vAlign w:val="bottom"/>
          </w:tcPr>
          <w:p w14:paraId="790EF253"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r w:rsidRPr="001C4469">
              <w:rPr>
                <w:rFonts w:asciiTheme="minorHAnsi" w:hAnsiTheme="minorHAnsi" w:cstheme="minorHAnsi"/>
                <w:sz w:val="24"/>
                <w:szCs w:val="24"/>
              </w:rPr>
              <w:t></w:t>
            </w:r>
          </w:p>
        </w:tc>
        <w:tc>
          <w:tcPr>
            <w:tcW w:w="5650" w:type="dxa"/>
            <w:vAlign w:val="bottom"/>
          </w:tcPr>
          <w:p w14:paraId="4D735350" w14:textId="77777777" w:rsidR="00446040" w:rsidRPr="001C4469" w:rsidRDefault="00446040" w:rsidP="00467E04">
            <w:pPr>
              <w:widowControl w:val="0"/>
              <w:autoSpaceDE w:val="0"/>
              <w:autoSpaceDN w:val="0"/>
              <w:adjustRightInd w:val="0"/>
              <w:spacing w:after="120" w:line="240" w:lineRule="auto"/>
              <w:ind w:left="140"/>
              <w:rPr>
                <w:rFonts w:asciiTheme="minorHAnsi" w:hAnsiTheme="minorHAnsi" w:cstheme="minorHAnsi"/>
                <w:sz w:val="24"/>
                <w:szCs w:val="24"/>
              </w:rPr>
            </w:pPr>
            <w:r w:rsidRPr="001C4469">
              <w:rPr>
                <w:rFonts w:asciiTheme="minorHAnsi" w:hAnsiTheme="minorHAnsi" w:cstheme="minorHAnsi"/>
                <w:sz w:val="24"/>
                <w:szCs w:val="24"/>
              </w:rPr>
              <w:t xml:space="preserve">Canal de </w:t>
            </w:r>
            <w:proofErr w:type="spellStart"/>
            <w:r w:rsidRPr="001C4469">
              <w:rPr>
                <w:rFonts w:asciiTheme="minorHAnsi" w:hAnsiTheme="minorHAnsi" w:cstheme="minorHAnsi"/>
                <w:sz w:val="24"/>
                <w:szCs w:val="24"/>
              </w:rPr>
              <w:t>oxidare</w:t>
            </w:r>
            <w:proofErr w:type="spellEnd"/>
          </w:p>
        </w:tc>
        <w:tc>
          <w:tcPr>
            <w:tcW w:w="2280" w:type="dxa"/>
            <w:vAlign w:val="bottom"/>
          </w:tcPr>
          <w:p w14:paraId="5C4FF2F6" w14:textId="77777777" w:rsidR="00446040" w:rsidRPr="001C4469" w:rsidRDefault="00446040" w:rsidP="00467E04">
            <w:pPr>
              <w:widowControl w:val="0"/>
              <w:autoSpaceDE w:val="0"/>
              <w:autoSpaceDN w:val="0"/>
              <w:adjustRightInd w:val="0"/>
              <w:spacing w:after="120" w:line="240" w:lineRule="auto"/>
              <w:ind w:left="180"/>
              <w:jc w:val="center"/>
              <w:rPr>
                <w:rFonts w:asciiTheme="minorHAnsi" w:hAnsiTheme="minorHAnsi" w:cstheme="minorHAnsi"/>
                <w:sz w:val="24"/>
                <w:szCs w:val="24"/>
              </w:rPr>
            </w:pPr>
            <w:r w:rsidRPr="001C4469">
              <w:rPr>
                <w:rFonts w:asciiTheme="minorHAnsi" w:hAnsiTheme="minorHAnsi" w:cstheme="minorHAnsi"/>
                <w:sz w:val="24"/>
                <w:szCs w:val="24"/>
              </w:rPr>
              <w:t>0.07 kg/cap/zi</w:t>
            </w:r>
          </w:p>
        </w:tc>
      </w:tr>
      <w:tr w:rsidR="00446040" w:rsidRPr="001C4469" w14:paraId="0504D7B1" w14:textId="77777777" w:rsidTr="001B5ACD">
        <w:trPr>
          <w:trHeight w:val="461"/>
        </w:trPr>
        <w:tc>
          <w:tcPr>
            <w:tcW w:w="200" w:type="dxa"/>
            <w:vAlign w:val="bottom"/>
          </w:tcPr>
          <w:p w14:paraId="6D470E35"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r w:rsidRPr="001C4469">
              <w:rPr>
                <w:rFonts w:asciiTheme="minorHAnsi" w:hAnsiTheme="minorHAnsi" w:cstheme="minorHAnsi"/>
                <w:sz w:val="24"/>
                <w:szCs w:val="24"/>
              </w:rPr>
              <w:t></w:t>
            </w:r>
          </w:p>
        </w:tc>
        <w:tc>
          <w:tcPr>
            <w:tcW w:w="5650" w:type="dxa"/>
            <w:vAlign w:val="bottom"/>
          </w:tcPr>
          <w:p w14:paraId="59F8EB82" w14:textId="77777777" w:rsidR="00446040" w:rsidRPr="001C4469" w:rsidRDefault="00446040" w:rsidP="00467E04">
            <w:pPr>
              <w:widowControl w:val="0"/>
              <w:autoSpaceDE w:val="0"/>
              <w:autoSpaceDN w:val="0"/>
              <w:adjustRightInd w:val="0"/>
              <w:spacing w:after="120" w:line="240" w:lineRule="auto"/>
              <w:ind w:left="140"/>
              <w:rPr>
                <w:rFonts w:asciiTheme="minorHAnsi" w:hAnsiTheme="minorHAnsi" w:cstheme="minorHAnsi"/>
                <w:sz w:val="24"/>
                <w:szCs w:val="24"/>
              </w:rPr>
            </w:pPr>
            <w:proofErr w:type="spellStart"/>
            <w:r w:rsidRPr="001C4469">
              <w:rPr>
                <w:rFonts w:asciiTheme="minorHAnsi" w:hAnsiTheme="minorHAnsi" w:cstheme="minorHAnsi"/>
                <w:sz w:val="24"/>
                <w:szCs w:val="24"/>
              </w:rPr>
              <w:t>Iaz</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stabilizare</w:t>
            </w:r>
            <w:proofErr w:type="spellEnd"/>
          </w:p>
        </w:tc>
        <w:tc>
          <w:tcPr>
            <w:tcW w:w="2280" w:type="dxa"/>
            <w:vAlign w:val="bottom"/>
          </w:tcPr>
          <w:p w14:paraId="3D6FCC7E" w14:textId="77777777" w:rsidR="00446040" w:rsidRPr="001C4469" w:rsidRDefault="00446040" w:rsidP="00467E04">
            <w:pPr>
              <w:widowControl w:val="0"/>
              <w:autoSpaceDE w:val="0"/>
              <w:autoSpaceDN w:val="0"/>
              <w:adjustRightInd w:val="0"/>
              <w:spacing w:after="120" w:line="240" w:lineRule="auto"/>
              <w:ind w:left="180"/>
              <w:jc w:val="center"/>
              <w:rPr>
                <w:rFonts w:asciiTheme="minorHAnsi" w:hAnsiTheme="minorHAnsi" w:cstheme="minorHAnsi"/>
                <w:sz w:val="24"/>
                <w:szCs w:val="24"/>
              </w:rPr>
            </w:pPr>
            <w:r w:rsidRPr="001C4469">
              <w:rPr>
                <w:rFonts w:asciiTheme="minorHAnsi" w:hAnsiTheme="minorHAnsi" w:cstheme="minorHAnsi"/>
                <w:w w:val="96"/>
                <w:sz w:val="24"/>
                <w:szCs w:val="24"/>
              </w:rPr>
              <w:t>0.0005 kg/cap/zi</w:t>
            </w:r>
          </w:p>
        </w:tc>
      </w:tr>
    </w:tbl>
    <w:p w14:paraId="25D35394"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373A2A09" w14:textId="77777777" w:rsidR="00446040" w:rsidRPr="001C4469" w:rsidRDefault="00446040" w:rsidP="00467E04">
      <w:pPr>
        <w:widowControl w:val="0"/>
        <w:numPr>
          <w:ilvl w:val="0"/>
          <w:numId w:val="43"/>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Procese</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a </w:t>
      </w:r>
      <w:proofErr w:type="spellStart"/>
      <w:r w:rsidRPr="001C4469">
        <w:rPr>
          <w:rFonts w:asciiTheme="minorHAnsi" w:hAnsiTheme="minorHAnsi" w:cstheme="minorHAnsi"/>
          <w:b/>
          <w:bCs/>
          <w:sz w:val="24"/>
          <w:szCs w:val="24"/>
        </w:rPr>
        <w:t>apelor</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uzate</w:t>
      </w:r>
      <w:proofErr w:type="spellEnd"/>
      <w:r w:rsidRPr="001C4469">
        <w:rPr>
          <w:rFonts w:asciiTheme="minorHAnsi" w:hAnsiTheme="minorHAnsi" w:cstheme="minorHAnsi"/>
          <w:b/>
          <w:bCs/>
          <w:sz w:val="24"/>
          <w:szCs w:val="24"/>
        </w:rPr>
        <w:t xml:space="preserve"> </w:t>
      </w:r>
    </w:p>
    <w:p w14:paraId="4D6B69DE"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r w:rsidRPr="001C4469">
        <w:rPr>
          <w:rFonts w:asciiTheme="minorHAnsi" w:hAnsiTheme="minorHAnsi" w:cstheme="minorHAnsi"/>
          <w:sz w:val="24"/>
          <w:szCs w:val="24"/>
        </w:rPr>
        <w:t xml:space="preserve">In </w:t>
      </w:r>
      <w:proofErr w:type="spellStart"/>
      <w:r w:rsidRPr="001C4469">
        <w:rPr>
          <w:rFonts w:asciiTheme="minorHAnsi" w:hAnsiTheme="minorHAnsi" w:cstheme="minorHAnsi"/>
          <w:sz w:val="24"/>
          <w:szCs w:val="24"/>
        </w:rPr>
        <w:t>faza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planificare</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presupune</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lucrarile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trebuie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aiba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preliminara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primara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secundara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Ratele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reducere</w:t>
      </w:r>
      <w:proofErr w:type="spellEnd"/>
      <w:r w:rsidRPr="001C4469">
        <w:rPr>
          <w:rFonts w:asciiTheme="minorHAnsi" w:hAnsiTheme="minorHAnsi" w:cstheme="minorHAnsi"/>
          <w:sz w:val="24"/>
          <w:szCs w:val="24"/>
        </w:rPr>
        <w:t xml:space="preserve"> a CBO</w:t>
      </w:r>
      <w:r w:rsidRPr="001C4469">
        <w:rPr>
          <w:rFonts w:asciiTheme="minorHAnsi" w:hAnsiTheme="minorHAnsi" w:cstheme="minorHAnsi"/>
          <w:sz w:val="24"/>
          <w:szCs w:val="24"/>
          <w:vertAlign w:val="subscript"/>
        </w:rPr>
        <w:t>5</w:t>
      </w:r>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solide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suspensie</w:t>
      </w:r>
      <w:proofErr w:type="spellEnd"/>
      <w:r w:rsidRPr="001C4469">
        <w:rPr>
          <w:rFonts w:asciiTheme="minorHAnsi" w:hAnsiTheme="minorHAnsi" w:cstheme="minorHAnsi"/>
          <w:sz w:val="24"/>
          <w:szCs w:val="24"/>
        </w:rPr>
        <w:t xml:space="preserve"> (SS)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Coliformi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Fecali</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diferite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trepte</w:t>
      </w:r>
      <w:proofErr w:type="spellEnd"/>
      <w:r w:rsidRPr="001C4469">
        <w:rPr>
          <w:rFonts w:asciiTheme="minorHAnsi" w:hAnsiTheme="minorHAnsi" w:cstheme="minorHAnsi"/>
          <w:sz w:val="24"/>
          <w:szCs w:val="24"/>
        </w:rPr>
        <w:t xml:space="preserve"> ale </w:t>
      </w:r>
      <w:proofErr w:type="spellStart"/>
      <w:r w:rsidRPr="001C4469">
        <w:rPr>
          <w:rFonts w:asciiTheme="minorHAnsi" w:hAnsiTheme="minorHAnsi" w:cstheme="minorHAnsi"/>
          <w:sz w:val="24"/>
          <w:szCs w:val="24"/>
        </w:rPr>
        <w:t>procesului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sun date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jos</w:t>
      </w:r>
      <w:proofErr w:type="spellEnd"/>
      <w:r w:rsidRPr="001C4469">
        <w:rPr>
          <w:rFonts w:asciiTheme="minorHAnsi" w:hAnsiTheme="minorHAnsi" w:cstheme="minorHAnsi"/>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0"/>
        <w:gridCol w:w="2105"/>
        <w:gridCol w:w="2070"/>
        <w:gridCol w:w="1760"/>
      </w:tblGrid>
      <w:tr w:rsidR="001B5ACD" w:rsidRPr="001C4469" w14:paraId="342166BC" w14:textId="77777777" w:rsidTr="00467E04">
        <w:trPr>
          <w:trHeight w:val="236"/>
        </w:trPr>
        <w:tc>
          <w:tcPr>
            <w:tcW w:w="3400" w:type="dxa"/>
            <w:vMerge w:val="restart"/>
            <w:shd w:val="clear" w:color="auto" w:fill="548DD4" w:themeFill="text2" w:themeFillTint="99"/>
            <w:vAlign w:val="center"/>
          </w:tcPr>
          <w:p w14:paraId="2CC9583E" w14:textId="77777777" w:rsidR="001B5ACD" w:rsidRPr="001C4469" w:rsidRDefault="001B5ACD" w:rsidP="00467E04">
            <w:pPr>
              <w:widowControl w:val="0"/>
              <w:autoSpaceDE w:val="0"/>
              <w:autoSpaceDN w:val="0"/>
              <w:adjustRightInd w:val="0"/>
              <w:spacing w:after="120" w:line="240" w:lineRule="auto"/>
              <w:ind w:left="105"/>
              <w:rPr>
                <w:rFonts w:asciiTheme="minorHAnsi" w:hAnsiTheme="minorHAnsi" w:cstheme="minorHAnsi"/>
                <w:b/>
                <w:sz w:val="24"/>
                <w:szCs w:val="24"/>
              </w:rPr>
            </w:pPr>
            <w:proofErr w:type="spellStart"/>
            <w:r w:rsidRPr="001C4469">
              <w:rPr>
                <w:rFonts w:asciiTheme="minorHAnsi" w:hAnsiTheme="minorHAnsi" w:cstheme="minorHAnsi"/>
                <w:b/>
                <w:sz w:val="24"/>
                <w:szCs w:val="24"/>
              </w:rPr>
              <w:t>Treaptade</w:t>
            </w:r>
            <w:proofErr w:type="spellEnd"/>
            <w:r w:rsidRPr="001C4469">
              <w:rPr>
                <w:rFonts w:asciiTheme="minorHAnsi" w:hAnsiTheme="minorHAnsi" w:cstheme="minorHAnsi"/>
                <w:b/>
                <w:sz w:val="24"/>
                <w:szCs w:val="24"/>
              </w:rPr>
              <w:t xml:space="preserve"> </w:t>
            </w:r>
            <w:proofErr w:type="spellStart"/>
            <w:r w:rsidRPr="001C4469">
              <w:rPr>
                <w:rFonts w:asciiTheme="minorHAnsi" w:hAnsiTheme="minorHAnsi" w:cstheme="minorHAnsi"/>
                <w:b/>
                <w:sz w:val="24"/>
                <w:szCs w:val="24"/>
              </w:rPr>
              <w:t>tratare</w:t>
            </w:r>
            <w:proofErr w:type="spellEnd"/>
            <w:r w:rsidRPr="001C4469">
              <w:rPr>
                <w:rFonts w:asciiTheme="minorHAnsi" w:hAnsiTheme="minorHAnsi" w:cstheme="minorHAnsi"/>
                <w:b/>
                <w:sz w:val="24"/>
                <w:szCs w:val="24"/>
              </w:rPr>
              <w:t>/Parametru</w:t>
            </w:r>
          </w:p>
        </w:tc>
        <w:tc>
          <w:tcPr>
            <w:tcW w:w="5935" w:type="dxa"/>
            <w:gridSpan w:val="3"/>
            <w:shd w:val="clear" w:color="auto" w:fill="548DD4" w:themeFill="text2" w:themeFillTint="99"/>
            <w:vAlign w:val="center"/>
          </w:tcPr>
          <w:p w14:paraId="434B2042" w14:textId="77777777" w:rsidR="001B5ACD" w:rsidRPr="001C4469" w:rsidRDefault="001B5ACD" w:rsidP="00467E04">
            <w:pPr>
              <w:widowControl w:val="0"/>
              <w:autoSpaceDE w:val="0"/>
              <w:autoSpaceDN w:val="0"/>
              <w:adjustRightInd w:val="0"/>
              <w:spacing w:after="120" w:line="240" w:lineRule="auto"/>
              <w:ind w:left="20"/>
              <w:jc w:val="center"/>
              <w:rPr>
                <w:rFonts w:asciiTheme="minorHAnsi" w:hAnsiTheme="minorHAnsi" w:cstheme="minorHAnsi"/>
                <w:b/>
                <w:sz w:val="24"/>
                <w:szCs w:val="24"/>
              </w:rPr>
            </w:pPr>
            <w:r w:rsidRPr="001C4469">
              <w:rPr>
                <w:rFonts w:asciiTheme="minorHAnsi" w:hAnsiTheme="minorHAnsi" w:cstheme="minorHAnsi"/>
                <w:b/>
                <w:sz w:val="24"/>
                <w:szCs w:val="24"/>
              </w:rPr>
              <w:t xml:space="preserve">% </w:t>
            </w:r>
            <w:proofErr w:type="spellStart"/>
            <w:r w:rsidRPr="001C4469">
              <w:rPr>
                <w:rFonts w:asciiTheme="minorHAnsi" w:hAnsiTheme="minorHAnsi" w:cstheme="minorHAnsi"/>
                <w:b/>
                <w:sz w:val="24"/>
                <w:szCs w:val="24"/>
              </w:rPr>
              <w:t>reducere</w:t>
            </w:r>
            <w:proofErr w:type="spellEnd"/>
            <w:r w:rsidRPr="001C4469">
              <w:rPr>
                <w:rFonts w:asciiTheme="minorHAnsi" w:hAnsiTheme="minorHAnsi" w:cstheme="minorHAnsi"/>
                <w:b/>
                <w:sz w:val="24"/>
                <w:szCs w:val="24"/>
              </w:rPr>
              <w:t xml:space="preserve"> in </w:t>
            </w:r>
            <w:proofErr w:type="spellStart"/>
            <w:r w:rsidRPr="001C4469">
              <w:rPr>
                <w:rFonts w:asciiTheme="minorHAnsi" w:hAnsiTheme="minorHAnsi" w:cstheme="minorHAnsi"/>
                <w:b/>
                <w:sz w:val="24"/>
                <w:szCs w:val="24"/>
              </w:rPr>
              <w:t>sau</w:t>
            </w:r>
            <w:proofErr w:type="spellEnd"/>
            <w:r w:rsidRPr="001C4469">
              <w:rPr>
                <w:rFonts w:asciiTheme="minorHAnsi" w:hAnsiTheme="minorHAnsi" w:cstheme="minorHAnsi"/>
                <w:b/>
                <w:sz w:val="24"/>
                <w:szCs w:val="24"/>
              </w:rPr>
              <w:t xml:space="preserve"> </w:t>
            </w:r>
            <w:proofErr w:type="spellStart"/>
            <w:r w:rsidRPr="001C4469">
              <w:rPr>
                <w:rFonts w:asciiTheme="minorHAnsi" w:hAnsiTheme="minorHAnsi" w:cstheme="minorHAnsi"/>
                <w:b/>
                <w:sz w:val="24"/>
                <w:szCs w:val="24"/>
              </w:rPr>
              <w:t>dupa</w:t>
            </w:r>
            <w:proofErr w:type="spellEnd"/>
            <w:r w:rsidRPr="001C4469">
              <w:rPr>
                <w:rFonts w:asciiTheme="minorHAnsi" w:hAnsiTheme="minorHAnsi" w:cstheme="minorHAnsi"/>
                <w:b/>
                <w:sz w:val="24"/>
                <w:szCs w:val="24"/>
              </w:rPr>
              <w:t xml:space="preserve"> </w:t>
            </w:r>
            <w:proofErr w:type="spellStart"/>
            <w:r w:rsidRPr="001C4469">
              <w:rPr>
                <w:rFonts w:asciiTheme="minorHAnsi" w:hAnsiTheme="minorHAnsi" w:cstheme="minorHAnsi"/>
                <w:b/>
                <w:sz w:val="24"/>
                <w:szCs w:val="24"/>
              </w:rPr>
              <w:t>treapta</w:t>
            </w:r>
            <w:proofErr w:type="spellEnd"/>
          </w:p>
        </w:tc>
      </w:tr>
      <w:tr w:rsidR="001B5ACD" w:rsidRPr="001C4469" w14:paraId="1F743193" w14:textId="77777777" w:rsidTr="00467E04">
        <w:trPr>
          <w:trHeight w:val="220"/>
        </w:trPr>
        <w:tc>
          <w:tcPr>
            <w:tcW w:w="3400" w:type="dxa"/>
            <w:vMerge/>
            <w:shd w:val="clear" w:color="auto" w:fill="548DD4" w:themeFill="text2" w:themeFillTint="99"/>
            <w:vAlign w:val="center"/>
          </w:tcPr>
          <w:p w14:paraId="006EFD36" w14:textId="77777777" w:rsidR="001B5ACD" w:rsidRPr="001C4469" w:rsidRDefault="001B5ACD" w:rsidP="00467E04">
            <w:pPr>
              <w:widowControl w:val="0"/>
              <w:autoSpaceDE w:val="0"/>
              <w:autoSpaceDN w:val="0"/>
              <w:adjustRightInd w:val="0"/>
              <w:spacing w:after="120" w:line="240" w:lineRule="auto"/>
              <w:rPr>
                <w:rFonts w:asciiTheme="minorHAnsi" w:hAnsiTheme="minorHAnsi" w:cstheme="minorHAnsi"/>
                <w:sz w:val="24"/>
                <w:szCs w:val="24"/>
              </w:rPr>
            </w:pPr>
          </w:p>
        </w:tc>
        <w:tc>
          <w:tcPr>
            <w:tcW w:w="2105" w:type="dxa"/>
            <w:shd w:val="clear" w:color="auto" w:fill="548DD4" w:themeFill="text2" w:themeFillTint="99"/>
            <w:vAlign w:val="center"/>
          </w:tcPr>
          <w:p w14:paraId="3CF4BBF6" w14:textId="77777777" w:rsidR="001B5ACD" w:rsidRPr="001C4469" w:rsidRDefault="001B5ACD" w:rsidP="00467E04">
            <w:pPr>
              <w:widowControl w:val="0"/>
              <w:autoSpaceDE w:val="0"/>
              <w:autoSpaceDN w:val="0"/>
              <w:adjustRightInd w:val="0"/>
              <w:spacing w:after="120" w:line="240" w:lineRule="auto"/>
              <w:ind w:left="125"/>
              <w:jc w:val="center"/>
              <w:rPr>
                <w:rFonts w:asciiTheme="minorHAnsi" w:hAnsiTheme="minorHAnsi" w:cstheme="minorHAnsi"/>
                <w:sz w:val="24"/>
                <w:szCs w:val="24"/>
              </w:rPr>
            </w:pPr>
            <w:r w:rsidRPr="001C4469">
              <w:rPr>
                <w:rFonts w:asciiTheme="minorHAnsi" w:hAnsiTheme="minorHAnsi" w:cstheme="minorHAnsi"/>
                <w:b/>
                <w:bCs/>
                <w:sz w:val="24"/>
                <w:szCs w:val="24"/>
              </w:rPr>
              <w:t>CBO</w:t>
            </w:r>
            <w:r w:rsidRPr="001C4469">
              <w:rPr>
                <w:rFonts w:asciiTheme="minorHAnsi" w:hAnsiTheme="minorHAnsi" w:cstheme="minorHAnsi"/>
                <w:b/>
                <w:bCs/>
                <w:sz w:val="24"/>
                <w:szCs w:val="24"/>
                <w:vertAlign w:val="subscript"/>
              </w:rPr>
              <w:t>5</w:t>
            </w:r>
          </w:p>
        </w:tc>
        <w:tc>
          <w:tcPr>
            <w:tcW w:w="2070" w:type="dxa"/>
            <w:shd w:val="clear" w:color="auto" w:fill="548DD4" w:themeFill="text2" w:themeFillTint="99"/>
            <w:vAlign w:val="center"/>
          </w:tcPr>
          <w:p w14:paraId="13DBA0D1" w14:textId="77777777" w:rsidR="001B5ACD" w:rsidRPr="001C4469" w:rsidRDefault="001B5ACD" w:rsidP="00467E04">
            <w:pPr>
              <w:widowControl w:val="0"/>
              <w:autoSpaceDE w:val="0"/>
              <w:autoSpaceDN w:val="0"/>
              <w:adjustRightInd w:val="0"/>
              <w:spacing w:after="120" w:line="240" w:lineRule="auto"/>
              <w:ind w:left="540"/>
              <w:jc w:val="center"/>
              <w:rPr>
                <w:rFonts w:asciiTheme="minorHAnsi" w:hAnsiTheme="minorHAnsi" w:cstheme="minorHAnsi"/>
                <w:sz w:val="24"/>
                <w:szCs w:val="24"/>
              </w:rPr>
            </w:pPr>
            <w:r w:rsidRPr="001C4469">
              <w:rPr>
                <w:rFonts w:asciiTheme="minorHAnsi" w:hAnsiTheme="minorHAnsi" w:cstheme="minorHAnsi"/>
                <w:b/>
                <w:bCs/>
                <w:sz w:val="24"/>
                <w:szCs w:val="24"/>
              </w:rPr>
              <w:t>SS</w:t>
            </w:r>
          </w:p>
        </w:tc>
        <w:tc>
          <w:tcPr>
            <w:tcW w:w="1760" w:type="dxa"/>
            <w:shd w:val="clear" w:color="auto" w:fill="548DD4" w:themeFill="text2" w:themeFillTint="99"/>
            <w:vAlign w:val="center"/>
          </w:tcPr>
          <w:p w14:paraId="6BB525B3"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sz w:val="24"/>
                <w:szCs w:val="24"/>
              </w:rPr>
            </w:pPr>
            <w:proofErr w:type="spellStart"/>
            <w:r w:rsidRPr="001C4469">
              <w:rPr>
                <w:rFonts w:asciiTheme="minorHAnsi" w:hAnsiTheme="minorHAnsi" w:cstheme="minorHAnsi"/>
                <w:b/>
                <w:bCs/>
                <w:w w:val="98"/>
                <w:sz w:val="24"/>
                <w:szCs w:val="24"/>
              </w:rPr>
              <w:t>Coliformi</w:t>
            </w:r>
            <w:proofErr w:type="spellEnd"/>
            <w:r w:rsidRPr="001C4469">
              <w:rPr>
                <w:rFonts w:asciiTheme="minorHAnsi" w:hAnsiTheme="minorHAnsi" w:cstheme="minorHAnsi"/>
                <w:b/>
                <w:bCs/>
                <w:w w:val="98"/>
                <w:sz w:val="24"/>
                <w:szCs w:val="24"/>
              </w:rPr>
              <w:t xml:space="preserve"> </w:t>
            </w:r>
            <w:proofErr w:type="spellStart"/>
            <w:r w:rsidRPr="001C4469">
              <w:rPr>
                <w:rFonts w:asciiTheme="minorHAnsi" w:hAnsiTheme="minorHAnsi" w:cstheme="minorHAnsi"/>
                <w:b/>
                <w:bCs/>
                <w:w w:val="98"/>
                <w:sz w:val="24"/>
                <w:szCs w:val="24"/>
              </w:rPr>
              <w:t>Fecali</w:t>
            </w:r>
            <w:proofErr w:type="spellEnd"/>
          </w:p>
        </w:tc>
      </w:tr>
      <w:tr w:rsidR="001B5ACD" w:rsidRPr="001C4469" w14:paraId="5AFF0EA9" w14:textId="77777777" w:rsidTr="00467E04">
        <w:trPr>
          <w:trHeight w:val="216"/>
        </w:trPr>
        <w:tc>
          <w:tcPr>
            <w:tcW w:w="3400" w:type="dxa"/>
            <w:vAlign w:val="center"/>
          </w:tcPr>
          <w:p w14:paraId="479E9D75" w14:textId="77777777" w:rsidR="001B5ACD" w:rsidRPr="001C4469" w:rsidRDefault="001B5ACD"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Preliminara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deznisipator</w:t>
            </w:r>
            <w:proofErr w:type="spellEnd"/>
            <w:r w:rsidRPr="001C4469">
              <w:rPr>
                <w:rFonts w:asciiTheme="minorHAnsi" w:hAnsiTheme="minorHAnsi" w:cstheme="minorHAnsi"/>
                <w:sz w:val="24"/>
                <w:szCs w:val="24"/>
              </w:rPr>
              <w:t>, etc)</w:t>
            </w:r>
          </w:p>
        </w:tc>
        <w:tc>
          <w:tcPr>
            <w:tcW w:w="2105" w:type="dxa"/>
            <w:vAlign w:val="center"/>
          </w:tcPr>
          <w:p w14:paraId="2B0B6F2A" w14:textId="77777777" w:rsidR="001B5ACD" w:rsidRPr="001C4469" w:rsidRDefault="001B5ACD" w:rsidP="00467E04">
            <w:pPr>
              <w:widowControl w:val="0"/>
              <w:autoSpaceDE w:val="0"/>
              <w:autoSpaceDN w:val="0"/>
              <w:adjustRightInd w:val="0"/>
              <w:spacing w:after="120" w:line="240" w:lineRule="auto"/>
              <w:ind w:left="125"/>
              <w:jc w:val="center"/>
              <w:rPr>
                <w:rFonts w:asciiTheme="minorHAnsi" w:hAnsiTheme="minorHAnsi" w:cstheme="minorHAnsi"/>
                <w:sz w:val="24"/>
                <w:szCs w:val="24"/>
              </w:rPr>
            </w:pPr>
            <w:r w:rsidRPr="001C4469">
              <w:rPr>
                <w:rFonts w:asciiTheme="minorHAnsi" w:hAnsiTheme="minorHAnsi" w:cstheme="minorHAnsi"/>
                <w:sz w:val="24"/>
                <w:szCs w:val="24"/>
              </w:rPr>
              <w:t>0</w:t>
            </w:r>
          </w:p>
        </w:tc>
        <w:tc>
          <w:tcPr>
            <w:tcW w:w="2070" w:type="dxa"/>
            <w:vAlign w:val="center"/>
          </w:tcPr>
          <w:p w14:paraId="70B47A0B"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0-10</w:t>
            </w:r>
          </w:p>
        </w:tc>
        <w:tc>
          <w:tcPr>
            <w:tcW w:w="1760" w:type="dxa"/>
            <w:vAlign w:val="center"/>
          </w:tcPr>
          <w:p w14:paraId="56BAE564" w14:textId="77777777" w:rsidR="001B5ACD" w:rsidRPr="001C4469" w:rsidRDefault="001B5ACD" w:rsidP="00467E04">
            <w:pPr>
              <w:widowControl w:val="0"/>
              <w:autoSpaceDE w:val="0"/>
              <w:autoSpaceDN w:val="0"/>
              <w:adjustRightInd w:val="0"/>
              <w:spacing w:after="120" w:line="240" w:lineRule="auto"/>
              <w:ind w:left="100"/>
              <w:jc w:val="center"/>
              <w:rPr>
                <w:rFonts w:asciiTheme="minorHAnsi" w:hAnsiTheme="minorHAnsi" w:cstheme="minorHAnsi"/>
                <w:sz w:val="24"/>
                <w:szCs w:val="24"/>
              </w:rPr>
            </w:pPr>
            <w:r w:rsidRPr="001C4469">
              <w:rPr>
                <w:rFonts w:asciiTheme="minorHAnsi" w:hAnsiTheme="minorHAnsi" w:cstheme="minorHAnsi"/>
                <w:sz w:val="24"/>
                <w:szCs w:val="24"/>
              </w:rPr>
              <w:t>0</w:t>
            </w:r>
          </w:p>
        </w:tc>
      </w:tr>
      <w:tr w:rsidR="001B5ACD" w:rsidRPr="001C4469" w14:paraId="76E54E74" w14:textId="77777777" w:rsidTr="00467E04">
        <w:trPr>
          <w:trHeight w:val="213"/>
        </w:trPr>
        <w:tc>
          <w:tcPr>
            <w:tcW w:w="3400" w:type="dxa"/>
            <w:vAlign w:val="center"/>
          </w:tcPr>
          <w:p w14:paraId="05E2415D" w14:textId="77777777" w:rsidR="001B5ACD" w:rsidRPr="001C4469" w:rsidRDefault="001B5ACD"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Primara (</w:t>
            </w:r>
            <w:proofErr w:type="spellStart"/>
            <w:r w:rsidRPr="001C4469">
              <w:rPr>
                <w:rFonts w:asciiTheme="minorHAnsi" w:hAnsiTheme="minorHAnsi" w:cstheme="minorHAnsi"/>
                <w:sz w:val="24"/>
                <w:szCs w:val="24"/>
              </w:rPr>
              <w:t>decantare</w:t>
            </w:r>
            <w:proofErr w:type="spellEnd"/>
            <w:r w:rsidRPr="001C4469">
              <w:rPr>
                <w:rFonts w:asciiTheme="minorHAnsi" w:hAnsiTheme="minorHAnsi" w:cstheme="minorHAnsi"/>
                <w:sz w:val="24"/>
                <w:szCs w:val="24"/>
              </w:rPr>
              <w:t>)</w:t>
            </w:r>
          </w:p>
        </w:tc>
        <w:tc>
          <w:tcPr>
            <w:tcW w:w="2105" w:type="dxa"/>
            <w:vAlign w:val="center"/>
          </w:tcPr>
          <w:p w14:paraId="53F249B3" w14:textId="77777777" w:rsidR="001B5ACD" w:rsidRPr="001C4469" w:rsidRDefault="001B5ACD" w:rsidP="00467E04">
            <w:pPr>
              <w:widowControl w:val="0"/>
              <w:autoSpaceDE w:val="0"/>
              <w:autoSpaceDN w:val="0"/>
              <w:adjustRightInd w:val="0"/>
              <w:spacing w:after="120" w:line="240" w:lineRule="auto"/>
              <w:ind w:left="125"/>
              <w:jc w:val="center"/>
              <w:rPr>
                <w:rFonts w:asciiTheme="minorHAnsi" w:hAnsiTheme="minorHAnsi" w:cstheme="minorHAnsi"/>
                <w:sz w:val="24"/>
                <w:szCs w:val="24"/>
              </w:rPr>
            </w:pPr>
            <w:r w:rsidRPr="001C4469">
              <w:rPr>
                <w:rFonts w:asciiTheme="minorHAnsi" w:hAnsiTheme="minorHAnsi" w:cstheme="minorHAnsi"/>
                <w:sz w:val="24"/>
                <w:szCs w:val="24"/>
              </w:rPr>
              <w:t>30</w:t>
            </w:r>
          </w:p>
        </w:tc>
        <w:tc>
          <w:tcPr>
            <w:tcW w:w="2070" w:type="dxa"/>
            <w:vAlign w:val="center"/>
          </w:tcPr>
          <w:p w14:paraId="11024BB8" w14:textId="77777777" w:rsidR="001B5ACD" w:rsidRPr="001C4469" w:rsidRDefault="001B5ACD" w:rsidP="00467E04">
            <w:pPr>
              <w:widowControl w:val="0"/>
              <w:autoSpaceDE w:val="0"/>
              <w:autoSpaceDN w:val="0"/>
              <w:adjustRightInd w:val="0"/>
              <w:spacing w:after="120" w:line="240" w:lineRule="auto"/>
              <w:jc w:val="center"/>
              <w:rPr>
                <w:rFonts w:asciiTheme="minorHAnsi" w:hAnsiTheme="minorHAnsi" w:cstheme="minorHAnsi"/>
                <w:sz w:val="24"/>
                <w:szCs w:val="24"/>
              </w:rPr>
            </w:pPr>
            <w:r w:rsidRPr="001C4469">
              <w:rPr>
                <w:rFonts w:asciiTheme="minorHAnsi" w:hAnsiTheme="minorHAnsi" w:cstheme="minorHAnsi"/>
                <w:sz w:val="24"/>
                <w:szCs w:val="24"/>
              </w:rPr>
              <w:t>60</w:t>
            </w:r>
          </w:p>
        </w:tc>
        <w:tc>
          <w:tcPr>
            <w:tcW w:w="1760" w:type="dxa"/>
            <w:vAlign w:val="center"/>
          </w:tcPr>
          <w:p w14:paraId="201F96B5" w14:textId="77777777" w:rsidR="001B5ACD" w:rsidRPr="001C4469" w:rsidRDefault="001B5ACD" w:rsidP="00467E04">
            <w:pPr>
              <w:widowControl w:val="0"/>
              <w:autoSpaceDE w:val="0"/>
              <w:autoSpaceDN w:val="0"/>
              <w:adjustRightInd w:val="0"/>
              <w:spacing w:after="120" w:line="240" w:lineRule="auto"/>
              <w:ind w:left="100"/>
              <w:jc w:val="center"/>
              <w:rPr>
                <w:rFonts w:asciiTheme="minorHAnsi" w:hAnsiTheme="minorHAnsi" w:cstheme="minorHAnsi"/>
                <w:sz w:val="24"/>
                <w:szCs w:val="24"/>
              </w:rPr>
            </w:pPr>
            <w:r w:rsidRPr="001C4469">
              <w:rPr>
                <w:rFonts w:asciiTheme="minorHAnsi" w:hAnsiTheme="minorHAnsi" w:cstheme="minorHAnsi"/>
                <w:sz w:val="24"/>
                <w:szCs w:val="24"/>
              </w:rPr>
              <w:t xml:space="preserve">0-1 log </w:t>
            </w:r>
            <w:proofErr w:type="spellStart"/>
            <w:r w:rsidRPr="001C4469">
              <w:rPr>
                <w:rFonts w:asciiTheme="minorHAnsi" w:hAnsiTheme="minorHAnsi" w:cstheme="minorHAnsi"/>
                <w:sz w:val="24"/>
                <w:szCs w:val="24"/>
              </w:rPr>
              <w:t>reducere</w:t>
            </w:r>
            <w:proofErr w:type="spellEnd"/>
          </w:p>
        </w:tc>
      </w:tr>
      <w:tr w:rsidR="001B5ACD" w:rsidRPr="001C4469" w14:paraId="14EE214B" w14:textId="77777777" w:rsidTr="00467E04">
        <w:trPr>
          <w:trHeight w:val="305"/>
        </w:trPr>
        <w:tc>
          <w:tcPr>
            <w:tcW w:w="3400" w:type="dxa"/>
            <w:vAlign w:val="center"/>
          </w:tcPr>
          <w:p w14:paraId="55FFBAE4" w14:textId="77777777" w:rsidR="001B5ACD" w:rsidRPr="001C4469" w:rsidRDefault="001B5ACD"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Secondara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biologica</w:t>
            </w:r>
            <w:proofErr w:type="spellEnd"/>
            <w:r w:rsidRPr="001C4469">
              <w:rPr>
                <w:rFonts w:asciiTheme="minorHAnsi" w:hAnsiTheme="minorHAnsi" w:cstheme="minorHAnsi"/>
                <w:sz w:val="24"/>
                <w:szCs w:val="24"/>
              </w:rPr>
              <w:t>)</w:t>
            </w:r>
          </w:p>
        </w:tc>
        <w:tc>
          <w:tcPr>
            <w:tcW w:w="2105" w:type="dxa"/>
            <w:vAlign w:val="center"/>
          </w:tcPr>
          <w:p w14:paraId="4EB19551" w14:textId="77777777" w:rsidR="001B5ACD" w:rsidRPr="001C4469" w:rsidRDefault="001B5ACD" w:rsidP="00467E04">
            <w:pPr>
              <w:widowControl w:val="0"/>
              <w:autoSpaceDE w:val="0"/>
              <w:autoSpaceDN w:val="0"/>
              <w:adjustRightInd w:val="0"/>
              <w:spacing w:after="120" w:line="240" w:lineRule="auto"/>
              <w:ind w:left="100"/>
              <w:jc w:val="center"/>
              <w:rPr>
                <w:rFonts w:asciiTheme="minorHAnsi" w:hAnsiTheme="minorHAnsi" w:cstheme="minorHAnsi"/>
                <w:sz w:val="24"/>
                <w:szCs w:val="24"/>
              </w:rPr>
            </w:pPr>
            <w:r w:rsidRPr="001C4469">
              <w:rPr>
                <w:rFonts w:asciiTheme="minorHAnsi" w:hAnsiTheme="minorHAnsi" w:cstheme="minorHAnsi"/>
                <w:sz w:val="24"/>
                <w:szCs w:val="24"/>
              </w:rPr>
              <w:t xml:space="preserve">95-98%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treapta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secundara</w:t>
            </w:r>
            <w:proofErr w:type="spellEnd"/>
          </w:p>
        </w:tc>
        <w:tc>
          <w:tcPr>
            <w:tcW w:w="2070" w:type="dxa"/>
            <w:vAlign w:val="center"/>
          </w:tcPr>
          <w:p w14:paraId="0DBA3220" w14:textId="77777777" w:rsidR="001B5ACD" w:rsidRPr="001C4469" w:rsidRDefault="001B5ACD" w:rsidP="00467E04">
            <w:pPr>
              <w:widowControl w:val="0"/>
              <w:autoSpaceDE w:val="0"/>
              <w:autoSpaceDN w:val="0"/>
              <w:adjustRightInd w:val="0"/>
              <w:spacing w:after="120" w:line="240" w:lineRule="auto"/>
              <w:ind w:left="100"/>
              <w:jc w:val="center"/>
              <w:rPr>
                <w:rFonts w:asciiTheme="minorHAnsi" w:hAnsiTheme="minorHAnsi" w:cstheme="minorHAnsi"/>
                <w:sz w:val="24"/>
                <w:szCs w:val="24"/>
              </w:rPr>
            </w:pPr>
            <w:r w:rsidRPr="001C4469">
              <w:rPr>
                <w:rFonts w:asciiTheme="minorHAnsi" w:hAnsiTheme="minorHAnsi" w:cstheme="minorHAnsi"/>
                <w:sz w:val="24"/>
                <w:szCs w:val="24"/>
              </w:rPr>
              <w:t xml:space="preserve">95-98%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treapta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secundara</w:t>
            </w:r>
            <w:proofErr w:type="spellEnd"/>
          </w:p>
        </w:tc>
        <w:tc>
          <w:tcPr>
            <w:tcW w:w="1760" w:type="dxa"/>
            <w:vAlign w:val="center"/>
          </w:tcPr>
          <w:p w14:paraId="3B21A61B" w14:textId="77777777" w:rsidR="001B5ACD" w:rsidRPr="001C4469" w:rsidRDefault="001B5ACD" w:rsidP="00467E04">
            <w:pPr>
              <w:widowControl w:val="0"/>
              <w:autoSpaceDE w:val="0"/>
              <w:autoSpaceDN w:val="0"/>
              <w:adjustRightInd w:val="0"/>
              <w:spacing w:after="120" w:line="240" w:lineRule="auto"/>
              <w:ind w:left="100"/>
              <w:jc w:val="center"/>
              <w:rPr>
                <w:rFonts w:asciiTheme="minorHAnsi" w:hAnsiTheme="minorHAnsi" w:cstheme="minorHAnsi"/>
                <w:sz w:val="24"/>
                <w:szCs w:val="24"/>
              </w:rPr>
            </w:pPr>
            <w:r w:rsidRPr="001C4469">
              <w:rPr>
                <w:rFonts w:asciiTheme="minorHAnsi" w:hAnsiTheme="minorHAnsi" w:cstheme="minorHAnsi"/>
                <w:sz w:val="24"/>
                <w:szCs w:val="24"/>
              </w:rPr>
              <w:t xml:space="preserve">1-2 log </w:t>
            </w:r>
            <w:proofErr w:type="spellStart"/>
            <w:r w:rsidRPr="001C4469">
              <w:rPr>
                <w:rFonts w:asciiTheme="minorHAnsi" w:hAnsiTheme="minorHAnsi" w:cstheme="minorHAnsi"/>
                <w:sz w:val="24"/>
                <w:szCs w:val="24"/>
              </w:rPr>
              <w:t>reducere</w:t>
            </w:r>
            <w:proofErr w:type="spellEnd"/>
          </w:p>
        </w:tc>
      </w:tr>
    </w:tbl>
    <w:p w14:paraId="0E7FF8AA"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5E7350FF" w14:textId="77777777" w:rsidR="00446040" w:rsidRPr="001C4469" w:rsidRDefault="00446040" w:rsidP="00467E04">
      <w:pPr>
        <w:widowControl w:val="0"/>
        <w:numPr>
          <w:ilvl w:val="0"/>
          <w:numId w:val="44"/>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tertiara</w:t>
      </w:r>
      <w:proofErr w:type="spellEnd"/>
      <w:r w:rsidRPr="001C4469">
        <w:rPr>
          <w:rFonts w:asciiTheme="minorHAnsi" w:hAnsiTheme="minorHAnsi" w:cstheme="minorHAnsi"/>
          <w:b/>
          <w:bCs/>
          <w:sz w:val="24"/>
          <w:szCs w:val="24"/>
        </w:rPr>
        <w:t xml:space="preserve"> </w:t>
      </w:r>
    </w:p>
    <w:p w14:paraId="08F72C2B"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Tratarea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tertiara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definita</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b/>
          <w:bCs/>
          <w:sz w:val="24"/>
          <w:szCs w:val="24"/>
        </w:rPr>
        <w:t>inlaturarea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nutrientilor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b/>
          <w:bCs/>
          <w:sz w:val="24"/>
          <w:szCs w:val="24"/>
        </w:rPr>
        <w:t>dezinfectia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efluentului</w:t>
      </w:r>
      <w:proofErr w:type="spellEnd"/>
      <w:r w:rsidRPr="001C4469">
        <w:rPr>
          <w:rFonts w:asciiTheme="minorHAnsi" w:hAnsiTheme="minorHAnsi" w:cstheme="minorHAnsi"/>
          <w:b/>
          <w:bCs/>
          <w:sz w:val="24"/>
          <w:szCs w:val="24"/>
        </w:rPr>
        <w:t xml:space="preserve"> final</w:t>
      </w:r>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Termenul</w:t>
      </w:r>
      <w:proofErr w:type="spellEnd"/>
      <w:r w:rsidRPr="001C4469">
        <w:rPr>
          <w:rFonts w:asciiTheme="minorHAnsi" w:hAnsiTheme="minorHAnsi" w:cstheme="minorHAnsi"/>
          <w:sz w:val="24"/>
          <w:szCs w:val="24"/>
        </w:rPr>
        <w:t xml:space="preserve"> </w:t>
      </w:r>
      <w:r w:rsidRPr="001C4469">
        <w:rPr>
          <w:rFonts w:asciiTheme="minorHAnsi" w:hAnsiTheme="minorHAnsi" w:cstheme="minorHAnsi"/>
          <w:sz w:val="24"/>
          <w:szCs w:val="24"/>
        </w:rPr>
        <w:lastRenderedPageBreak/>
        <w:t>„</w:t>
      </w:r>
      <w:proofErr w:type="spellStart"/>
      <w:r w:rsidRPr="001C4469">
        <w:rPr>
          <w:rFonts w:asciiTheme="minorHAnsi" w:hAnsiTheme="minorHAnsi" w:cstheme="minorHAnsi"/>
          <w:sz w:val="24"/>
          <w:szCs w:val="24"/>
        </w:rPr>
        <w:t>inlaturarea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nutrientilor</w:t>
      </w:r>
      <w:proofErr w:type="spellEnd"/>
      <w:r w:rsidRPr="001C4469">
        <w:rPr>
          <w:rFonts w:asciiTheme="minorHAnsi" w:hAnsiTheme="minorHAnsi" w:cstheme="minorHAnsi"/>
          <w:sz w:val="24"/>
          <w:szCs w:val="24"/>
        </w:rPr>
        <w:t xml:space="preserve">” se </w:t>
      </w:r>
      <w:proofErr w:type="spellStart"/>
      <w:r w:rsidRPr="001C4469">
        <w:rPr>
          <w:rFonts w:asciiTheme="minorHAnsi" w:hAnsiTheme="minorHAnsi" w:cstheme="minorHAnsi"/>
          <w:sz w:val="24"/>
          <w:szCs w:val="24"/>
        </w:rPr>
        <w:t>refera</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tratarea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necesara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dupa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treapta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secundara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conventionala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gramStart"/>
      <w:r w:rsidRPr="001C4469">
        <w:rPr>
          <w:rFonts w:asciiTheme="minorHAnsi" w:hAnsiTheme="minorHAnsi" w:cstheme="minorHAnsi"/>
          <w:sz w:val="24"/>
          <w:szCs w:val="24"/>
        </w:rPr>
        <w:t>a</w:t>
      </w:r>
      <w:proofErr w:type="gram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inlatura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constituentii</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cauza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inclusiv</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nutrienti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Azot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Fosfor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Deoarece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romanesti</w:t>
      </w:r>
      <w:proofErr w:type="spellEnd"/>
      <w:r w:rsidRPr="001C4469">
        <w:rPr>
          <w:rFonts w:asciiTheme="minorHAnsi" w:hAnsiTheme="minorHAnsi" w:cstheme="minorHAnsi"/>
          <w:sz w:val="24"/>
          <w:szCs w:val="24"/>
        </w:rPr>
        <w:t xml:space="preserve"> au </w:t>
      </w:r>
      <w:proofErr w:type="spellStart"/>
      <w:r w:rsidRPr="001C4469">
        <w:rPr>
          <w:rFonts w:asciiTheme="minorHAnsi" w:hAnsiTheme="minorHAnsi" w:cstheme="minorHAnsi"/>
          <w:sz w:val="24"/>
          <w:szCs w:val="24"/>
        </w:rPr>
        <w:t>fost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clasificate</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sensibile</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termenii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Directivei</w:t>
      </w:r>
      <w:proofErr w:type="spellEnd"/>
      <w:r w:rsidRPr="001C4469">
        <w:rPr>
          <w:rFonts w:asciiTheme="minorHAnsi" w:hAnsiTheme="minorHAnsi" w:cstheme="minorHAnsi"/>
          <w:sz w:val="24"/>
          <w:szCs w:val="24"/>
        </w:rPr>
        <w:t xml:space="preserve"> UE de </w:t>
      </w:r>
      <w:proofErr w:type="spellStart"/>
      <w:r w:rsidRPr="001C4469">
        <w:rPr>
          <w:rFonts w:asciiTheme="minorHAnsi" w:hAnsiTheme="minorHAnsi" w:cstheme="minorHAnsi"/>
          <w:sz w:val="24"/>
          <w:szCs w:val="24"/>
        </w:rPr>
        <w:t>apa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uzata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urbana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toate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statiile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pentru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aglomerari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populatie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peste</w:t>
      </w:r>
      <w:proofErr w:type="spellEnd"/>
      <w:r w:rsidRPr="001C4469">
        <w:rPr>
          <w:rFonts w:asciiTheme="minorHAnsi" w:hAnsiTheme="minorHAnsi" w:cstheme="minorHAnsi"/>
          <w:sz w:val="24"/>
          <w:szCs w:val="24"/>
        </w:rPr>
        <w:t xml:space="preserve"> 10.000 </w:t>
      </w:r>
      <w:proofErr w:type="spellStart"/>
      <w:r w:rsidRPr="001C4469">
        <w:rPr>
          <w:rFonts w:asciiTheme="minorHAnsi" w:hAnsiTheme="minorHAnsi" w:cstheme="minorHAnsi"/>
          <w:sz w:val="24"/>
          <w:szCs w:val="24"/>
        </w:rPr>
        <w:t>locuitori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necesita</w:t>
      </w:r>
      <w:proofErr w:type="spellEnd"/>
      <w:r w:rsidRPr="001C4469">
        <w:rPr>
          <w:rFonts w:asciiTheme="minorHAnsi" w:hAnsiTheme="minorHAnsi" w:cstheme="minorHAnsi"/>
          <w:sz w:val="24"/>
          <w:szCs w:val="24"/>
        </w:rPr>
        <w:t xml:space="preserve"> in final </w:t>
      </w:r>
      <w:proofErr w:type="spellStart"/>
      <w:r w:rsidRPr="001C4469">
        <w:rPr>
          <w:rFonts w:asciiTheme="minorHAnsi" w:hAnsiTheme="minorHAnsi" w:cstheme="minorHAnsi"/>
          <w:sz w:val="24"/>
          <w:szCs w:val="24"/>
        </w:rPr>
        <w:t>reducerea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azotului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fosforului.Acest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lucru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poate</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cuplat</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treapta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secundara</w:t>
      </w:r>
      <w:proofErr w:type="spellEnd"/>
      <w:r w:rsidRPr="001C4469">
        <w:rPr>
          <w:rFonts w:asciiTheme="minorHAnsi" w:hAnsiTheme="minorHAnsi" w:cstheme="minorHAnsi"/>
          <w:sz w:val="24"/>
          <w:szCs w:val="24"/>
        </w:rPr>
        <w:t>.</w:t>
      </w:r>
    </w:p>
    <w:p w14:paraId="0D6625D2"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Nutrientii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interes</w:t>
      </w:r>
      <w:proofErr w:type="spellEnd"/>
      <w:r w:rsidRPr="001C4469">
        <w:rPr>
          <w:rFonts w:asciiTheme="minorHAnsi" w:hAnsiTheme="minorHAnsi" w:cstheme="minorHAnsi"/>
          <w:sz w:val="24"/>
          <w:szCs w:val="24"/>
        </w:rPr>
        <w:t xml:space="preserve"> principal sunt </w:t>
      </w:r>
      <w:proofErr w:type="spellStart"/>
      <w:r w:rsidRPr="001C4469">
        <w:rPr>
          <w:rFonts w:asciiTheme="minorHAnsi" w:hAnsiTheme="minorHAnsi" w:cstheme="minorHAnsi"/>
          <w:sz w:val="24"/>
          <w:szCs w:val="24"/>
        </w:rPr>
        <w:t>Azot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Fosfor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Ei</w:t>
      </w:r>
      <w:proofErr w:type="spellEnd"/>
      <w:r w:rsidRPr="001C4469">
        <w:rPr>
          <w:rFonts w:asciiTheme="minorHAnsi" w:hAnsiTheme="minorHAnsi" w:cstheme="minorHAnsi"/>
          <w:sz w:val="24"/>
          <w:szCs w:val="24"/>
        </w:rPr>
        <w:t xml:space="preserve"> pot fi </w:t>
      </w:r>
      <w:proofErr w:type="spellStart"/>
      <w:r w:rsidRPr="001C4469">
        <w:rPr>
          <w:rFonts w:asciiTheme="minorHAnsi" w:hAnsiTheme="minorHAnsi" w:cstheme="minorHAnsi"/>
          <w:sz w:val="24"/>
          <w:szCs w:val="24"/>
        </w:rPr>
        <w:t>inlaturati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prin</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mijloace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biologice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chimice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sau</w:t>
      </w:r>
      <w:proofErr w:type="spellEnd"/>
      <w:r w:rsidRPr="001C4469">
        <w:rPr>
          <w:rFonts w:asciiTheme="minorHAnsi" w:hAnsiTheme="minorHAnsi" w:cstheme="minorHAnsi"/>
          <w:sz w:val="24"/>
          <w:szCs w:val="24"/>
        </w:rPr>
        <w:t xml:space="preserve"> o </w:t>
      </w:r>
      <w:proofErr w:type="spellStart"/>
      <w:r w:rsidRPr="001C4469">
        <w:rPr>
          <w:rFonts w:asciiTheme="minorHAnsi" w:hAnsiTheme="minorHAnsi" w:cstheme="minorHAnsi"/>
          <w:sz w:val="24"/>
          <w:szCs w:val="24"/>
        </w:rPr>
        <w:t>combinatie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acestea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multe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cazuri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procesele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reducere</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nutrientilor</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cuplate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treptele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secundare</w:t>
      </w:r>
      <w:proofErr w:type="spellEnd"/>
      <w:r w:rsidRPr="001C4469">
        <w:rPr>
          <w:rFonts w:asciiTheme="minorHAnsi" w:hAnsiTheme="minorHAnsi" w:cstheme="minorHAnsi"/>
          <w:sz w:val="24"/>
          <w:szCs w:val="24"/>
        </w:rPr>
        <w:t>.</w:t>
      </w:r>
    </w:p>
    <w:p w14:paraId="22C5A59C"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136F0D9E" w14:textId="77777777" w:rsidR="00446040" w:rsidRPr="001C4469" w:rsidRDefault="00446040" w:rsidP="00467E04">
      <w:pPr>
        <w:widowControl w:val="0"/>
        <w:numPr>
          <w:ilvl w:val="0"/>
          <w:numId w:val="45"/>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Tratarea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namolului</w:t>
      </w:r>
      <w:proofErr w:type="spellEnd"/>
      <w:r w:rsidRPr="001C4469">
        <w:rPr>
          <w:rFonts w:asciiTheme="minorHAnsi" w:hAnsiTheme="minorHAnsi" w:cstheme="minorHAnsi"/>
          <w:b/>
          <w:bCs/>
          <w:sz w:val="24"/>
          <w:szCs w:val="24"/>
        </w:rPr>
        <w:t xml:space="preserve"> </w:t>
      </w:r>
    </w:p>
    <w:p w14:paraId="266A25DD"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Tipurile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produse</w:t>
      </w:r>
      <w:proofErr w:type="spellEnd"/>
      <w:r w:rsidRPr="001C4469">
        <w:rPr>
          <w:rFonts w:asciiTheme="minorHAnsi" w:hAnsiTheme="minorHAnsi" w:cstheme="minorHAnsi"/>
          <w:sz w:val="24"/>
          <w:szCs w:val="24"/>
        </w:rPr>
        <w:t xml:space="preserve"> la o </w:t>
      </w: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variaza</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continutul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substanta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solida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incarcare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organica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Tratarea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depinde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tipul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Principalele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tipuri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aplicata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diferitelor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tipuri</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prezentate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jos</w:t>
      </w:r>
      <w:proofErr w:type="spellEnd"/>
      <w:r w:rsidRPr="001C4469">
        <w:rPr>
          <w:rFonts w:asciiTheme="minorHAnsi" w:hAnsiTheme="minorHAnsi" w:cstheme="minorHAnsi"/>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5"/>
        <w:gridCol w:w="1880"/>
        <w:gridCol w:w="1920"/>
        <w:gridCol w:w="2320"/>
      </w:tblGrid>
      <w:tr w:rsidR="00446040" w:rsidRPr="001C4469" w14:paraId="0EC03A6A" w14:textId="77777777" w:rsidTr="00467E04">
        <w:trPr>
          <w:trHeight w:val="236"/>
        </w:trPr>
        <w:tc>
          <w:tcPr>
            <w:tcW w:w="2445" w:type="dxa"/>
            <w:shd w:val="clear" w:color="auto" w:fill="548DD4" w:themeFill="text2" w:themeFillTint="99"/>
            <w:vAlign w:val="center"/>
          </w:tcPr>
          <w:p w14:paraId="513B635B" w14:textId="77777777" w:rsidR="00446040" w:rsidRPr="001C4469" w:rsidRDefault="00446040" w:rsidP="00467E04">
            <w:pPr>
              <w:widowControl w:val="0"/>
              <w:autoSpaceDE w:val="0"/>
              <w:autoSpaceDN w:val="0"/>
              <w:adjustRightInd w:val="0"/>
              <w:spacing w:after="120" w:line="240" w:lineRule="auto"/>
              <w:ind w:left="200"/>
              <w:rPr>
                <w:rFonts w:asciiTheme="minorHAnsi" w:hAnsiTheme="minorHAnsi" w:cstheme="minorHAnsi"/>
                <w:sz w:val="24"/>
                <w:szCs w:val="24"/>
              </w:rPr>
            </w:pPr>
            <w:proofErr w:type="spellStart"/>
            <w:r w:rsidRPr="001C4469">
              <w:rPr>
                <w:rFonts w:asciiTheme="minorHAnsi" w:hAnsiTheme="minorHAnsi" w:cstheme="minorHAnsi"/>
                <w:b/>
                <w:bCs/>
                <w:sz w:val="24"/>
                <w:szCs w:val="24"/>
              </w:rPr>
              <w:t>Categorii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namol</w:t>
            </w:r>
            <w:proofErr w:type="spellEnd"/>
            <w:r w:rsidRPr="001C4469">
              <w:rPr>
                <w:rFonts w:asciiTheme="minorHAnsi" w:hAnsiTheme="minorHAnsi" w:cstheme="minorHAnsi"/>
                <w:b/>
                <w:bCs/>
                <w:sz w:val="24"/>
                <w:szCs w:val="24"/>
              </w:rPr>
              <w:t xml:space="preserve"> /</w:t>
            </w:r>
            <w:r w:rsidR="001B5ACD" w:rsidRPr="001C4469">
              <w:rPr>
                <w:rFonts w:asciiTheme="minorHAnsi" w:hAnsiTheme="minorHAnsi" w:cstheme="minorHAnsi"/>
                <w:b/>
                <w:bCs/>
                <w:sz w:val="24"/>
                <w:szCs w:val="24"/>
              </w:rPr>
              <w:t xml:space="preserve"> Metode de </w:t>
            </w:r>
            <w:proofErr w:type="spellStart"/>
            <w:r w:rsidR="001B5ACD" w:rsidRPr="001C4469">
              <w:rPr>
                <w:rFonts w:asciiTheme="minorHAnsi" w:hAnsiTheme="minorHAnsi" w:cstheme="minorHAnsi"/>
                <w:b/>
                <w:bCs/>
                <w:sz w:val="24"/>
                <w:szCs w:val="24"/>
              </w:rPr>
              <w:t>tratare</w:t>
            </w:r>
            <w:proofErr w:type="spellEnd"/>
          </w:p>
        </w:tc>
        <w:tc>
          <w:tcPr>
            <w:tcW w:w="1880" w:type="dxa"/>
            <w:shd w:val="clear" w:color="auto" w:fill="548DD4" w:themeFill="text2" w:themeFillTint="99"/>
            <w:vAlign w:val="center"/>
          </w:tcPr>
          <w:p w14:paraId="6E5F6C41" w14:textId="77777777" w:rsidR="00446040" w:rsidRPr="001C4469" w:rsidRDefault="00446040" w:rsidP="00467E04">
            <w:pPr>
              <w:widowControl w:val="0"/>
              <w:autoSpaceDE w:val="0"/>
              <w:autoSpaceDN w:val="0"/>
              <w:adjustRightInd w:val="0"/>
              <w:spacing w:after="120" w:line="240" w:lineRule="auto"/>
              <w:ind w:left="100"/>
              <w:jc w:val="center"/>
              <w:rPr>
                <w:rFonts w:asciiTheme="minorHAnsi" w:hAnsiTheme="minorHAnsi" w:cstheme="minorHAnsi"/>
                <w:sz w:val="24"/>
                <w:szCs w:val="24"/>
              </w:rPr>
            </w:pPr>
            <w:proofErr w:type="spellStart"/>
            <w:r w:rsidRPr="001C4469">
              <w:rPr>
                <w:rFonts w:asciiTheme="minorHAnsi" w:hAnsiTheme="minorHAnsi" w:cstheme="minorHAnsi"/>
                <w:b/>
                <w:bCs/>
                <w:sz w:val="24"/>
                <w:szCs w:val="24"/>
              </w:rPr>
              <w:t>Namol</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primar</w:t>
            </w:r>
            <w:proofErr w:type="spellEnd"/>
          </w:p>
        </w:tc>
        <w:tc>
          <w:tcPr>
            <w:tcW w:w="1920" w:type="dxa"/>
            <w:shd w:val="clear" w:color="auto" w:fill="548DD4" w:themeFill="text2" w:themeFillTint="99"/>
            <w:vAlign w:val="center"/>
          </w:tcPr>
          <w:p w14:paraId="5DC8DD6B" w14:textId="77777777" w:rsidR="00446040" w:rsidRPr="001C4469" w:rsidRDefault="00446040" w:rsidP="00467E04">
            <w:pPr>
              <w:widowControl w:val="0"/>
              <w:autoSpaceDE w:val="0"/>
              <w:autoSpaceDN w:val="0"/>
              <w:adjustRightInd w:val="0"/>
              <w:spacing w:after="120" w:line="240" w:lineRule="auto"/>
              <w:ind w:left="120"/>
              <w:jc w:val="center"/>
              <w:rPr>
                <w:rFonts w:asciiTheme="minorHAnsi" w:hAnsiTheme="minorHAnsi" w:cstheme="minorHAnsi"/>
                <w:sz w:val="24"/>
                <w:szCs w:val="24"/>
              </w:rPr>
            </w:pPr>
            <w:proofErr w:type="spellStart"/>
            <w:r w:rsidRPr="001C4469">
              <w:rPr>
                <w:rFonts w:asciiTheme="minorHAnsi" w:hAnsiTheme="minorHAnsi" w:cstheme="minorHAnsi"/>
                <w:b/>
                <w:bCs/>
                <w:sz w:val="24"/>
                <w:szCs w:val="24"/>
              </w:rPr>
              <w:t>Namol</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secundar</w:t>
            </w:r>
            <w:proofErr w:type="spellEnd"/>
          </w:p>
        </w:tc>
        <w:tc>
          <w:tcPr>
            <w:tcW w:w="2320" w:type="dxa"/>
            <w:shd w:val="clear" w:color="auto" w:fill="548DD4" w:themeFill="text2" w:themeFillTint="99"/>
            <w:vAlign w:val="center"/>
          </w:tcPr>
          <w:p w14:paraId="7DE3299C" w14:textId="77777777" w:rsidR="00446040" w:rsidRPr="001C4469" w:rsidRDefault="00446040" w:rsidP="00467E04">
            <w:pPr>
              <w:widowControl w:val="0"/>
              <w:autoSpaceDE w:val="0"/>
              <w:autoSpaceDN w:val="0"/>
              <w:adjustRightInd w:val="0"/>
              <w:spacing w:after="120" w:line="240" w:lineRule="auto"/>
              <w:ind w:left="120"/>
              <w:jc w:val="center"/>
              <w:rPr>
                <w:rFonts w:asciiTheme="minorHAnsi" w:hAnsiTheme="minorHAnsi" w:cstheme="minorHAnsi"/>
                <w:sz w:val="24"/>
                <w:szCs w:val="24"/>
              </w:rPr>
            </w:pPr>
            <w:proofErr w:type="spellStart"/>
            <w:r w:rsidRPr="001C4469">
              <w:rPr>
                <w:rFonts w:asciiTheme="minorHAnsi" w:hAnsiTheme="minorHAnsi" w:cstheme="minorHAnsi"/>
                <w:b/>
                <w:bCs/>
                <w:sz w:val="24"/>
                <w:szCs w:val="24"/>
              </w:rPr>
              <w:t>Namol</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primar</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si</w:t>
            </w:r>
            <w:proofErr w:type="spellEnd"/>
            <w:r w:rsidR="001B5ACD" w:rsidRPr="001C4469">
              <w:rPr>
                <w:rFonts w:asciiTheme="minorHAnsi" w:hAnsiTheme="minorHAnsi" w:cstheme="minorHAnsi"/>
                <w:b/>
                <w:bCs/>
                <w:sz w:val="24"/>
                <w:szCs w:val="24"/>
              </w:rPr>
              <w:t xml:space="preserve"> </w:t>
            </w:r>
            <w:proofErr w:type="spellStart"/>
            <w:r w:rsidR="001B5ACD" w:rsidRPr="001C4469">
              <w:rPr>
                <w:rFonts w:asciiTheme="minorHAnsi" w:hAnsiTheme="minorHAnsi" w:cstheme="minorHAnsi"/>
                <w:b/>
                <w:bCs/>
                <w:sz w:val="24"/>
                <w:szCs w:val="24"/>
              </w:rPr>
              <w:t>secundar</w:t>
            </w:r>
            <w:proofErr w:type="spellEnd"/>
            <w:r w:rsidR="001B5ACD" w:rsidRPr="001C4469">
              <w:rPr>
                <w:rFonts w:asciiTheme="minorHAnsi" w:hAnsiTheme="minorHAnsi" w:cstheme="minorHAnsi"/>
                <w:b/>
                <w:bCs/>
                <w:sz w:val="24"/>
                <w:szCs w:val="24"/>
              </w:rPr>
              <w:t xml:space="preserve"> </w:t>
            </w:r>
            <w:proofErr w:type="spellStart"/>
            <w:r w:rsidR="001B5ACD" w:rsidRPr="001C4469">
              <w:rPr>
                <w:rFonts w:asciiTheme="minorHAnsi" w:hAnsiTheme="minorHAnsi" w:cstheme="minorHAnsi"/>
                <w:b/>
                <w:bCs/>
                <w:sz w:val="24"/>
                <w:szCs w:val="24"/>
              </w:rPr>
              <w:t>combinat</w:t>
            </w:r>
            <w:proofErr w:type="spellEnd"/>
          </w:p>
        </w:tc>
      </w:tr>
      <w:tr w:rsidR="00446040" w:rsidRPr="001C4469" w14:paraId="3BA08B16" w14:textId="77777777" w:rsidTr="00467E04">
        <w:trPr>
          <w:trHeight w:val="216"/>
        </w:trPr>
        <w:tc>
          <w:tcPr>
            <w:tcW w:w="2445" w:type="dxa"/>
            <w:vAlign w:val="bottom"/>
          </w:tcPr>
          <w:p w14:paraId="7F8DA7FB" w14:textId="77777777" w:rsidR="00446040" w:rsidRPr="001C4469" w:rsidRDefault="00446040" w:rsidP="00467E04">
            <w:pPr>
              <w:widowControl w:val="0"/>
              <w:autoSpaceDE w:val="0"/>
              <w:autoSpaceDN w:val="0"/>
              <w:adjustRightInd w:val="0"/>
              <w:spacing w:after="120" w:line="240" w:lineRule="auto"/>
              <w:ind w:left="200"/>
              <w:rPr>
                <w:rFonts w:asciiTheme="minorHAnsi" w:hAnsiTheme="minorHAnsi" w:cstheme="minorHAnsi"/>
                <w:sz w:val="24"/>
                <w:szCs w:val="24"/>
              </w:rPr>
            </w:pPr>
            <w:proofErr w:type="spellStart"/>
            <w:r w:rsidRPr="001C4469">
              <w:rPr>
                <w:rFonts w:asciiTheme="minorHAnsi" w:hAnsiTheme="minorHAnsi" w:cstheme="minorHAnsi"/>
                <w:sz w:val="24"/>
                <w:szCs w:val="24"/>
              </w:rPr>
              <w:t>Ingrosare</w:t>
            </w:r>
            <w:proofErr w:type="spellEnd"/>
          </w:p>
        </w:tc>
        <w:tc>
          <w:tcPr>
            <w:tcW w:w="1880" w:type="dxa"/>
            <w:vAlign w:val="bottom"/>
          </w:tcPr>
          <w:p w14:paraId="78724037" w14:textId="77777777" w:rsidR="00446040" w:rsidRPr="001C4469" w:rsidRDefault="00446040" w:rsidP="00467E04">
            <w:pPr>
              <w:widowControl w:val="0"/>
              <w:autoSpaceDE w:val="0"/>
              <w:autoSpaceDN w:val="0"/>
              <w:adjustRightInd w:val="0"/>
              <w:spacing w:after="120" w:line="240" w:lineRule="auto"/>
              <w:ind w:left="780"/>
              <w:rPr>
                <w:rFonts w:asciiTheme="minorHAnsi" w:hAnsiTheme="minorHAnsi" w:cstheme="minorHAnsi"/>
                <w:sz w:val="24"/>
                <w:szCs w:val="24"/>
              </w:rPr>
            </w:pPr>
            <w:r w:rsidRPr="001C4469">
              <w:rPr>
                <w:rFonts w:asciiTheme="minorHAnsi" w:hAnsiTheme="minorHAnsi" w:cstheme="minorHAnsi"/>
                <w:bCs/>
                <w:sz w:val="24"/>
                <w:szCs w:val="24"/>
              </w:rPr>
              <w:t>X</w:t>
            </w:r>
          </w:p>
        </w:tc>
        <w:tc>
          <w:tcPr>
            <w:tcW w:w="1920" w:type="dxa"/>
            <w:vAlign w:val="bottom"/>
          </w:tcPr>
          <w:p w14:paraId="52167DE2" w14:textId="77777777" w:rsidR="00446040" w:rsidRPr="001C4469" w:rsidRDefault="00446040" w:rsidP="00467E04">
            <w:pPr>
              <w:widowControl w:val="0"/>
              <w:autoSpaceDE w:val="0"/>
              <w:autoSpaceDN w:val="0"/>
              <w:adjustRightInd w:val="0"/>
              <w:spacing w:after="120" w:line="240" w:lineRule="auto"/>
              <w:ind w:left="800"/>
              <w:rPr>
                <w:rFonts w:asciiTheme="minorHAnsi" w:hAnsiTheme="minorHAnsi" w:cstheme="minorHAnsi"/>
                <w:sz w:val="24"/>
                <w:szCs w:val="24"/>
              </w:rPr>
            </w:pPr>
            <w:r w:rsidRPr="001C4469">
              <w:rPr>
                <w:rFonts w:asciiTheme="minorHAnsi" w:hAnsiTheme="minorHAnsi" w:cstheme="minorHAnsi"/>
                <w:bCs/>
                <w:sz w:val="24"/>
                <w:szCs w:val="24"/>
              </w:rPr>
              <w:t>X</w:t>
            </w:r>
          </w:p>
        </w:tc>
        <w:tc>
          <w:tcPr>
            <w:tcW w:w="2320" w:type="dxa"/>
            <w:vAlign w:val="bottom"/>
          </w:tcPr>
          <w:p w14:paraId="43E82357" w14:textId="77777777" w:rsidR="00446040" w:rsidRPr="001C4469" w:rsidRDefault="00446040" w:rsidP="00467E04">
            <w:pPr>
              <w:widowControl w:val="0"/>
              <w:autoSpaceDE w:val="0"/>
              <w:autoSpaceDN w:val="0"/>
              <w:adjustRightInd w:val="0"/>
              <w:spacing w:after="120" w:line="240" w:lineRule="auto"/>
              <w:ind w:left="920"/>
              <w:rPr>
                <w:rFonts w:asciiTheme="minorHAnsi" w:hAnsiTheme="minorHAnsi" w:cstheme="minorHAnsi"/>
                <w:sz w:val="24"/>
                <w:szCs w:val="24"/>
              </w:rPr>
            </w:pPr>
            <w:r w:rsidRPr="001C4469">
              <w:rPr>
                <w:rFonts w:asciiTheme="minorHAnsi" w:hAnsiTheme="minorHAnsi" w:cstheme="minorHAnsi"/>
                <w:bCs/>
                <w:sz w:val="24"/>
                <w:szCs w:val="24"/>
              </w:rPr>
              <w:t>X</w:t>
            </w:r>
          </w:p>
        </w:tc>
      </w:tr>
      <w:tr w:rsidR="00446040" w:rsidRPr="001C4469" w14:paraId="740F14DF" w14:textId="77777777" w:rsidTr="00467E04">
        <w:trPr>
          <w:trHeight w:val="213"/>
        </w:trPr>
        <w:tc>
          <w:tcPr>
            <w:tcW w:w="2445" w:type="dxa"/>
            <w:vAlign w:val="bottom"/>
          </w:tcPr>
          <w:p w14:paraId="1904939A" w14:textId="77777777" w:rsidR="00446040" w:rsidRPr="001C4469" w:rsidRDefault="00446040" w:rsidP="00467E04">
            <w:pPr>
              <w:widowControl w:val="0"/>
              <w:autoSpaceDE w:val="0"/>
              <w:autoSpaceDN w:val="0"/>
              <w:adjustRightInd w:val="0"/>
              <w:spacing w:after="120" w:line="240" w:lineRule="auto"/>
              <w:ind w:left="200"/>
              <w:rPr>
                <w:rFonts w:asciiTheme="minorHAnsi" w:hAnsiTheme="minorHAnsi" w:cstheme="minorHAnsi"/>
                <w:sz w:val="24"/>
                <w:szCs w:val="24"/>
              </w:rPr>
            </w:pPr>
            <w:proofErr w:type="spellStart"/>
            <w:r w:rsidRPr="001C4469">
              <w:rPr>
                <w:rFonts w:asciiTheme="minorHAnsi" w:hAnsiTheme="minorHAnsi" w:cstheme="minorHAnsi"/>
                <w:sz w:val="24"/>
                <w:szCs w:val="24"/>
              </w:rPr>
              <w:t>Fermentare</w:t>
            </w:r>
            <w:proofErr w:type="spellEnd"/>
          </w:p>
        </w:tc>
        <w:tc>
          <w:tcPr>
            <w:tcW w:w="1880" w:type="dxa"/>
            <w:vAlign w:val="bottom"/>
          </w:tcPr>
          <w:p w14:paraId="5F9F2ECB" w14:textId="77777777" w:rsidR="00446040" w:rsidRPr="001C4469" w:rsidRDefault="00446040" w:rsidP="00467E04">
            <w:pPr>
              <w:widowControl w:val="0"/>
              <w:autoSpaceDE w:val="0"/>
              <w:autoSpaceDN w:val="0"/>
              <w:adjustRightInd w:val="0"/>
              <w:spacing w:after="120" w:line="240" w:lineRule="auto"/>
              <w:ind w:left="780"/>
              <w:rPr>
                <w:rFonts w:asciiTheme="minorHAnsi" w:hAnsiTheme="minorHAnsi" w:cstheme="minorHAnsi"/>
                <w:sz w:val="24"/>
                <w:szCs w:val="24"/>
              </w:rPr>
            </w:pPr>
            <w:r w:rsidRPr="001C4469">
              <w:rPr>
                <w:rFonts w:asciiTheme="minorHAnsi" w:hAnsiTheme="minorHAnsi" w:cstheme="minorHAnsi"/>
                <w:bCs/>
                <w:sz w:val="24"/>
                <w:szCs w:val="24"/>
              </w:rPr>
              <w:t>X</w:t>
            </w:r>
          </w:p>
        </w:tc>
        <w:tc>
          <w:tcPr>
            <w:tcW w:w="1920" w:type="dxa"/>
            <w:vAlign w:val="bottom"/>
          </w:tcPr>
          <w:p w14:paraId="78D31642"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c>
          <w:tcPr>
            <w:tcW w:w="2320" w:type="dxa"/>
            <w:vAlign w:val="bottom"/>
          </w:tcPr>
          <w:p w14:paraId="5509CD20" w14:textId="77777777" w:rsidR="00446040" w:rsidRPr="001C4469" w:rsidRDefault="00446040" w:rsidP="00467E04">
            <w:pPr>
              <w:widowControl w:val="0"/>
              <w:autoSpaceDE w:val="0"/>
              <w:autoSpaceDN w:val="0"/>
              <w:adjustRightInd w:val="0"/>
              <w:spacing w:after="120" w:line="240" w:lineRule="auto"/>
              <w:ind w:left="920"/>
              <w:rPr>
                <w:rFonts w:asciiTheme="minorHAnsi" w:hAnsiTheme="minorHAnsi" w:cstheme="minorHAnsi"/>
                <w:sz w:val="24"/>
                <w:szCs w:val="24"/>
              </w:rPr>
            </w:pPr>
            <w:r w:rsidRPr="001C4469">
              <w:rPr>
                <w:rFonts w:asciiTheme="minorHAnsi" w:hAnsiTheme="minorHAnsi" w:cstheme="minorHAnsi"/>
                <w:bCs/>
                <w:sz w:val="24"/>
                <w:szCs w:val="24"/>
              </w:rPr>
              <w:t>X</w:t>
            </w:r>
          </w:p>
        </w:tc>
      </w:tr>
      <w:tr w:rsidR="00446040" w:rsidRPr="001C4469" w14:paraId="2ACCF5D1" w14:textId="77777777" w:rsidTr="00467E04">
        <w:trPr>
          <w:trHeight w:val="216"/>
        </w:trPr>
        <w:tc>
          <w:tcPr>
            <w:tcW w:w="2445" w:type="dxa"/>
            <w:vAlign w:val="bottom"/>
          </w:tcPr>
          <w:p w14:paraId="01A09D76" w14:textId="77777777" w:rsidR="00446040" w:rsidRPr="001C4469" w:rsidRDefault="00446040" w:rsidP="00467E04">
            <w:pPr>
              <w:widowControl w:val="0"/>
              <w:autoSpaceDE w:val="0"/>
              <w:autoSpaceDN w:val="0"/>
              <w:adjustRightInd w:val="0"/>
              <w:spacing w:after="120" w:line="240" w:lineRule="auto"/>
              <w:ind w:left="200"/>
              <w:rPr>
                <w:rFonts w:asciiTheme="minorHAnsi" w:hAnsiTheme="minorHAnsi" w:cstheme="minorHAnsi"/>
                <w:sz w:val="24"/>
                <w:szCs w:val="24"/>
              </w:rPr>
            </w:pPr>
            <w:proofErr w:type="spellStart"/>
            <w:r w:rsidRPr="001C4469">
              <w:rPr>
                <w:rFonts w:asciiTheme="minorHAnsi" w:hAnsiTheme="minorHAnsi" w:cstheme="minorHAnsi"/>
                <w:sz w:val="24"/>
                <w:szCs w:val="24"/>
              </w:rPr>
              <w:t>Ingrosarte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combinata</w:t>
            </w:r>
            <w:proofErr w:type="spellEnd"/>
          </w:p>
        </w:tc>
        <w:tc>
          <w:tcPr>
            <w:tcW w:w="1880" w:type="dxa"/>
            <w:vAlign w:val="bottom"/>
          </w:tcPr>
          <w:p w14:paraId="09C56175"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c>
          <w:tcPr>
            <w:tcW w:w="1920" w:type="dxa"/>
            <w:vAlign w:val="bottom"/>
          </w:tcPr>
          <w:p w14:paraId="743871B6"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c>
          <w:tcPr>
            <w:tcW w:w="2320" w:type="dxa"/>
            <w:vAlign w:val="bottom"/>
          </w:tcPr>
          <w:p w14:paraId="346F3EE7" w14:textId="77777777" w:rsidR="00446040" w:rsidRPr="001C4469" w:rsidRDefault="00446040" w:rsidP="00467E04">
            <w:pPr>
              <w:widowControl w:val="0"/>
              <w:autoSpaceDE w:val="0"/>
              <w:autoSpaceDN w:val="0"/>
              <w:adjustRightInd w:val="0"/>
              <w:spacing w:after="120" w:line="240" w:lineRule="auto"/>
              <w:ind w:left="920"/>
              <w:rPr>
                <w:rFonts w:asciiTheme="minorHAnsi" w:hAnsiTheme="minorHAnsi" w:cstheme="minorHAnsi"/>
                <w:sz w:val="24"/>
                <w:szCs w:val="24"/>
              </w:rPr>
            </w:pPr>
            <w:r w:rsidRPr="001C4469">
              <w:rPr>
                <w:rFonts w:asciiTheme="minorHAnsi" w:hAnsiTheme="minorHAnsi" w:cstheme="minorHAnsi"/>
                <w:bCs/>
                <w:sz w:val="24"/>
                <w:szCs w:val="24"/>
              </w:rPr>
              <w:t>X</w:t>
            </w:r>
          </w:p>
        </w:tc>
      </w:tr>
      <w:tr w:rsidR="00446040" w:rsidRPr="001C4469" w14:paraId="4901A586" w14:textId="77777777" w:rsidTr="00467E04">
        <w:trPr>
          <w:trHeight w:val="213"/>
        </w:trPr>
        <w:tc>
          <w:tcPr>
            <w:tcW w:w="2445" w:type="dxa"/>
            <w:vAlign w:val="bottom"/>
          </w:tcPr>
          <w:p w14:paraId="13FF1ADC" w14:textId="77777777" w:rsidR="00446040" w:rsidRPr="001C4469" w:rsidRDefault="00446040" w:rsidP="00467E04">
            <w:pPr>
              <w:widowControl w:val="0"/>
              <w:autoSpaceDE w:val="0"/>
              <w:autoSpaceDN w:val="0"/>
              <w:adjustRightInd w:val="0"/>
              <w:spacing w:after="120" w:line="240" w:lineRule="auto"/>
              <w:ind w:left="200"/>
              <w:rPr>
                <w:rFonts w:asciiTheme="minorHAnsi" w:hAnsiTheme="minorHAnsi" w:cstheme="minorHAnsi"/>
                <w:sz w:val="24"/>
                <w:szCs w:val="24"/>
              </w:rPr>
            </w:pPr>
            <w:proofErr w:type="spellStart"/>
            <w:r w:rsidRPr="001C4469">
              <w:rPr>
                <w:rFonts w:asciiTheme="minorHAnsi" w:hAnsiTheme="minorHAnsi" w:cstheme="minorHAnsi"/>
                <w:sz w:val="24"/>
                <w:szCs w:val="24"/>
              </w:rPr>
              <w:t>Deshidratare</w:t>
            </w:r>
            <w:proofErr w:type="spellEnd"/>
          </w:p>
        </w:tc>
        <w:tc>
          <w:tcPr>
            <w:tcW w:w="1880" w:type="dxa"/>
            <w:vAlign w:val="bottom"/>
          </w:tcPr>
          <w:p w14:paraId="3CB62BC9" w14:textId="77777777" w:rsidR="00446040" w:rsidRPr="001C4469" w:rsidRDefault="00446040" w:rsidP="00467E04">
            <w:pPr>
              <w:widowControl w:val="0"/>
              <w:autoSpaceDE w:val="0"/>
              <w:autoSpaceDN w:val="0"/>
              <w:adjustRightInd w:val="0"/>
              <w:spacing w:after="120" w:line="240" w:lineRule="auto"/>
              <w:ind w:left="780"/>
              <w:rPr>
                <w:rFonts w:asciiTheme="minorHAnsi" w:hAnsiTheme="minorHAnsi" w:cstheme="minorHAnsi"/>
                <w:sz w:val="24"/>
                <w:szCs w:val="24"/>
              </w:rPr>
            </w:pPr>
            <w:r w:rsidRPr="001C4469">
              <w:rPr>
                <w:rFonts w:asciiTheme="minorHAnsi" w:hAnsiTheme="minorHAnsi" w:cstheme="minorHAnsi"/>
                <w:bCs/>
                <w:sz w:val="24"/>
                <w:szCs w:val="24"/>
              </w:rPr>
              <w:t>X</w:t>
            </w:r>
          </w:p>
        </w:tc>
        <w:tc>
          <w:tcPr>
            <w:tcW w:w="1920" w:type="dxa"/>
            <w:vAlign w:val="bottom"/>
          </w:tcPr>
          <w:p w14:paraId="33BA8AE6" w14:textId="77777777" w:rsidR="00446040" w:rsidRPr="001C4469" w:rsidRDefault="00446040" w:rsidP="00467E04">
            <w:pPr>
              <w:widowControl w:val="0"/>
              <w:autoSpaceDE w:val="0"/>
              <w:autoSpaceDN w:val="0"/>
              <w:adjustRightInd w:val="0"/>
              <w:spacing w:after="120" w:line="240" w:lineRule="auto"/>
              <w:ind w:left="800"/>
              <w:rPr>
                <w:rFonts w:asciiTheme="minorHAnsi" w:hAnsiTheme="minorHAnsi" w:cstheme="minorHAnsi"/>
                <w:sz w:val="24"/>
                <w:szCs w:val="24"/>
              </w:rPr>
            </w:pPr>
            <w:r w:rsidRPr="001C4469">
              <w:rPr>
                <w:rFonts w:asciiTheme="minorHAnsi" w:hAnsiTheme="minorHAnsi" w:cstheme="minorHAnsi"/>
                <w:bCs/>
                <w:sz w:val="24"/>
                <w:szCs w:val="24"/>
              </w:rPr>
              <w:t>X</w:t>
            </w:r>
          </w:p>
        </w:tc>
        <w:tc>
          <w:tcPr>
            <w:tcW w:w="2320" w:type="dxa"/>
            <w:vAlign w:val="bottom"/>
          </w:tcPr>
          <w:p w14:paraId="166F5AF8" w14:textId="77777777" w:rsidR="00446040" w:rsidRPr="001C4469" w:rsidRDefault="00446040" w:rsidP="00467E04">
            <w:pPr>
              <w:widowControl w:val="0"/>
              <w:autoSpaceDE w:val="0"/>
              <w:autoSpaceDN w:val="0"/>
              <w:adjustRightInd w:val="0"/>
              <w:spacing w:after="120" w:line="240" w:lineRule="auto"/>
              <w:ind w:left="920"/>
              <w:rPr>
                <w:rFonts w:asciiTheme="minorHAnsi" w:hAnsiTheme="minorHAnsi" w:cstheme="minorHAnsi"/>
                <w:sz w:val="24"/>
                <w:szCs w:val="24"/>
              </w:rPr>
            </w:pPr>
            <w:r w:rsidRPr="001C4469">
              <w:rPr>
                <w:rFonts w:asciiTheme="minorHAnsi" w:hAnsiTheme="minorHAnsi" w:cstheme="minorHAnsi"/>
                <w:bCs/>
                <w:sz w:val="24"/>
                <w:szCs w:val="24"/>
              </w:rPr>
              <w:t>X</w:t>
            </w:r>
          </w:p>
        </w:tc>
      </w:tr>
    </w:tbl>
    <w:p w14:paraId="5F37DFD1" w14:textId="77777777" w:rsidR="00446040" w:rsidRPr="001C4469" w:rsidRDefault="00446040" w:rsidP="00467E04">
      <w:pPr>
        <w:widowControl w:val="0"/>
        <w:overflowPunct w:val="0"/>
        <w:autoSpaceDE w:val="0"/>
        <w:autoSpaceDN w:val="0"/>
        <w:adjustRightInd w:val="0"/>
        <w:spacing w:after="120" w:line="240" w:lineRule="auto"/>
        <w:ind w:left="20"/>
        <w:jc w:val="both"/>
        <w:rPr>
          <w:rFonts w:asciiTheme="minorHAnsi" w:hAnsiTheme="minorHAnsi" w:cstheme="minorHAnsi"/>
          <w:sz w:val="24"/>
          <w:szCs w:val="24"/>
        </w:rPr>
      </w:pPr>
      <w:proofErr w:type="spellStart"/>
      <w:r w:rsidRPr="001C4469">
        <w:rPr>
          <w:rFonts w:asciiTheme="minorHAnsi" w:hAnsiTheme="minorHAnsi" w:cstheme="minorHAnsi"/>
          <w:sz w:val="24"/>
          <w:szCs w:val="24"/>
        </w:rPr>
        <w:t>Reutilizarea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ingrasamant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agricultura</w:t>
      </w:r>
      <w:proofErr w:type="spellEnd"/>
      <w:r w:rsidRPr="001C4469">
        <w:rPr>
          <w:rFonts w:asciiTheme="minorHAnsi" w:hAnsiTheme="minorHAnsi" w:cstheme="minorHAnsi"/>
          <w:sz w:val="24"/>
          <w:szCs w:val="24"/>
        </w:rPr>
        <w:t xml:space="preserve"> are un potential </w:t>
      </w:r>
      <w:proofErr w:type="spellStart"/>
      <w:r w:rsidRPr="001C4469">
        <w:rPr>
          <w:rFonts w:asciiTheme="minorHAnsi" w:hAnsiTheme="minorHAnsi" w:cstheme="minorHAnsi"/>
          <w:sz w:val="24"/>
          <w:szCs w:val="24"/>
        </w:rPr>
        <w:t>semnificativ</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punctul</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vedere</w:t>
      </w:r>
      <w:proofErr w:type="spellEnd"/>
      <w:r w:rsidRPr="001C4469">
        <w:rPr>
          <w:rFonts w:asciiTheme="minorHAnsi" w:hAnsiTheme="minorHAnsi" w:cstheme="minorHAnsi"/>
          <w:sz w:val="24"/>
          <w:szCs w:val="24"/>
        </w:rPr>
        <w:t xml:space="preserve"> al </w:t>
      </w:r>
      <w:proofErr w:type="spellStart"/>
      <w:r w:rsidRPr="001C4469">
        <w:rPr>
          <w:rFonts w:asciiTheme="minorHAnsi" w:hAnsiTheme="minorHAnsi" w:cstheme="minorHAnsi"/>
          <w:sz w:val="24"/>
          <w:szCs w:val="24"/>
        </w:rPr>
        <w:t>mediului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optiunea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preferata</w:t>
      </w:r>
      <w:proofErr w:type="spellEnd"/>
      <w:r w:rsidRPr="001C4469">
        <w:rPr>
          <w:rFonts w:asciiTheme="minorHAnsi" w:hAnsiTheme="minorHAnsi" w:cstheme="minorHAnsi"/>
          <w:sz w:val="24"/>
          <w:szCs w:val="24"/>
        </w:rPr>
        <w:t xml:space="preserve">. Daca </w:t>
      </w:r>
      <w:proofErr w:type="spellStart"/>
      <w:r w:rsidRPr="001C4469">
        <w:rPr>
          <w:rFonts w:asciiTheme="minorHAnsi" w:hAnsiTheme="minorHAnsi" w:cstheme="minorHAnsi"/>
          <w:sz w:val="24"/>
          <w:szCs w:val="24"/>
        </w:rPr>
        <w:t>namolul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va</w:t>
      </w:r>
      <w:proofErr w:type="spellEnd"/>
      <w:r w:rsidRPr="001C4469">
        <w:rPr>
          <w:rFonts w:asciiTheme="minorHAnsi" w:hAnsiTheme="minorHAnsi" w:cstheme="minorHAnsi"/>
          <w:sz w:val="24"/>
          <w:szCs w:val="24"/>
        </w:rPr>
        <w:t xml:space="preserve"> fi </w:t>
      </w:r>
      <w:proofErr w:type="spellStart"/>
      <w:r w:rsidRPr="001C4469">
        <w:rPr>
          <w:rFonts w:asciiTheme="minorHAnsi" w:hAnsiTheme="minorHAnsi" w:cstheme="minorHAnsi"/>
          <w:sz w:val="24"/>
          <w:szCs w:val="24"/>
        </w:rPr>
        <w:t>utilizat</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agricultura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mult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timp</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atunci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recomandat</w:t>
      </w:r>
      <w:proofErr w:type="spellEnd"/>
      <w:r w:rsidRPr="001C4469">
        <w:rPr>
          <w:rFonts w:asciiTheme="minorHAnsi" w:hAnsiTheme="minorHAnsi" w:cstheme="minorHAnsi"/>
          <w:sz w:val="24"/>
          <w:szCs w:val="24"/>
        </w:rPr>
        <w:t xml:space="preserve"> ca </w:t>
      </w:r>
      <w:proofErr w:type="spellStart"/>
      <w:r w:rsidRPr="001C4469">
        <w:rPr>
          <w:rFonts w:asciiTheme="minorHAnsi" w:hAnsiTheme="minorHAnsi" w:cstheme="minorHAnsi"/>
          <w:sz w:val="24"/>
          <w:szCs w:val="24"/>
        </w:rPr>
        <w:t>namolul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sa</w:t>
      </w:r>
      <w:proofErr w:type="spellEnd"/>
      <w:r w:rsidRPr="001C4469">
        <w:rPr>
          <w:rFonts w:asciiTheme="minorHAnsi" w:hAnsiTheme="minorHAnsi" w:cstheme="minorHAnsi"/>
          <w:sz w:val="24"/>
          <w:szCs w:val="24"/>
        </w:rPr>
        <w:t xml:space="preserve"> fie </w:t>
      </w:r>
      <w:proofErr w:type="spellStart"/>
      <w:r w:rsidRPr="001C4469">
        <w:rPr>
          <w:rFonts w:asciiTheme="minorHAnsi" w:hAnsiTheme="minorHAnsi" w:cstheme="minorHAnsi"/>
          <w:sz w:val="24"/>
          <w:szCs w:val="24"/>
        </w:rPr>
        <w:t>tratat</w:t>
      </w:r>
      <w:proofErr w:type="spellEnd"/>
      <w:r w:rsidRPr="001C4469">
        <w:rPr>
          <w:rFonts w:asciiTheme="minorHAnsi" w:hAnsiTheme="minorHAnsi" w:cstheme="minorHAnsi"/>
          <w:sz w:val="24"/>
          <w:szCs w:val="24"/>
        </w:rPr>
        <w:t xml:space="preserve"> la un </w:t>
      </w:r>
      <w:proofErr w:type="spellStart"/>
      <w:r w:rsidRPr="001C4469">
        <w:rPr>
          <w:rFonts w:asciiTheme="minorHAnsi" w:hAnsiTheme="minorHAnsi" w:cstheme="minorHAnsi"/>
          <w:sz w:val="24"/>
          <w:szCs w:val="24"/>
        </w:rPr>
        <w:t>nivel</w:t>
      </w:r>
      <w:proofErr w:type="spellEnd"/>
      <w:r w:rsidRPr="001C4469">
        <w:rPr>
          <w:rFonts w:asciiTheme="minorHAnsi" w:hAnsiTheme="minorHAnsi" w:cstheme="minorHAnsi"/>
          <w:sz w:val="24"/>
          <w:szCs w:val="24"/>
        </w:rPr>
        <w:t xml:space="preserve"> conform </w:t>
      </w:r>
      <w:proofErr w:type="spellStart"/>
      <w:r w:rsidRPr="001C4469">
        <w:rPr>
          <w:rFonts w:asciiTheme="minorHAnsi" w:hAnsiTheme="minorHAnsi" w:cstheme="minorHAnsi"/>
          <w:sz w:val="24"/>
          <w:szCs w:val="24"/>
        </w:rPr>
        <w:t>standardului</w:t>
      </w:r>
      <w:proofErr w:type="spellEnd"/>
      <w:r w:rsidRPr="001C4469">
        <w:rPr>
          <w:rFonts w:asciiTheme="minorHAnsi" w:hAnsiTheme="minorHAnsi" w:cstheme="minorHAnsi"/>
          <w:sz w:val="24"/>
          <w:szCs w:val="24"/>
        </w:rPr>
        <w:t xml:space="preserve"> SUA EPA Class A. </w:t>
      </w:r>
      <w:proofErr w:type="spellStart"/>
      <w:r w:rsidRPr="001C4469">
        <w:rPr>
          <w:rFonts w:asciiTheme="minorHAnsi" w:hAnsiTheme="minorHAnsi" w:cstheme="minorHAnsi"/>
          <w:sz w:val="24"/>
          <w:szCs w:val="24"/>
        </w:rPr>
        <w:t>Metodele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tratare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includ</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stabilizarea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pasteurizarea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fermentarea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uscarea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termica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solara</w:t>
      </w:r>
      <w:proofErr w:type="spellEnd"/>
      <w:r w:rsidRPr="001C4469">
        <w:rPr>
          <w:rFonts w:asciiTheme="minorHAnsi" w:hAnsiTheme="minorHAnsi" w:cstheme="minorHAnsi"/>
          <w:sz w:val="24"/>
          <w:szCs w:val="24"/>
        </w:rPr>
        <w:t>.</w:t>
      </w:r>
    </w:p>
    <w:p w14:paraId="7D924278"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6F0CE4DC" w14:textId="77777777" w:rsidR="00446040" w:rsidRPr="001C4469" w:rsidRDefault="00446040" w:rsidP="00467E04">
      <w:pPr>
        <w:widowControl w:val="0"/>
        <w:numPr>
          <w:ilvl w:val="0"/>
          <w:numId w:val="46"/>
        </w:numPr>
        <w:overflowPunct w:val="0"/>
        <w:autoSpaceDE w:val="0"/>
        <w:autoSpaceDN w:val="0"/>
        <w:adjustRightInd w:val="0"/>
        <w:spacing w:after="120" w:line="240" w:lineRule="auto"/>
        <w:ind w:left="700" w:hanging="68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Optiuni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proces</w:t>
      </w:r>
      <w:proofErr w:type="spellEnd"/>
      <w:r w:rsidRPr="001C4469">
        <w:rPr>
          <w:rFonts w:asciiTheme="minorHAnsi" w:hAnsiTheme="minorHAnsi" w:cstheme="minorHAnsi"/>
          <w:b/>
          <w:bCs/>
          <w:sz w:val="24"/>
          <w:szCs w:val="24"/>
        </w:rPr>
        <w:t xml:space="preserve"> </w:t>
      </w:r>
    </w:p>
    <w:p w14:paraId="5CB4C215" w14:textId="77777777" w:rsidR="00446040" w:rsidRPr="001C4469" w:rsidRDefault="00446040" w:rsidP="00467E04">
      <w:pPr>
        <w:widowControl w:val="0"/>
        <w:numPr>
          <w:ilvl w:val="0"/>
          <w:numId w:val="47"/>
        </w:numPr>
        <w:tabs>
          <w:tab w:val="clear" w:pos="720"/>
          <w:tab w:val="num" w:pos="840"/>
        </w:tabs>
        <w:overflowPunct w:val="0"/>
        <w:autoSpaceDE w:val="0"/>
        <w:autoSpaceDN w:val="0"/>
        <w:adjustRightInd w:val="0"/>
        <w:spacing w:after="120" w:line="240" w:lineRule="auto"/>
        <w:ind w:left="840" w:hanging="82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Statii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epurare</w:t>
      </w:r>
      <w:proofErr w:type="spellEnd"/>
      <w:r w:rsidRPr="001C4469">
        <w:rPr>
          <w:rFonts w:asciiTheme="minorHAnsi" w:hAnsiTheme="minorHAnsi" w:cstheme="minorHAnsi"/>
          <w:b/>
          <w:bCs/>
          <w:sz w:val="24"/>
          <w:szCs w:val="24"/>
        </w:rPr>
        <w:t xml:space="preserve"> tip </w:t>
      </w:r>
      <w:proofErr w:type="spellStart"/>
      <w:r w:rsidRPr="001C4469">
        <w:rPr>
          <w:rFonts w:asciiTheme="minorHAnsi" w:hAnsiTheme="minorHAnsi" w:cstheme="minorHAnsi"/>
          <w:b/>
          <w:bCs/>
          <w:sz w:val="24"/>
          <w:szCs w:val="24"/>
        </w:rPr>
        <w:t>Contactori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Biologici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Rotativi</w:t>
      </w:r>
      <w:proofErr w:type="spellEnd"/>
      <w:r w:rsidRPr="001C4469">
        <w:rPr>
          <w:rFonts w:asciiTheme="minorHAnsi" w:hAnsiTheme="minorHAnsi" w:cstheme="minorHAnsi"/>
          <w:b/>
          <w:bCs/>
          <w:sz w:val="24"/>
          <w:szCs w:val="24"/>
        </w:rPr>
        <w:t xml:space="preserve"> (CBR) </w:t>
      </w:r>
    </w:p>
    <w:p w14:paraId="1D868AB4"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Domeniul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tipic</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debite</w:t>
      </w:r>
      <w:proofErr w:type="spellEnd"/>
      <w:r w:rsidRPr="001C4469">
        <w:rPr>
          <w:rFonts w:asciiTheme="minorHAnsi" w:hAnsiTheme="minorHAnsi" w:cstheme="minorHAnsi"/>
          <w:sz w:val="24"/>
          <w:szCs w:val="24"/>
        </w:rPr>
        <w:t>: 1000 to 6000 Le (150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/zi to 900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/zi)</w:t>
      </w:r>
    </w:p>
    <w:p w14:paraId="4D83E485"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minima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Fara</w:t>
      </w:r>
      <w:proofErr w:type="spellEnd"/>
      <w:r w:rsidRPr="001C4469">
        <w:rPr>
          <w:rFonts w:asciiTheme="minorHAnsi" w:hAnsiTheme="minorHAnsi" w:cstheme="minorHAnsi"/>
          <w:sz w:val="24"/>
          <w:szCs w:val="24"/>
        </w:rPr>
        <w:t xml:space="preserve"> minim</w:t>
      </w:r>
    </w:p>
    <w:p w14:paraId="57E2A6F2"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maxima </w:t>
      </w:r>
      <w:proofErr w:type="spellStart"/>
      <w:r w:rsidRPr="001C4469">
        <w:rPr>
          <w:rFonts w:asciiTheme="minorHAnsi" w:hAnsiTheme="minorHAnsi" w:cstheme="minorHAnsi"/>
          <w:sz w:val="24"/>
          <w:szCs w:val="24"/>
        </w:rPr>
        <w:t>admisibila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110%.</w:t>
      </w:r>
    </w:p>
    <w:p w14:paraId="2D2B6995"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Configuratia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statiilor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CBR </w:t>
      </w:r>
      <w:proofErr w:type="spellStart"/>
      <w:r w:rsidRPr="001C4469">
        <w:rPr>
          <w:rFonts w:asciiTheme="minorHAnsi" w:hAnsiTheme="minorHAnsi" w:cstheme="minorHAnsi"/>
          <w:sz w:val="24"/>
          <w:szCs w:val="24"/>
        </w:rPr>
        <w:t>propuse</w:t>
      </w:r>
      <w:proofErr w:type="spellEnd"/>
      <w:r w:rsidRPr="001C4469">
        <w:rPr>
          <w:rFonts w:asciiTheme="minorHAnsi" w:hAnsiTheme="minorHAnsi" w:cstheme="minorHAnsi"/>
          <w:sz w:val="24"/>
          <w:szCs w:val="24"/>
        </w:rPr>
        <w:t>:</w:t>
      </w:r>
    </w:p>
    <w:tbl>
      <w:tblPr>
        <w:tblW w:w="9675" w:type="dxa"/>
        <w:tblInd w:w="5" w:type="dxa"/>
        <w:tblLayout w:type="fixed"/>
        <w:tblCellMar>
          <w:left w:w="0" w:type="dxa"/>
          <w:right w:w="0" w:type="dxa"/>
        </w:tblCellMar>
        <w:tblLook w:val="0000" w:firstRow="0" w:lastRow="0" w:firstColumn="0" w:lastColumn="0" w:noHBand="0" w:noVBand="0"/>
      </w:tblPr>
      <w:tblGrid>
        <w:gridCol w:w="2805"/>
        <w:gridCol w:w="6840"/>
        <w:gridCol w:w="30"/>
      </w:tblGrid>
      <w:tr w:rsidR="00446040" w:rsidRPr="001C4469" w14:paraId="29898891" w14:textId="77777777" w:rsidTr="00467E04">
        <w:trPr>
          <w:trHeight w:val="323"/>
        </w:trPr>
        <w:tc>
          <w:tcPr>
            <w:tcW w:w="280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757E4088"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r w:rsidRPr="001C4469">
              <w:rPr>
                <w:rFonts w:asciiTheme="minorHAnsi" w:hAnsiTheme="minorHAnsi" w:cstheme="minorHAnsi"/>
                <w:b/>
                <w:bCs/>
                <w:sz w:val="24"/>
                <w:szCs w:val="24"/>
              </w:rPr>
              <w:t xml:space="preserve">Unitate de </w:t>
            </w:r>
            <w:r w:rsidR="001B5ACD" w:rsidRPr="001C4469">
              <w:rPr>
                <w:rFonts w:asciiTheme="minorHAnsi" w:hAnsiTheme="minorHAnsi" w:cstheme="minorHAnsi"/>
                <w:b/>
                <w:bCs/>
                <w:sz w:val="24"/>
                <w:szCs w:val="24"/>
              </w:rPr>
              <w:t>process /</w:t>
            </w:r>
            <w:proofErr w:type="spellStart"/>
            <w:r w:rsidR="001B5ACD" w:rsidRPr="001C4469">
              <w:rPr>
                <w:rFonts w:asciiTheme="minorHAnsi" w:hAnsiTheme="minorHAnsi" w:cstheme="minorHAnsi"/>
                <w:b/>
                <w:bCs/>
                <w:sz w:val="24"/>
                <w:szCs w:val="24"/>
              </w:rPr>
              <w:t>Treapta</w:t>
            </w:r>
            <w:proofErr w:type="spellEnd"/>
            <w:r w:rsidR="001B5ACD" w:rsidRPr="001C4469">
              <w:rPr>
                <w:rFonts w:asciiTheme="minorHAnsi" w:hAnsiTheme="minorHAnsi" w:cstheme="minorHAnsi"/>
                <w:b/>
                <w:bCs/>
                <w:sz w:val="24"/>
                <w:szCs w:val="24"/>
              </w:rPr>
              <w:t>/</w:t>
            </w:r>
            <w:proofErr w:type="spellStart"/>
            <w:r w:rsidR="001B5ACD" w:rsidRPr="001C4469">
              <w:rPr>
                <w:rFonts w:asciiTheme="minorHAnsi" w:hAnsiTheme="minorHAnsi" w:cstheme="minorHAnsi"/>
                <w:b/>
                <w:bCs/>
                <w:sz w:val="24"/>
                <w:szCs w:val="24"/>
              </w:rPr>
              <w:t>Dispozitiv</w:t>
            </w:r>
            <w:proofErr w:type="spellEnd"/>
          </w:p>
        </w:tc>
        <w:tc>
          <w:tcPr>
            <w:tcW w:w="684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077EA595"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b/>
                <w:bCs/>
                <w:sz w:val="24"/>
                <w:szCs w:val="24"/>
              </w:rPr>
              <w:t>Detalii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propuse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observatii</w:t>
            </w:r>
            <w:proofErr w:type="spellEnd"/>
          </w:p>
        </w:tc>
        <w:tc>
          <w:tcPr>
            <w:tcW w:w="30" w:type="dxa"/>
            <w:tcBorders>
              <w:top w:val="nil"/>
              <w:left w:val="single" w:sz="4" w:space="0" w:color="auto"/>
              <w:bottom w:val="nil"/>
              <w:right w:val="nil"/>
            </w:tcBorders>
            <w:vAlign w:val="bottom"/>
          </w:tcPr>
          <w:p w14:paraId="20A3087E"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0BD758AB" w14:textId="77777777" w:rsidTr="00467E04">
        <w:trPr>
          <w:trHeight w:val="236"/>
        </w:trPr>
        <w:tc>
          <w:tcPr>
            <w:tcW w:w="2805" w:type="dxa"/>
            <w:tcBorders>
              <w:top w:val="single" w:sz="4" w:space="0" w:color="auto"/>
              <w:left w:val="single" w:sz="4" w:space="0" w:color="auto"/>
              <w:bottom w:val="single" w:sz="4" w:space="0" w:color="auto"/>
              <w:right w:val="single" w:sz="4" w:space="0" w:color="auto"/>
            </w:tcBorders>
            <w:vAlign w:val="center"/>
          </w:tcPr>
          <w:p w14:paraId="1C48DE65"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intrare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3288999D"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Pompe </w:t>
            </w:r>
            <w:proofErr w:type="spellStart"/>
            <w:r w:rsidRPr="001C4469">
              <w:rPr>
                <w:rFonts w:asciiTheme="minorHAnsi" w:hAnsiTheme="minorHAnsi" w:cstheme="minorHAnsi"/>
                <w:sz w:val="24"/>
                <w:szCs w:val="24"/>
              </w:rPr>
              <w:t>submersibile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centrifugale</w:t>
            </w:r>
            <w:proofErr w:type="spellEnd"/>
            <w:r w:rsidRPr="001C4469">
              <w:rPr>
                <w:rFonts w:asciiTheme="minorHAnsi" w:hAnsiTheme="minorHAnsi" w:cstheme="minorHAnsi"/>
                <w:sz w:val="24"/>
                <w:szCs w:val="24"/>
              </w:rPr>
              <w:t xml:space="preserve"> (1SP, nu e </w:t>
            </w:r>
            <w:proofErr w:type="spellStart"/>
            <w:r w:rsidRPr="001C4469">
              <w:rPr>
                <w:rFonts w:asciiTheme="minorHAnsi" w:hAnsiTheme="minorHAnsi" w:cstheme="minorHAnsi"/>
                <w:sz w:val="24"/>
                <w:szCs w:val="24"/>
              </w:rPr>
              <w:t>necesara</w:t>
            </w:r>
            <w:proofErr w:type="spellEnd"/>
            <w:r w:rsidR="001B5ACD" w:rsidRPr="001C4469">
              <w:rPr>
                <w:rFonts w:asciiTheme="minorHAnsi" w:hAnsiTheme="minorHAnsi" w:cstheme="minorHAnsi"/>
                <w:sz w:val="24"/>
                <w:szCs w:val="24"/>
              </w:rPr>
              <w:t xml:space="preserve"> </w:t>
            </w:r>
            <w:proofErr w:type="spellStart"/>
            <w:r w:rsidR="001B5ACD" w:rsidRPr="001C4469">
              <w:rPr>
                <w:rFonts w:asciiTheme="minorHAnsi" w:hAnsiTheme="minorHAnsi" w:cstheme="minorHAnsi"/>
                <w:sz w:val="24"/>
                <w:szCs w:val="24"/>
              </w:rPr>
              <w:t>intotdeauna</w:t>
            </w:r>
            <w:proofErr w:type="spellEnd"/>
            <w:r w:rsidR="001B5ACD"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3D79FC78"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393C1526" w14:textId="77777777" w:rsidTr="00467E04">
        <w:trPr>
          <w:trHeight w:val="236"/>
        </w:trPr>
        <w:tc>
          <w:tcPr>
            <w:tcW w:w="2805" w:type="dxa"/>
            <w:tcBorders>
              <w:top w:val="single" w:sz="4" w:space="0" w:color="auto"/>
              <w:left w:val="single" w:sz="4" w:space="0" w:color="auto"/>
              <w:bottom w:val="single" w:sz="4" w:space="0" w:color="auto"/>
              <w:right w:val="single" w:sz="4" w:space="0" w:color="auto"/>
            </w:tcBorders>
            <w:vAlign w:val="center"/>
          </w:tcPr>
          <w:p w14:paraId="5F716020"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Fosa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septica</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1B819AD2"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de </w:t>
            </w:r>
            <w:proofErr w:type="spellStart"/>
            <w:r w:rsidRPr="001C4469">
              <w:rPr>
                <w:rFonts w:asciiTheme="minorHAnsi" w:hAnsiTheme="minorHAnsi" w:cstheme="minorHAnsi"/>
                <w:sz w:val="24"/>
                <w:szCs w:val="24"/>
              </w:rPr>
              <w:t>egalizare</w:t>
            </w:r>
            <w:proofErr w:type="spellEnd"/>
            <w:r w:rsidRPr="001C4469">
              <w:rPr>
                <w:rFonts w:asciiTheme="minorHAnsi" w:hAnsiTheme="minorHAnsi" w:cstheme="minorHAnsi"/>
                <w:sz w:val="24"/>
                <w:szCs w:val="24"/>
              </w:rPr>
              <w:t xml:space="preserve"> cu o capacitate de 2,5% din </w:t>
            </w:r>
            <w:proofErr w:type="spellStart"/>
            <w:r w:rsidRPr="001C4469">
              <w:rPr>
                <w:rFonts w:asciiTheme="minorHAnsi" w:hAnsiTheme="minorHAnsi" w:cstheme="minorHAnsi"/>
                <w:sz w:val="24"/>
                <w:szCs w:val="24"/>
              </w:rPr>
              <w:t>debitul</w:t>
            </w:r>
            <w:proofErr w:type="spellEnd"/>
            <w:r w:rsidR="001B5ACD" w:rsidRPr="001C4469">
              <w:rPr>
                <w:rFonts w:asciiTheme="minorHAnsi" w:hAnsiTheme="minorHAnsi" w:cstheme="minorHAnsi"/>
                <w:sz w:val="24"/>
                <w:szCs w:val="24"/>
              </w:rPr>
              <w:t xml:space="preserve"> </w:t>
            </w:r>
            <w:proofErr w:type="spellStart"/>
            <w:r w:rsidR="001B5ACD" w:rsidRPr="001C4469">
              <w:rPr>
                <w:rFonts w:asciiTheme="minorHAnsi" w:hAnsiTheme="minorHAnsi" w:cstheme="minorHAnsi"/>
                <w:sz w:val="24"/>
                <w:szCs w:val="24"/>
              </w:rPr>
              <w:t>mediu</w:t>
            </w:r>
            <w:proofErr w:type="spellEnd"/>
            <w:r w:rsidR="001B5ACD" w:rsidRPr="001C4469">
              <w:rPr>
                <w:rFonts w:asciiTheme="minorHAnsi" w:hAnsiTheme="minorHAnsi" w:cstheme="minorHAnsi"/>
                <w:sz w:val="24"/>
                <w:szCs w:val="24"/>
              </w:rPr>
              <w:t xml:space="preserve"> la </w:t>
            </w:r>
            <w:proofErr w:type="spellStart"/>
            <w:r w:rsidR="001B5ACD" w:rsidRPr="001C4469">
              <w:rPr>
                <w:rFonts w:asciiTheme="minorHAnsi" w:hAnsiTheme="minorHAnsi" w:cstheme="minorHAnsi"/>
                <w:sz w:val="24"/>
                <w:szCs w:val="24"/>
              </w:rPr>
              <w:t>statia</w:t>
            </w:r>
            <w:proofErr w:type="spellEnd"/>
            <w:r w:rsidR="001B5ACD" w:rsidRPr="001C4469">
              <w:rPr>
                <w:rFonts w:asciiTheme="minorHAnsi" w:hAnsiTheme="minorHAnsi" w:cstheme="minorHAnsi"/>
                <w:sz w:val="24"/>
                <w:szCs w:val="24"/>
              </w:rPr>
              <w:t xml:space="preserve"> de </w:t>
            </w:r>
            <w:proofErr w:type="spellStart"/>
            <w:r w:rsidR="001B5ACD" w:rsidRPr="001C4469">
              <w:rPr>
                <w:rFonts w:asciiTheme="minorHAnsi" w:hAnsiTheme="minorHAnsi" w:cstheme="minorHAnsi"/>
                <w:sz w:val="24"/>
                <w:szCs w:val="24"/>
              </w:rPr>
              <w:t>epurare</w:t>
            </w:r>
            <w:proofErr w:type="spellEnd"/>
            <w:r w:rsidR="001B5ACD"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561D330B"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8D2A27" w:rsidRPr="001C4469" w14:paraId="7A026481" w14:textId="77777777" w:rsidTr="00467E04">
        <w:trPr>
          <w:trHeight w:val="236"/>
        </w:trPr>
        <w:tc>
          <w:tcPr>
            <w:tcW w:w="9645" w:type="dxa"/>
            <w:gridSpan w:val="2"/>
            <w:tcBorders>
              <w:top w:val="single" w:sz="4" w:space="0" w:color="auto"/>
              <w:left w:val="single" w:sz="4" w:space="0" w:color="auto"/>
              <w:bottom w:val="single" w:sz="4" w:space="0" w:color="auto"/>
              <w:right w:val="single" w:sz="4" w:space="0" w:color="auto"/>
            </w:tcBorders>
            <w:vAlign w:val="center"/>
          </w:tcPr>
          <w:p w14:paraId="510418B6" w14:textId="77777777" w:rsidR="008D2A27" w:rsidRPr="001C4469" w:rsidRDefault="008D2A27"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preliminara</w:t>
            </w:r>
            <w:proofErr w:type="spellEnd"/>
          </w:p>
        </w:tc>
        <w:tc>
          <w:tcPr>
            <w:tcW w:w="30" w:type="dxa"/>
            <w:tcBorders>
              <w:top w:val="nil"/>
              <w:left w:val="single" w:sz="4" w:space="0" w:color="auto"/>
              <w:bottom w:val="nil"/>
              <w:right w:val="nil"/>
            </w:tcBorders>
            <w:vAlign w:val="bottom"/>
          </w:tcPr>
          <w:p w14:paraId="2534EA04"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20379F35" w14:textId="77777777" w:rsidTr="00467E04">
        <w:trPr>
          <w:trHeight w:val="334"/>
        </w:trPr>
        <w:tc>
          <w:tcPr>
            <w:tcW w:w="2805" w:type="dxa"/>
            <w:tcBorders>
              <w:top w:val="single" w:sz="4" w:space="0" w:color="auto"/>
              <w:left w:val="single" w:sz="4" w:space="0" w:color="auto"/>
              <w:bottom w:val="single" w:sz="4" w:space="0" w:color="auto"/>
              <w:right w:val="single" w:sz="4" w:space="0" w:color="auto"/>
            </w:tcBorders>
            <w:vAlign w:val="center"/>
          </w:tcPr>
          <w:p w14:paraId="48D6ACE3"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Gratare</w:t>
            </w:r>
            <w:proofErr w:type="spellEnd"/>
            <w:r w:rsidRPr="001C4469">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6EB35C66"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Gratar cu bare cu </w:t>
            </w:r>
            <w:proofErr w:type="spellStart"/>
            <w:r w:rsidRPr="001C4469">
              <w:rPr>
                <w:rFonts w:asciiTheme="minorHAnsi" w:hAnsiTheme="minorHAnsi" w:cstheme="minorHAnsi"/>
                <w:sz w:val="24"/>
                <w:szCs w:val="24"/>
              </w:rPr>
              <w:t>curatare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mecanica</w:t>
            </w:r>
            <w:proofErr w:type="spellEnd"/>
            <w:r w:rsidRPr="001C4469">
              <w:rPr>
                <w:rFonts w:asciiTheme="minorHAnsi" w:hAnsiTheme="minorHAnsi" w:cstheme="minorHAnsi"/>
                <w:sz w:val="24"/>
                <w:szCs w:val="24"/>
              </w:rPr>
              <w:t xml:space="preserve"> (1 set in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din</w:t>
            </w:r>
            <w:r w:rsidR="001B5ACD" w:rsidRPr="001C4469">
              <w:rPr>
                <w:rFonts w:asciiTheme="minorHAnsi" w:hAnsiTheme="minorHAnsi" w:cstheme="minorHAnsi"/>
                <w:sz w:val="24"/>
                <w:szCs w:val="24"/>
              </w:rPr>
              <w:t xml:space="preserve"> </w:t>
            </w:r>
            <w:proofErr w:type="spellStart"/>
            <w:r w:rsidR="001B5ACD" w:rsidRPr="001C4469">
              <w:rPr>
                <w:rFonts w:asciiTheme="minorHAnsi" w:hAnsiTheme="minorHAnsi" w:cstheme="minorHAnsi"/>
                <w:sz w:val="24"/>
                <w:szCs w:val="24"/>
              </w:rPr>
              <w:t>cele</w:t>
            </w:r>
            <w:proofErr w:type="spellEnd"/>
            <w:r w:rsidR="001B5ACD" w:rsidRPr="001C4469">
              <w:rPr>
                <w:rFonts w:asciiTheme="minorHAnsi" w:hAnsiTheme="minorHAnsi" w:cstheme="minorHAnsi"/>
                <w:sz w:val="24"/>
                <w:szCs w:val="24"/>
              </w:rPr>
              <w:t xml:space="preserve"> 2 </w:t>
            </w:r>
            <w:proofErr w:type="spellStart"/>
            <w:r w:rsidR="001B5ACD" w:rsidRPr="001C4469">
              <w:rPr>
                <w:rFonts w:asciiTheme="minorHAnsi" w:hAnsiTheme="minorHAnsi" w:cstheme="minorHAnsi"/>
                <w:sz w:val="24"/>
                <w:szCs w:val="24"/>
              </w:rPr>
              <w:t>canale</w:t>
            </w:r>
            <w:proofErr w:type="spellEnd"/>
            <w:r w:rsidR="001B5ACD"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71ECB062"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4E0F3D21" w14:textId="77777777" w:rsidTr="00467E04">
        <w:trPr>
          <w:trHeight w:val="336"/>
        </w:trPr>
        <w:tc>
          <w:tcPr>
            <w:tcW w:w="2805" w:type="dxa"/>
            <w:tcBorders>
              <w:top w:val="single" w:sz="4" w:space="0" w:color="auto"/>
              <w:left w:val="single" w:sz="4" w:space="0" w:color="auto"/>
              <w:bottom w:val="single" w:sz="4" w:space="0" w:color="auto"/>
              <w:right w:val="single" w:sz="4" w:space="0" w:color="auto"/>
            </w:tcBorders>
            <w:vAlign w:val="center"/>
          </w:tcPr>
          <w:p w14:paraId="10E3749F"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lastRenderedPageBreak/>
              <w:t>Deznisipatoare</w:t>
            </w:r>
            <w:proofErr w:type="spellEnd"/>
            <w:r w:rsidRPr="001C4469">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00FDAC5E"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Canale </w:t>
            </w:r>
            <w:proofErr w:type="spellStart"/>
            <w:r w:rsidRPr="001C4469">
              <w:rPr>
                <w:rFonts w:asciiTheme="minorHAnsi" w:hAnsiTheme="minorHAnsi" w:cstheme="minorHAnsi"/>
                <w:sz w:val="24"/>
                <w:szCs w:val="24"/>
              </w:rPr>
              <w:t>deznisipatoare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constanta</w:t>
            </w:r>
            <w:proofErr w:type="spellEnd"/>
            <w:r w:rsidRPr="001C4469">
              <w:rPr>
                <w:rFonts w:asciiTheme="minorHAnsi" w:hAnsiTheme="minorHAnsi" w:cstheme="minorHAnsi"/>
                <w:sz w:val="24"/>
                <w:szCs w:val="24"/>
              </w:rPr>
              <w:t xml:space="preserve"> (2 </w:t>
            </w:r>
            <w:proofErr w:type="spellStart"/>
            <w:r w:rsidRPr="001C4469">
              <w:rPr>
                <w:rFonts w:asciiTheme="minorHAnsi" w:hAnsiTheme="minorHAnsi" w:cstheme="minorHAnsi"/>
                <w:sz w:val="24"/>
                <w:szCs w:val="24"/>
              </w:rPr>
              <w:t>canale</w:t>
            </w:r>
            <w:proofErr w:type="spellEnd"/>
            <w:r w:rsidRPr="001C4469">
              <w:rPr>
                <w:rFonts w:asciiTheme="minorHAnsi" w:hAnsiTheme="minorHAnsi" w:cstheme="minorHAnsi"/>
                <w:sz w:val="24"/>
                <w:szCs w:val="24"/>
              </w:rPr>
              <w:t xml:space="preserve"> –</w:t>
            </w:r>
            <w:r w:rsidR="001B5ACD" w:rsidRPr="001C4469">
              <w:rPr>
                <w:rFonts w:asciiTheme="minorHAnsi" w:hAnsiTheme="minorHAnsi" w:cstheme="minorHAnsi"/>
                <w:sz w:val="24"/>
                <w:szCs w:val="24"/>
              </w:rPr>
              <w:t xml:space="preserve"> </w:t>
            </w:r>
            <w:proofErr w:type="spellStart"/>
            <w:r w:rsidR="001B5ACD" w:rsidRPr="001C4469">
              <w:rPr>
                <w:rFonts w:asciiTheme="minorHAnsi" w:hAnsiTheme="minorHAnsi" w:cstheme="minorHAnsi"/>
                <w:sz w:val="24"/>
                <w:szCs w:val="24"/>
              </w:rPr>
              <w:t>curatate</w:t>
            </w:r>
            <w:proofErr w:type="spellEnd"/>
            <w:r w:rsidR="001B5ACD" w:rsidRPr="001C4469">
              <w:rPr>
                <w:rFonts w:asciiTheme="minorHAnsi" w:hAnsiTheme="minorHAnsi" w:cstheme="minorHAnsi"/>
                <w:sz w:val="24"/>
                <w:szCs w:val="24"/>
              </w:rPr>
              <w:t xml:space="preserve"> manual)</w:t>
            </w:r>
          </w:p>
        </w:tc>
        <w:tc>
          <w:tcPr>
            <w:tcW w:w="30" w:type="dxa"/>
            <w:tcBorders>
              <w:top w:val="nil"/>
              <w:left w:val="single" w:sz="4" w:space="0" w:color="auto"/>
              <w:bottom w:val="nil"/>
              <w:right w:val="nil"/>
            </w:tcBorders>
            <w:vAlign w:val="bottom"/>
          </w:tcPr>
          <w:p w14:paraId="1ECA32E5"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1A07DF98" w14:textId="77777777" w:rsidTr="00467E04">
        <w:trPr>
          <w:trHeight w:val="185"/>
        </w:trPr>
        <w:tc>
          <w:tcPr>
            <w:tcW w:w="2805" w:type="dxa"/>
            <w:tcBorders>
              <w:top w:val="single" w:sz="4" w:space="0" w:color="auto"/>
              <w:left w:val="single" w:sz="4" w:space="0" w:color="auto"/>
              <w:bottom w:val="single" w:sz="4" w:space="0" w:color="auto"/>
              <w:right w:val="single" w:sz="4" w:space="0" w:color="auto"/>
            </w:tcBorders>
            <w:vAlign w:val="center"/>
          </w:tcPr>
          <w:p w14:paraId="39A8FA56"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Debitmetrie</w:t>
            </w:r>
            <w:proofErr w:type="spellEnd"/>
            <w:r w:rsidRPr="001C4469">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22988139" w14:textId="77777777" w:rsidR="00446040" w:rsidRPr="001C4469" w:rsidRDefault="001B5ACD"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Debitmetre</w:t>
            </w:r>
            <w:proofErr w:type="spellEnd"/>
            <w:r w:rsidRPr="001C4469">
              <w:rPr>
                <w:rFonts w:asciiTheme="minorHAnsi" w:hAnsiTheme="minorHAnsi" w:cstheme="minorHAnsi"/>
                <w:sz w:val="24"/>
                <w:szCs w:val="24"/>
              </w:rPr>
              <w:t xml:space="preserve"> Parshall (1 </w:t>
            </w:r>
            <w:proofErr w:type="spellStart"/>
            <w:r w:rsidRPr="001C4469">
              <w:rPr>
                <w:rFonts w:asciiTheme="minorHAnsi" w:hAnsiTheme="minorHAnsi" w:cstheme="minorHAnsi"/>
                <w:sz w:val="24"/>
                <w:szCs w:val="24"/>
              </w:rPr>
              <w:t>buc</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canal)</w:t>
            </w:r>
          </w:p>
        </w:tc>
        <w:tc>
          <w:tcPr>
            <w:tcW w:w="30" w:type="dxa"/>
            <w:tcBorders>
              <w:top w:val="nil"/>
              <w:left w:val="single" w:sz="4" w:space="0" w:color="auto"/>
              <w:bottom w:val="nil"/>
              <w:right w:val="nil"/>
            </w:tcBorders>
            <w:vAlign w:val="bottom"/>
          </w:tcPr>
          <w:p w14:paraId="4FA2223A"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20E434B9" w14:textId="77777777" w:rsidTr="00467E04">
        <w:trPr>
          <w:trHeight w:val="239"/>
        </w:trPr>
        <w:tc>
          <w:tcPr>
            <w:tcW w:w="2805" w:type="dxa"/>
            <w:tcBorders>
              <w:top w:val="single" w:sz="4" w:space="0" w:color="auto"/>
              <w:left w:val="single" w:sz="4" w:space="0" w:color="auto"/>
              <w:bottom w:val="single" w:sz="4" w:space="0" w:color="auto"/>
              <w:right w:val="single" w:sz="4" w:space="0" w:color="auto"/>
            </w:tcBorders>
            <w:vAlign w:val="center"/>
          </w:tcPr>
          <w:p w14:paraId="3B197980"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r w:rsidRPr="001C4469">
              <w:rPr>
                <w:rFonts w:asciiTheme="minorHAnsi" w:hAnsiTheme="minorHAnsi" w:cstheme="minorHAnsi"/>
                <w:sz w:val="24"/>
                <w:szCs w:val="24"/>
              </w:rPr>
              <w:t xml:space="preserve">Camera de </w:t>
            </w:r>
            <w:proofErr w:type="spellStart"/>
            <w:r w:rsidRPr="001C4469">
              <w:rPr>
                <w:rFonts w:asciiTheme="minorHAnsi" w:hAnsiTheme="minorHAnsi" w:cstheme="minorHAnsi"/>
                <w:sz w:val="24"/>
                <w:szCs w:val="24"/>
              </w:rPr>
              <w:t>distributie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5B56EE94"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Camera </w:t>
            </w:r>
            <w:proofErr w:type="spellStart"/>
            <w:r w:rsidRPr="001C4469">
              <w:rPr>
                <w:rFonts w:asciiTheme="minorHAnsi" w:hAnsiTheme="minorHAnsi" w:cstheme="minorHAnsi"/>
                <w:sz w:val="24"/>
                <w:szCs w:val="24"/>
              </w:rPr>
              <w:t>stavilar</w:t>
            </w:r>
            <w:proofErr w:type="spellEnd"/>
            <w:r w:rsidRPr="001C4469">
              <w:rPr>
                <w:rFonts w:asciiTheme="minorHAnsi" w:hAnsiTheme="minorHAnsi" w:cstheme="minorHAnsi"/>
                <w:sz w:val="24"/>
                <w:szCs w:val="24"/>
              </w:rPr>
              <w:t xml:space="preserve"> (1 camera)</w:t>
            </w:r>
          </w:p>
        </w:tc>
        <w:tc>
          <w:tcPr>
            <w:tcW w:w="30" w:type="dxa"/>
            <w:tcBorders>
              <w:top w:val="nil"/>
              <w:left w:val="single" w:sz="4" w:space="0" w:color="auto"/>
              <w:bottom w:val="nil"/>
              <w:right w:val="nil"/>
            </w:tcBorders>
            <w:vAlign w:val="bottom"/>
          </w:tcPr>
          <w:p w14:paraId="310B7DC1"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8D2A27" w:rsidRPr="001C4469" w14:paraId="6060E621" w14:textId="77777777" w:rsidTr="00467E04">
        <w:trPr>
          <w:trHeight w:val="236"/>
        </w:trPr>
        <w:tc>
          <w:tcPr>
            <w:tcW w:w="9645" w:type="dxa"/>
            <w:gridSpan w:val="2"/>
            <w:tcBorders>
              <w:top w:val="single" w:sz="4" w:space="0" w:color="auto"/>
              <w:left w:val="single" w:sz="4" w:space="0" w:color="auto"/>
              <w:bottom w:val="single" w:sz="4" w:space="0" w:color="auto"/>
              <w:right w:val="single" w:sz="4" w:space="0" w:color="auto"/>
            </w:tcBorders>
            <w:vAlign w:val="center"/>
          </w:tcPr>
          <w:p w14:paraId="6DC76E5A" w14:textId="77777777" w:rsidR="008D2A27" w:rsidRPr="001C4469" w:rsidRDefault="008D2A27"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primara</w:t>
            </w:r>
            <w:proofErr w:type="spellEnd"/>
          </w:p>
        </w:tc>
        <w:tc>
          <w:tcPr>
            <w:tcW w:w="30" w:type="dxa"/>
            <w:tcBorders>
              <w:top w:val="nil"/>
              <w:left w:val="single" w:sz="4" w:space="0" w:color="auto"/>
              <w:bottom w:val="nil"/>
              <w:right w:val="nil"/>
            </w:tcBorders>
            <w:vAlign w:val="bottom"/>
          </w:tcPr>
          <w:p w14:paraId="16E16809"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
        </w:tc>
      </w:tr>
      <w:tr w:rsidR="008D2A27" w:rsidRPr="001C4469" w14:paraId="261E13A0" w14:textId="77777777" w:rsidTr="00467E04">
        <w:trPr>
          <w:trHeight w:val="236"/>
        </w:trPr>
        <w:tc>
          <w:tcPr>
            <w:tcW w:w="2805" w:type="dxa"/>
            <w:tcBorders>
              <w:top w:val="single" w:sz="4" w:space="0" w:color="auto"/>
              <w:left w:val="single" w:sz="4" w:space="0" w:color="auto"/>
              <w:bottom w:val="single" w:sz="4" w:space="0" w:color="auto"/>
              <w:right w:val="single" w:sz="4" w:space="0" w:color="auto"/>
            </w:tcBorders>
            <w:vAlign w:val="center"/>
          </w:tcPr>
          <w:p w14:paraId="0069570F" w14:textId="77777777" w:rsidR="008D2A27" w:rsidRPr="001C4469" w:rsidRDefault="008D2A27" w:rsidP="00467E04">
            <w:pPr>
              <w:widowControl w:val="0"/>
              <w:autoSpaceDE w:val="0"/>
              <w:autoSpaceDN w:val="0"/>
              <w:adjustRightInd w:val="0"/>
              <w:spacing w:after="120" w:line="240" w:lineRule="auto"/>
              <w:ind w:left="195"/>
              <w:rPr>
                <w:rFonts w:asciiTheme="minorHAnsi" w:hAnsiTheme="minorHAnsi" w:cstheme="minorHAnsi"/>
                <w:bCs/>
                <w:sz w:val="24"/>
                <w:szCs w:val="24"/>
              </w:rPr>
            </w:pPr>
            <w:proofErr w:type="spellStart"/>
            <w:r w:rsidRPr="001C4469">
              <w:rPr>
                <w:rFonts w:asciiTheme="minorHAnsi" w:hAnsiTheme="minorHAnsi" w:cstheme="minorHAnsi"/>
                <w:bCs/>
                <w:sz w:val="24"/>
                <w:szCs w:val="24"/>
              </w:rPr>
              <w:t>Decantare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643D9078"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Imhoff – </w:t>
            </w:r>
            <w:proofErr w:type="spellStart"/>
            <w:r w:rsidRPr="001C4469">
              <w:rPr>
                <w:rFonts w:asciiTheme="minorHAnsi" w:hAnsiTheme="minorHAnsi" w:cstheme="minorHAnsi"/>
                <w:sz w:val="24"/>
                <w:szCs w:val="24"/>
              </w:rPr>
              <w:t>separare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hidrostatica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la Statia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28DC4A60"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
        </w:tc>
      </w:tr>
      <w:tr w:rsidR="008D2A27" w:rsidRPr="001C4469" w14:paraId="19796F3E" w14:textId="77777777" w:rsidTr="00467E04">
        <w:trPr>
          <w:trHeight w:val="236"/>
        </w:trPr>
        <w:tc>
          <w:tcPr>
            <w:tcW w:w="9645" w:type="dxa"/>
            <w:gridSpan w:val="2"/>
            <w:tcBorders>
              <w:top w:val="single" w:sz="4" w:space="0" w:color="auto"/>
              <w:left w:val="single" w:sz="4" w:space="0" w:color="auto"/>
              <w:bottom w:val="single" w:sz="4" w:space="0" w:color="auto"/>
              <w:right w:val="single" w:sz="4" w:space="0" w:color="auto"/>
            </w:tcBorders>
            <w:vAlign w:val="center"/>
          </w:tcPr>
          <w:p w14:paraId="6AE3B74A" w14:textId="77777777" w:rsidR="008D2A27" w:rsidRPr="001C4469" w:rsidRDefault="008D2A27"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secundara</w:t>
            </w:r>
            <w:proofErr w:type="spellEnd"/>
          </w:p>
        </w:tc>
        <w:tc>
          <w:tcPr>
            <w:tcW w:w="30" w:type="dxa"/>
            <w:tcBorders>
              <w:top w:val="nil"/>
              <w:left w:val="single" w:sz="4" w:space="0" w:color="auto"/>
              <w:bottom w:val="nil"/>
              <w:right w:val="nil"/>
            </w:tcBorders>
            <w:vAlign w:val="bottom"/>
          </w:tcPr>
          <w:p w14:paraId="3CFB8DBD"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11F40A2C" w14:textId="77777777" w:rsidTr="00467E04">
        <w:trPr>
          <w:trHeight w:val="334"/>
        </w:trPr>
        <w:tc>
          <w:tcPr>
            <w:tcW w:w="2805" w:type="dxa"/>
            <w:tcBorders>
              <w:top w:val="single" w:sz="4" w:space="0" w:color="auto"/>
              <w:left w:val="single" w:sz="4" w:space="0" w:color="auto"/>
              <w:bottom w:val="single" w:sz="4" w:space="0" w:color="auto"/>
              <w:right w:val="single" w:sz="4" w:space="0" w:color="auto"/>
            </w:tcBorders>
            <w:vAlign w:val="center"/>
          </w:tcPr>
          <w:p w14:paraId="62AD605C"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Biologica</w:t>
            </w:r>
            <w:proofErr w:type="spellEnd"/>
            <w:r w:rsidRPr="001C4469">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30568429"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Contactori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biologici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rotativi</w:t>
            </w:r>
            <w:proofErr w:type="spellEnd"/>
            <w:r w:rsidRPr="001C4469">
              <w:rPr>
                <w:rFonts w:asciiTheme="minorHAnsi" w:hAnsiTheme="minorHAnsi" w:cstheme="minorHAnsi"/>
                <w:sz w:val="24"/>
                <w:szCs w:val="24"/>
              </w:rPr>
              <w:t xml:space="preserv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0218F177"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48254813" w14:textId="77777777" w:rsidTr="00467E04">
        <w:trPr>
          <w:trHeight w:val="338"/>
        </w:trPr>
        <w:tc>
          <w:tcPr>
            <w:tcW w:w="2805" w:type="dxa"/>
            <w:tcBorders>
              <w:top w:val="single" w:sz="4" w:space="0" w:color="auto"/>
              <w:left w:val="single" w:sz="4" w:space="0" w:color="auto"/>
              <w:bottom w:val="single" w:sz="4" w:space="0" w:color="auto"/>
              <w:right w:val="single" w:sz="4" w:space="0" w:color="auto"/>
            </w:tcBorders>
            <w:vAlign w:val="center"/>
          </w:tcPr>
          <w:p w14:paraId="5A36E658"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Decantare</w:t>
            </w:r>
            <w:proofErr w:type="spellEnd"/>
            <w:r w:rsidRPr="001C4469">
              <w:rPr>
                <w:rFonts w:asciiTheme="minorHAnsi" w:hAnsiTheme="minorHAnsi" w:cstheme="minorHAnsi"/>
                <w:sz w:val="24"/>
                <w:szCs w:val="24"/>
              </w:rPr>
              <w:t>:</w:t>
            </w:r>
          </w:p>
        </w:tc>
        <w:tc>
          <w:tcPr>
            <w:tcW w:w="6840" w:type="dxa"/>
            <w:tcBorders>
              <w:top w:val="single" w:sz="4" w:space="0" w:color="auto"/>
              <w:left w:val="single" w:sz="4" w:space="0" w:color="auto"/>
              <w:bottom w:val="single" w:sz="4" w:space="0" w:color="auto"/>
              <w:right w:val="single" w:sz="4" w:space="0" w:color="auto"/>
            </w:tcBorders>
            <w:vAlign w:val="bottom"/>
          </w:tcPr>
          <w:p w14:paraId="072F9CD5"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Decantor</w:t>
            </w:r>
            <w:proofErr w:type="spellEnd"/>
            <w:r w:rsidRPr="001C4469">
              <w:rPr>
                <w:rFonts w:asciiTheme="minorHAnsi" w:hAnsiTheme="minorHAnsi" w:cstheme="minorHAnsi"/>
                <w:sz w:val="24"/>
                <w:szCs w:val="24"/>
              </w:rPr>
              <w:t xml:space="preserve"> radial final conventional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 xml:space="preserve">) </w:t>
            </w:r>
            <w:r w:rsidR="008D2A27" w:rsidRPr="001C4469">
              <w:rPr>
                <w:rFonts w:asciiTheme="minorHAnsi" w:hAnsiTheme="minorHAnsi" w:cstheme="minorHAnsi"/>
                <w:sz w:val="24"/>
                <w:szCs w:val="24"/>
              </w:rPr>
              <w:t>–</w:t>
            </w:r>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separare</w:t>
            </w:r>
            <w:proofErr w:type="spellEnd"/>
            <w:r w:rsidR="008D2A27" w:rsidRPr="001C4469">
              <w:rPr>
                <w:rFonts w:asciiTheme="minorHAnsi" w:hAnsiTheme="minorHAnsi" w:cstheme="minorHAnsi"/>
                <w:sz w:val="24"/>
                <w:szCs w:val="24"/>
              </w:rPr>
              <w:t xml:space="preserve"> </w:t>
            </w:r>
            <w:proofErr w:type="spellStart"/>
            <w:r w:rsidR="008D2A27" w:rsidRPr="001C4469">
              <w:rPr>
                <w:rFonts w:asciiTheme="minorHAnsi" w:hAnsiTheme="minorHAnsi" w:cstheme="minorHAnsi"/>
                <w:sz w:val="24"/>
                <w:szCs w:val="24"/>
              </w:rPr>
              <w:t>hidrostatica</w:t>
            </w:r>
            <w:proofErr w:type="spellEnd"/>
            <w:r w:rsidR="008D2A27" w:rsidRPr="001C4469">
              <w:rPr>
                <w:rFonts w:asciiTheme="minorHAnsi" w:hAnsiTheme="minorHAnsi" w:cstheme="minorHAnsi"/>
                <w:sz w:val="24"/>
                <w:szCs w:val="24"/>
              </w:rPr>
              <w:t xml:space="preserve"> a </w:t>
            </w:r>
            <w:proofErr w:type="spellStart"/>
            <w:r w:rsidR="008D2A27" w:rsidRPr="001C4469">
              <w:rPr>
                <w:rFonts w:asciiTheme="minorHAnsi" w:hAnsiTheme="minorHAnsi" w:cstheme="minorHAnsi"/>
                <w:sz w:val="24"/>
                <w:szCs w:val="24"/>
              </w:rPr>
              <w:t>namolului</w:t>
            </w:r>
            <w:proofErr w:type="spellEnd"/>
            <w:r w:rsidR="008D2A27" w:rsidRPr="001C4469">
              <w:rPr>
                <w:rFonts w:asciiTheme="minorHAnsi" w:hAnsiTheme="minorHAnsi" w:cstheme="minorHAnsi"/>
                <w:sz w:val="24"/>
                <w:szCs w:val="24"/>
              </w:rPr>
              <w:t xml:space="preserve"> la Statia de </w:t>
            </w:r>
            <w:proofErr w:type="spellStart"/>
            <w:r w:rsidR="008D2A27" w:rsidRPr="001C4469">
              <w:rPr>
                <w:rFonts w:asciiTheme="minorHAnsi" w:hAnsiTheme="minorHAnsi" w:cstheme="minorHAnsi"/>
                <w:sz w:val="24"/>
                <w:szCs w:val="24"/>
              </w:rPr>
              <w:t>pompare</w:t>
            </w:r>
            <w:proofErr w:type="spellEnd"/>
            <w:r w:rsidR="008D2A27" w:rsidRPr="001C4469">
              <w:rPr>
                <w:rFonts w:asciiTheme="minorHAnsi" w:hAnsiTheme="minorHAnsi" w:cstheme="minorHAnsi"/>
                <w:sz w:val="24"/>
                <w:szCs w:val="24"/>
              </w:rPr>
              <w:t xml:space="preserve"> </w:t>
            </w:r>
            <w:proofErr w:type="spellStart"/>
            <w:r w:rsidR="008D2A27" w:rsidRPr="001C4469">
              <w:rPr>
                <w:rFonts w:asciiTheme="minorHAnsi" w:hAnsiTheme="minorHAnsi" w:cstheme="minorHAnsi"/>
                <w:sz w:val="24"/>
                <w:szCs w:val="24"/>
              </w:rPr>
              <w:t>namol</w:t>
            </w:r>
            <w:proofErr w:type="spellEnd"/>
          </w:p>
        </w:tc>
        <w:tc>
          <w:tcPr>
            <w:tcW w:w="30" w:type="dxa"/>
            <w:tcBorders>
              <w:top w:val="nil"/>
              <w:left w:val="single" w:sz="4" w:space="0" w:color="auto"/>
              <w:bottom w:val="nil"/>
              <w:right w:val="nil"/>
            </w:tcBorders>
            <w:vAlign w:val="bottom"/>
          </w:tcPr>
          <w:p w14:paraId="48A04935"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8D2A27" w:rsidRPr="001C4469" w14:paraId="285D0660" w14:textId="77777777" w:rsidTr="00467E04">
        <w:trPr>
          <w:trHeight w:val="239"/>
        </w:trPr>
        <w:tc>
          <w:tcPr>
            <w:tcW w:w="9645" w:type="dxa"/>
            <w:gridSpan w:val="2"/>
            <w:tcBorders>
              <w:top w:val="single" w:sz="4" w:space="0" w:color="auto"/>
              <w:left w:val="single" w:sz="4" w:space="0" w:color="auto"/>
              <w:bottom w:val="single" w:sz="4" w:space="0" w:color="auto"/>
              <w:right w:val="single" w:sz="4" w:space="0" w:color="auto"/>
            </w:tcBorders>
            <w:vAlign w:val="center"/>
          </w:tcPr>
          <w:p w14:paraId="594AE83A" w14:textId="77777777" w:rsidR="008D2A27" w:rsidRPr="001C4469" w:rsidRDefault="008D2A27"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b/>
                <w:bCs/>
                <w:sz w:val="24"/>
                <w:szCs w:val="24"/>
              </w:rPr>
              <w:t>Tratarea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namolului</w:t>
            </w:r>
            <w:proofErr w:type="spellEnd"/>
          </w:p>
        </w:tc>
        <w:tc>
          <w:tcPr>
            <w:tcW w:w="30" w:type="dxa"/>
            <w:tcBorders>
              <w:top w:val="nil"/>
              <w:left w:val="single" w:sz="4" w:space="0" w:color="auto"/>
              <w:bottom w:val="nil"/>
              <w:right w:val="nil"/>
            </w:tcBorders>
            <w:vAlign w:val="bottom"/>
          </w:tcPr>
          <w:p w14:paraId="29BBE56B"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4D29E09A" w14:textId="77777777" w:rsidTr="00467E04">
        <w:trPr>
          <w:trHeight w:val="334"/>
        </w:trPr>
        <w:tc>
          <w:tcPr>
            <w:tcW w:w="2805" w:type="dxa"/>
            <w:tcBorders>
              <w:top w:val="single" w:sz="4" w:space="0" w:color="auto"/>
              <w:left w:val="single" w:sz="4" w:space="0" w:color="auto"/>
              <w:bottom w:val="single" w:sz="4" w:space="0" w:color="auto"/>
              <w:right w:val="single" w:sz="4" w:space="0" w:color="auto"/>
            </w:tcBorders>
            <w:vAlign w:val="center"/>
          </w:tcPr>
          <w:p w14:paraId="13CA55D0"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008D2A27" w:rsidRPr="001C4469">
              <w:rPr>
                <w:rFonts w:asciiTheme="minorHAnsi" w:hAnsiTheme="minorHAnsi" w:cstheme="minorHAnsi"/>
                <w:sz w:val="24"/>
                <w:szCs w:val="24"/>
              </w:rPr>
              <w:t xml:space="preserve"> </w:t>
            </w:r>
            <w:proofErr w:type="spellStart"/>
            <w:r w:rsidR="008D2A27" w:rsidRPr="001C4469">
              <w:rPr>
                <w:rFonts w:asciiTheme="minorHAnsi" w:hAnsiTheme="minorHAnsi" w:cstheme="minorHAnsi"/>
                <w:sz w:val="24"/>
                <w:szCs w:val="24"/>
              </w:rPr>
              <w:t>namol</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544AC43C"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Pompe cu </w:t>
            </w:r>
            <w:proofErr w:type="spellStart"/>
            <w:r w:rsidRPr="001C4469">
              <w:rPr>
                <w:rFonts w:asciiTheme="minorHAnsi" w:hAnsiTheme="minorHAnsi" w:cstheme="minorHAnsi"/>
                <w:sz w:val="24"/>
                <w:szCs w:val="24"/>
              </w:rPr>
              <w:t>melc</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centrifugale</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de</w:t>
            </w:r>
            <w:r w:rsidR="008D2A27" w:rsidRPr="001C4469">
              <w:rPr>
                <w:rFonts w:asciiTheme="minorHAnsi" w:hAnsiTheme="minorHAnsi" w:cstheme="minorHAnsi"/>
                <w:sz w:val="24"/>
                <w:szCs w:val="24"/>
              </w:rPr>
              <w:t xml:space="preserve"> </w:t>
            </w:r>
            <w:proofErr w:type="spellStart"/>
            <w:r w:rsidR="008D2A27" w:rsidRPr="001C4469">
              <w:rPr>
                <w:rFonts w:asciiTheme="minorHAnsi" w:hAnsiTheme="minorHAnsi" w:cstheme="minorHAnsi"/>
                <w:sz w:val="24"/>
                <w:szCs w:val="24"/>
              </w:rPr>
              <w:t>namol</w:t>
            </w:r>
            <w:proofErr w:type="spellEnd"/>
            <w:r w:rsidR="008D2A27" w:rsidRPr="001C4469">
              <w:rPr>
                <w:rFonts w:asciiTheme="minorHAnsi" w:hAnsiTheme="minorHAnsi" w:cstheme="minorHAnsi"/>
                <w:sz w:val="24"/>
                <w:szCs w:val="24"/>
              </w:rPr>
              <w:t xml:space="preserve"> (1 SP)</w:t>
            </w:r>
          </w:p>
        </w:tc>
        <w:tc>
          <w:tcPr>
            <w:tcW w:w="30" w:type="dxa"/>
            <w:tcBorders>
              <w:top w:val="nil"/>
              <w:left w:val="single" w:sz="4" w:space="0" w:color="auto"/>
              <w:bottom w:val="nil"/>
              <w:right w:val="nil"/>
            </w:tcBorders>
            <w:vAlign w:val="bottom"/>
          </w:tcPr>
          <w:p w14:paraId="53570A10"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4CE3F205" w14:textId="77777777" w:rsidTr="00467E04">
        <w:trPr>
          <w:trHeight w:val="372"/>
        </w:trPr>
        <w:tc>
          <w:tcPr>
            <w:tcW w:w="2805" w:type="dxa"/>
            <w:tcBorders>
              <w:top w:val="single" w:sz="4" w:space="0" w:color="auto"/>
              <w:left w:val="single" w:sz="4" w:space="0" w:color="auto"/>
              <w:bottom w:val="single" w:sz="4" w:space="0" w:color="auto"/>
              <w:right w:val="single" w:sz="4" w:space="0" w:color="auto"/>
            </w:tcBorders>
            <w:vAlign w:val="center"/>
          </w:tcPr>
          <w:p w14:paraId="5A9A5726"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6E0E3986"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conventional (2 </w:t>
            </w:r>
            <w:proofErr w:type="spellStart"/>
            <w:r w:rsidRPr="001C4469">
              <w:rPr>
                <w:rFonts w:asciiTheme="minorHAnsi" w:hAnsiTheme="minorHAnsi" w:cstheme="minorHAnsi"/>
                <w:sz w:val="24"/>
                <w:szCs w:val="24"/>
              </w:rPr>
              <w:t>bazine</w:t>
            </w:r>
            <w:proofErr w:type="spellEnd"/>
            <w:r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32C1B906"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3002B405" w14:textId="77777777" w:rsidTr="00467E04">
        <w:trPr>
          <w:trHeight w:val="298"/>
        </w:trPr>
        <w:tc>
          <w:tcPr>
            <w:tcW w:w="2805" w:type="dxa"/>
            <w:tcBorders>
              <w:top w:val="single" w:sz="4" w:space="0" w:color="auto"/>
              <w:left w:val="single" w:sz="4" w:space="0" w:color="auto"/>
              <w:bottom w:val="single" w:sz="4" w:space="0" w:color="auto"/>
              <w:right w:val="single" w:sz="4" w:space="0" w:color="auto"/>
            </w:tcBorders>
            <w:vAlign w:val="center"/>
          </w:tcPr>
          <w:p w14:paraId="5FC897A9"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Deshidratare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2D6F132D"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Presa cu </w:t>
            </w:r>
            <w:proofErr w:type="spellStart"/>
            <w:r w:rsidRPr="001C4469">
              <w:rPr>
                <w:rFonts w:asciiTheme="minorHAnsi" w:hAnsiTheme="minorHAnsi" w:cstheme="minorHAnsi"/>
                <w:sz w:val="24"/>
                <w:szCs w:val="24"/>
              </w:rPr>
              <w:t>banda</w:t>
            </w:r>
            <w:proofErr w:type="spellEnd"/>
            <w:r w:rsidRPr="001C4469">
              <w:rPr>
                <w:rFonts w:asciiTheme="minorHAnsi" w:hAnsiTheme="minorHAnsi" w:cstheme="minorHAnsi"/>
                <w:sz w:val="24"/>
                <w:szCs w:val="24"/>
              </w:rPr>
              <w:t xml:space="preserve"> (1 </w:t>
            </w:r>
            <w:proofErr w:type="spellStart"/>
            <w:r w:rsidRPr="001C4469">
              <w:rPr>
                <w:rFonts w:asciiTheme="minorHAnsi" w:hAnsiTheme="minorHAnsi" w:cstheme="minorHAnsi"/>
                <w:sz w:val="24"/>
                <w:szCs w:val="24"/>
              </w:rPr>
              <w:t>linie</w:t>
            </w:r>
            <w:proofErr w:type="spellEnd"/>
            <w:r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193F6497"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1B600C9B" w14:textId="77777777" w:rsidTr="00467E04">
        <w:trPr>
          <w:trHeight w:val="236"/>
        </w:trPr>
        <w:tc>
          <w:tcPr>
            <w:tcW w:w="2805" w:type="dxa"/>
            <w:tcBorders>
              <w:top w:val="single" w:sz="4" w:space="0" w:color="auto"/>
              <w:left w:val="single" w:sz="4" w:space="0" w:color="auto"/>
              <w:bottom w:val="single" w:sz="4" w:space="0" w:color="auto"/>
              <w:right w:val="single" w:sz="4" w:space="0" w:color="auto"/>
            </w:tcBorders>
            <w:vAlign w:val="center"/>
          </w:tcPr>
          <w:p w14:paraId="72C10260"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Dezinfectie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7184FF8E"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de contact cu </w:t>
            </w:r>
            <w:proofErr w:type="spellStart"/>
            <w:r w:rsidRPr="001C4469">
              <w:rPr>
                <w:rFonts w:asciiTheme="minorHAnsi" w:hAnsiTheme="minorHAnsi" w:cstheme="minorHAnsi"/>
                <w:sz w:val="24"/>
                <w:szCs w:val="24"/>
              </w:rPr>
              <w:t>clorul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Hipoclorit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sodiu</w:t>
            </w:r>
            <w:proofErr w:type="spellEnd"/>
            <w:r w:rsidRPr="001C4469">
              <w:rPr>
                <w:rFonts w:asciiTheme="minorHAnsi" w:hAnsiTheme="minorHAnsi" w:cstheme="minorHAnsi"/>
                <w:sz w:val="24"/>
                <w:szCs w:val="24"/>
              </w:rPr>
              <w:t xml:space="preserve"> – 1 </w:t>
            </w:r>
            <w:proofErr w:type="spellStart"/>
            <w:r w:rsidRPr="001C4469">
              <w:rPr>
                <w:rFonts w:asciiTheme="minorHAnsi" w:hAnsiTheme="minorHAnsi" w:cstheme="minorHAnsi"/>
                <w:sz w:val="24"/>
                <w:szCs w:val="24"/>
              </w:rPr>
              <w:t>bazin</w:t>
            </w:r>
            <w:proofErr w:type="spellEnd"/>
            <w:r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164CCCF8"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r w:rsidR="00446040" w:rsidRPr="001C4469" w14:paraId="55EE7C9E" w14:textId="77777777" w:rsidTr="00467E04">
        <w:trPr>
          <w:trHeight w:val="239"/>
        </w:trPr>
        <w:tc>
          <w:tcPr>
            <w:tcW w:w="2805" w:type="dxa"/>
            <w:tcBorders>
              <w:top w:val="single" w:sz="4" w:space="0" w:color="auto"/>
              <w:left w:val="single" w:sz="4" w:space="0" w:color="auto"/>
              <w:bottom w:val="single" w:sz="4" w:space="0" w:color="auto"/>
              <w:right w:val="single" w:sz="4" w:space="0" w:color="auto"/>
            </w:tcBorders>
            <w:vAlign w:val="center"/>
          </w:tcPr>
          <w:p w14:paraId="4ED046DD" w14:textId="77777777" w:rsidR="00446040" w:rsidRPr="001C4469" w:rsidRDefault="00446040" w:rsidP="00467E04">
            <w:pPr>
              <w:widowControl w:val="0"/>
              <w:autoSpaceDE w:val="0"/>
              <w:autoSpaceDN w:val="0"/>
              <w:adjustRightInd w:val="0"/>
              <w:spacing w:after="120" w:line="240" w:lineRule="auto"/>
              <w:ind w:left="195"/>
              <w:rPr>
                <w:rFonts w:asciiTheme="minorHAnsi" w:hAnsiTheme="minorHAnsi" w:cstheme="minorHAnsi"/>
                <w:sz w:val="24"/>
                <w:szCs w:val="24"/>
              </w:rPr>
            </w:pPr>
            <w:proofErr w:type="spellStart"/>
            <w:r w:rsidRPr="001C4469">
              <w:rPr>
                <w:rFonts w:asciiTheme="minorHAnsi" w:hAnsiTheme="minorHAnsi" w:cstheme="minorHAnsi"/>
                <w:sz w:val="24"/>
                <w:szCs w:val="24"/>
              </w:rPr>
              <w:t>Descarcare</w:t>
            </w:r>
            <w:proofErr w:type="spellEnd"/>
          </w:p>
        </w:tc>
        <w:tc>
          <w:tcPr>
            <w:tcW w:w="6840" w:type="dxa"/>
            <w:tcBorders>
              <w:top w:val="single" w:sz="4" w:space="0" w:color="auto"/>
              <w:left w:val="single" w:sz="4" w:space="0" w:color="auto"/>
              <w:bottom w:val="single" w:sz="4" w:space="0" w:color="auto"/>
              <w:right w:val="single" w:sz="4" w:space="0" w:color="auto"/>
            </w:tcBorders>
            <w:vAlign w:val="bottom"/>
          </w:tcPr>
          <w:p w14:paraId="273B5ABD" w14:textId="77777777" w:rsidR="00446040" w:rsidRPr="001C4469" w:rsidRDefault="00446040"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gravitationala</w:t>
            </w:r>
            <w:proofErr w:type="spellEnd"/>
            <w:r w:rsidRPr="001C4469">
              <w:rPr>
                <w:rFonts w:asciiTheme="minorHAnsi" w:hAnsiTheme="minorHAnsi" w:cstheme="minorHAnsi"/>
                <w:sz w:val="24"/>
                <w:szCs w:val="24"/>
              </w:rPr>
              <w:t xml:space="preserve"> (1 </w:t>
            </w:r>
            <w:proofErr w:type="spellStart"/>
            <w:r w:rsidRPr="001C4469">
              <w:rPr>
                <w:rFonts w:asciiTheme="minorHAnsi" w:hAnsiTheme="minorHAnsi" w:cstheme="minorHAnsi"/>
                <w:sz w:val="24"/>
                <w:szCs w:val="24"/>
              </w:rPr>
              <w:t>linie</w:t>
            </w:r>
            <w:proofErr w:type="spellEnd"/>
            <w:r w:rsidRPr="001C4469">
              <w:rPr>
                <w:rFonts w:asciiTheme="minorHAnsi" w:hAnsiTheme="minorHAnsi" w:cstheme="minorHAnsi"/>
                <w:sz w:val="24"/>
                <w:szCs w:val="24"/>
              </w:rPr>
              <w:t>)</w:t>
            </w:r>
          </w:p>
        </w:tc>
        <w:tc>
          <w:tcPr>
            <w:tcW w:w="30" w:type="dxa"/>
            <w:tcBorders>
              <w:top w:val="nil"/>
              <w:left w:val="single" w:sz="4" w:space="0" w:color="auto"/>
              <w:bottom w:val="nil"/>
              <w:right w:val="nil"/>
            </w:tcBorders>
            <w:vAlign w:val="bottom"/>
          </w:tcPr>
          <w:p w14:paraId="2B14BEF5"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tc>
      </w:tr>
    </w:tbl>
    <w:p w14:paraId="392F9B68"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7269AEBC"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5B6146D9" w14:textId="77777777" w:rsidR="00446040" w:rsidRPr="001C4469" w:rsidRDefault="00446040" w:rsidP="00467E04">
      <w:pPr>
        <w:widowControl w:val="0"/>
        <w:numPr>
          <w:ilvl w:val="0"/>
          <w:numId w:val="48"/>
        </w:numPr>
        <w:tabs>
          <w:tab w:val="clear" w:pos="720"/>
          <w:tab w:val="num" w:pos="840"/>
        </w:tabs>
        <w:overflowPunct w:val="0"/>
        <w:autoSpaceDE w:val="0"/>
        <w:autoSpaceDN w:val="0"/>
        <w:adjustRightInd w:val="0"/>
        <w:spacing w:after="120" w:line="240" w:lineRule="auto"/>
        <w:ind w:left="840" w:hanging="82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Statii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cu </w:t>
      </w:r>
      <w:proofErr w:type="spellStart"/>
      <w:r w:rsidRPr="001C4469">
        <w:rPr>
          <w:rFonts w:asciiTheme="minorHAnsi" w:hAnsiTheme="minorHAnsi" w:cstheme="minorHAnsi"/>
          <w:b/>
          <w:bCs/>
          <w:sz w:val="24"/>
          <w:szCs w:val="24"/>
        </w:rPr>
        <w:t>aerare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extinsa</w:t>
      </w:r>
      <w:proofErr w:type="spellEnd"/>
      <w:r w:rsidRPr="001C4469">
        <w:rPr>
          <w:rFonts w:asciiTheme="minorHAnsi" w:hAnsiTheme="minorHAnsi" w:cstheme="minorHAnsi"/>
          <w:b/>
          <w:bCs/>
          <w:sz w:val="24"/>
          <w:szCs w:val="24"/>
        </w:rPr>
        <w:t xml:space="preserve"> </w:t>
      </w:r>
    </w:p>
    <w:p w14:paraId="3DE7EA0B"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Domeniu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tipic</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debite</w:t>
      </w:r>
      <w:proofErr w:type="spellEnd"/>
      <w:r w:rsidRPr="001C4469">
        <w:rPr>
          <w:rFonts w:asciiTheme="minorHAnsi" w:hAnsiTheme="minorHAnsi" w:cstheme="minorHAnsi"/>
          <w:sz w:val="24"/>
          <w:szCs w:val="24"/>
        </w:rPr>
        <w:t>: 6000 to 20000 LE (900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/zi to 3000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/zi)</w:t>
      </w:r>
    </w:p>
    <w:p w14:paraId="050A8177"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minima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80% (</w:t>
      </w:r>
      <w:proofErr w:type="spellStart"/>
      <w:r w:rsidRPr="001C4469">
        <w:rPr>
          <w:rFonts w:asciiTheme="minorHAnsi" w:hAnsiTheme="minorHAnsi" w:cstheme="minorHAnsi"/>
          <w:sz w:val="24"/>
          <w:szCs w:val="24"/>
        </w:rPr>
        <w:t>incarcari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mici</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posibile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dar</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reducerea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eficientei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energetice</w:t>
      </w:r>
      <w:proofErr w:type="spellEnd"/>
      <w:r w:rsidRPr="001C4469">
        <w:rPr>
          <w:rFonts w:asciiTheme="minorHAnsi" w:hAnsiTheme="minorHAnsi" w:cstheme="minorHAnsi"/>
          <w:sz w:val="24"/>
          <w:szCs w:val="24"/>
        </w:rPr>
        <w:t>)</w:t>
      </w:r>
    </w:p>
    <w:p w14:paraId="7F15610F"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maxima </w:t>
      </w:r>
      <w:proofErr w:type="spellStart"/>
      <w:r w:rsidRPr="001C4469">
        <w:rPr>
          <w:rFonts w:asciiTheme="minorHAnsi" w:hAnsiTheme="minorHAnsi" w:cstheme="minorHAnsi"/>
          <w:sz w:val="24"/>
          <w:szCs w:val="24"/>
        </w:rPr>
        <w:t>admisibila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xml:space="preserve">): 120%. </w:t>
      </w:r>
      <w:proofErr w:type="spellStart"/>
      <w:r w:rsidRPr="001C4469">
        <w:rPr>
          <w:rFonts w:asciiTheme="minorHAnsi" w:hAnsiTheme="minorHAnsi" w:cstheme="minorHAnsi"/>
          <w:sz w:val="24"/>
          <w:szCs w:val="24"/>
        </w:rPr>
        <w:t>Cofiguratie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propusa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Statiilor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aerare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extinsa</w:t>
      </w:r>
      <w:proofErr w:type="spellEnd"/>
      <w:r w:rsidRPr="001C4469">
        <w:rPr>
          <w:rFonts w:asciiTheme="minorHAnsi" w:hAnsiTheme="minorHAnsi" w:cstheme="minorHAnsi"/>
          <w:sz w:val="24"/>
          <w:szCs w:val="24"/>
        </w:rPr>
        <w:t>:</w:t>
      </w:r>
    </w:p>
    <w:tbl>
      <w:tblPr>
        <w:tblW w:w="96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5"/>
        <w:gridCol w:w="6775"/>
      </w:tblGrid>
      <w:tr w:rsidR="008D2A27" w:rsidRPr="001C4469" w14:paraId="0CC133A4" w14:textId="77777777" w:rsidTr="00467E04">
        <w:trPr>
          <w:trHeight w:val="389"/>
        </w:trPr>
        <w:tc>
          <w:tcPr>
            <w:tcW w:w="2895" w:type="dxa"/>
            <w:shd w:val="clear" w:color="auto" w:fill="548DD4" w:themeFill="text2" w:themeFillTint="99"/>
            <w:vAlign w:val="center"/>
          </w:tcPr>
          <w:p w14:paraId="72396A71"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b/>
                <w:bCs/>
                <w:sz w:val="24"/>
                <w:szCs w:val="24"/>
              </w:rPr>
              <w:t xml:space="preserve">Unitate de </w:t>
            </w:r>
            <w:proofErr w:type="spellStart"/>
            <w:r w:rsidRPr="001C4469">
              <w:rPr>
                <w:rFonts w:asciiTheme="minorHAnsi" w:hAnsiTheme="minorHAnsi" w:cstheme="minorHAnsi"/>
                <w:b/>
                <w:bCs/>
                <w:sz w:val="24"/>
                <w:szCs w:val="24"/>
              </w:rPr>
              <w:t>proces</w:t>
            </w:r>
            <w:proofErr w:type="spellEnd"/>
            <w:r w:rsidRPr="001C4469">
              <w:rPr>
                <w:rFonts w:asciiTheme="minorHAnsi" w:hAnsiTheme="minorHAnsi" w:cstheme="minorHAnsi"/>
                <w:b/>
                <w:bCs/>
                <w:sz w:val="24"/>
                <w:szCs w:val="24"/>
              </w:rPr>
              <w:t xml:space="preserve"> / </w:t>
            </w:r>
            <w:proofErr w:type="spellStart"/>
            <w:r w:rsidRPr="001C4469">
              <w:rPr>
                <w:rFonts w:asciiTheme="minorHAnsi" w:hAnsiTheme="minorHAnsi" w:cstheme="minorHAnsi"/>
                <w:b/>
                <w:bCs/>
                <w:sz w:val="24"/>
                <w:szCs w:val="24"/>
              </w:rPr>
              <w:t>Treapta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Dispozitiv</w:t>
            </w:r>
            <w:proofErr w:type="spellEnd"/>
          </w:p>
        </w:tc>
        <w:tc>
          <w:tcPr>
            <w:tcW w:w="6775" w:type="dxa"/>
            <w:shd w:val="clear" w:color="auto" w:fill="548DD4" w:themeFill="text2" w:themeFillTint="99"/>
            <w:vAlign w:val="center"/>
          </w:tcPr>
          <w:p w14:paraId="1FB563C5"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b/>
                <w:bCs/>
                <w:sz w:val="24"/>
                <w:szCs w:val="24"/>
              </w:rPr>
              <w:t>Detalii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propuse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observatii</w:t>
            </w:r>
            <w:proofErr w:type="spellEnd"/>
          </w:p>
        </w:tc>
      </w:tr>
      <w:tr w:rsidR="008D2A27" w:rsidRPr="001C4469" w14:paraId="3EDBCDA0" w14:textId="77777777" w:rsidTr="00467E04">
        <w:trPr>
          <w:trHeight w:val="236"/>
        </w:trPr>
        <w:tc>
          <w:tcPr>
            <w:tcW w:w="2895" w:type="dxa"/>
            <w:vAlign w:val="center"/>
          </w:tcPr>
          <w:p w14:paraId="6AE6E175"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intrare</w:t>
            </w:r>
            <w:proofErr w:type="spellEnd"/>
          </w:p>
        </w:tc>
        <w:tc>
          <w:tcPr>
            <w:tcW w:w="6775" w:type="dxa"/>
            <w:vAlign w:val="bottom"/>
          </w:tcPr>
          <w:p w14:paraId="36643F43"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Pompe </w:t>
            </w:r>
            <w:proofErr w:type="spellStart"/>
            <w:r w:rsidRPr="001C4469">
              <w:rPr>
                <w:rFonts w:asciiTheme="minorHAnsi" w:hAnsiTheme="minorHAnsi" w:cstheme="minorHAnsi"/>
                <w:sz w:val="24"/>
                <w:szCs w:val="24"/>
              </w:rPr>
              <w:t>submersibile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centrifugale</w:t>
            </w:r>
            <w:proofErr w:type="spellEnd"/>
            <w:r w:rsidRPr="001C4469">
              <w:rPr>
                <w:rFonts w:asciiTheme="minorHAnsi" w:hAnsiTheme="minorHAnsi" w:cstheme="minorHAnsi"/>
                <w:sz w:val="24"/>
                <w:szCs w:val="24"/>
              </w:rPr>
              <w:t xml:space="preserve"> (1SP, nu e </w:t>
            </w:r>
            <w:proofErr w:type="spellStart"/>
            <w:r w:rsidRPr="001C4469">
              <w:rPr>
                <w:rFonts w:asciiTheme="minorHAnsi" w:hAnsiTheme="minorHAnsi" w:cstheme="minorHAnsi"/>
                <w:sz w:val="24"/>
                <w:szCs w:val="24"/>
              </w:rPr>
              <w:t>necesara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intotdeauna</w:t>
            </w:r>
            <w:proofErr w:type="spellEnd"/>
            <w:r w:rsidRPr="001C4469">
              <w:rPr>
                <w:rFonts w:asciiTheme="minorHAnsi" w:hAnsiTheme="minorHAnsi" w:cstheme="minorHAnsi"/>
                <w:sz w:val="24"/>
                <w:szCs w:val="24"/>
              </w:rPr>
              <w:t>)</w:t>
            </w:r>
          </w:p>
        </w:tc>
      </w:tr>
      <w:tr w:rsidR="008D2A27" w:rsidRPr="001C4469" w14:paraId="32A100F0" w14:textId="77777777" w:rsidTr="00467E04">
        <w:trPr>
          <w:trHeight w:val="236"/>
        </w:trPr>
        <w:tc>
          <w:tcPr>
            <w:tcW w:w="2895" w:type="dxa"/>
            <w:vAlign w:val="center"/>
          </w:tcPr>
          <w:p w14:paraId="116C3644"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Fosa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septica</w:t>
            </w:r>
            <w:proofErr w:type="spellEnd"/>
          </w:p>
        </w:tc>
        <w:tc>
          <w:tcPr>
            <w:tcW w:w="6775" w:type="dxa"/>
            <w:vAlign w:val="bottom"/>
          </w:tcPr>
          <w:p w14:paraId="7F6A7896"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de </w:t>
            </w:r>
            <w:proofErr w:type="spellStart"/>
            <w:r w:rsidRPr="001C4469">
              <w:rPr>
                <w:rFonts w:asciiTheme="minorHAnsi" w:hAnsiTheme="minorHAnsi" w:cstheme="minorHAnsi"/>
                <w:sz w:val="24"/>
                <w:szCs w:val="24"/>
              </w:rPr>
              <w:t>egalizare</w:t>
            </w:r>
            <w:proofErr w:type="spellEnd"/>
            <w:r w:rsidRPr="001C4469">
              <w:rPr>
                <w:rFonts w:asciiTheme="minorHAnsi" w:hAnsiTheme="minorHAnsi" w:cstheme="minorHAnsi"/>
                <w:sz w:val="24"/>
                <w:szCs w:val="24"/>
              </w:rPr>
              <w:t xml:space="preserve"> cu o capacitate de 2,5% din </w:t>
            </w:r>
            <w:proofErr w:type="spellStart"/>
            <w:r w:rsidRPr="001C4469">
              <w:rPr>
                <w:rFonts w:asciiTheme="minorHAnsi" w:hAnsiTheme="minorHAnsi" w:cstheme="minorHAnsi"/>
                <w:sz w:val="24"/>
                <w:szCs w:val="24"/>
              </w:rPr>
              <w:t>debitul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mediu</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statia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w:t>
            </w:r>
          </w:p>
        </w:tc>
      </w:tr>
      <w:tr w:rsidR="008D2A27" w:rsidRPr="001C4469" w14:paraId="56BD5C49" w14:textId="77777777" w:rsidTr="00467E04">
        <w:trPr>
          <w:trHeight w:val="236"/>
        </w:trPr>
        <w:tc>
          <w:tcPr>
            <w:tcW w:w="9670" w:type="dxa"/>
            <w:gridSpan w:val="2"/>
            <w:vAlign w:val="center"/>
          </w:tcPr>
          <w:p w14:paraId="65ADC722"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preliminara</w:t>
            </w:r>
            <w:proofErr w:type="spellEnd"/>
          </w:p>
        </w:tc>
      </w:tr>
      <w:tr w:rsidR="008D2A27" w:rsidRPr="001C4469" w14:paraId="73C6B9B4" w14:textId="77777777" w:rsidTr="00467E04">
        <w:trPr>
          <w:trHeight w:val="236"/>
        </w:trPr>
        <w:tc>
          <w:tcPr>
            <w:tcW w:w="2895" w:type="dxa"/>
            <w:vAlign w:val="center"/>
          </w:tcPr>
          <w:p w14:paraId="398A3CCE"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Gratare</w:t>
            </w:r>
            <w:proofErr w:type="spellEnd"/>
            <w:r w:rsidRPr="001C4469">
              <w:rPr>
                <w:rFonts w:asciiTheme="minorHAnsi" w:hAnsiTheme="minorHAnsi" w:cstheme="minorHAnsi"/>
                <w:sz w:val="24"/>
                <w:szCs w:val="24"/>
              </w:rPr>
              <w:t>:</w:t>
            </w:r>
          </w:p>
        </w:tc>
        <w:tc>
          <w:tcPr>
            <w:tcW w:w="6775" w:type="dxa"/>
            <w:vAlign w:val="bottom"/>
          </w:tcPr>
          <w:p w14:paraId="074B6DFA"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Gratar cu bare cu </w:t>
            </w:r>
            <w:proofErr w:type="spellStart"/>
            <w:r w:rsidRPr="001C4469">
              <w:rPr>
                <w:rFonts w:asciiTheme="minorHAnsi" w:hAnsiTheme="minorHAnsi" w:cstheme="minorHAnsi"/>
                <w:sz w:val="24"/>
                <w:szCs w:val="24"/>
              </w:rPr>
              <w:t>curatare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mecanica</w:t>
            </w:r>
            <w:proofErr w:type="spellEnd"/>
            <w:r w:rsidRPr="001C4469">
              <w:rPr>
                <w:rFonts w:asciiTheme="minorHAnsi" w:hAnsiTheme="minorHAnsi" w:cstheme="minorHAnsi"/>
                <w:sz w:val="24"/>
                <w:szCs w:val="24"/>
              </w:rPr>
              <w:t xml:space="preserve"> (1 set in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cele</w:t>
            </w:r>
            <w:proofErr w:type="spellEnd"/>
            <w:r w:rsidRPr="001C4469">
              <w:rPr>
                <w:rFonts w:asciiTheme="minorHAnsi" w:hAnsiTheme="minorHAnsi" w:cstheme="minorHAnsi"/>
                <w:sz w:val="24"/>
                <w:szCs w:val="24"/>
              </w:rPr>
              <w:t xml:space="preserve"> 2 </w:t>
            </w:r>
            <w:proofErr w:type="spellStart"/>
            <w:r w:rsidRPr="001C4469">
              <w:rPr>
                <w:rFonts w:asciiTheme="minorHAnsi" w:hAnsiTheme="minorHAnsi" w:cstheme="minorHAnsi"/>
                <w:sz w:val="24"/>
                <w:szCs w:val="24"/>
              </w:rPr>
              <w:t>canale</w:t>
            </w:r>
            <w:proofErr w:type="spellEnd"/>
            <w:r w:rsidRPr="001C4469">
              <w:rPr>
                <w:rFonts w:asciiTheme="minorHAnsi" w:hAnsiTheme="minorHAnsi" w:cstheme="minorHAnsi"/>
                <w:sz w:val="24"/>
                <w:szCs w:val="24"/>
              </w:rPr>
              <w:t>)</w:t>
            </w:r>
          </w:p>
        </w:tc>
      </w:tr>
      <w:tr w:rsidR="008D2A27" w:rsidRPr="001C4469" w14:paraId="432411DF" w14:textId="77777777" w:rsidTr="00467E04">
        <w:trPr>
          <w:trHeight w:val="236"/>
        </w:trPr>
        <w:tc>
          <w:tcPr>
            <w:tcW w:w="2895" w:type="dxa"/>
            <w:vAlign w:val="center"/>
          </w:tcPr>
          <w:p w14:paraId="29CF1CD6"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Deznisipatoare</w:t>
            </w:r>
            <w:proofErr w:type="spellEnd"/>
            <w:r w:rsidRPr="001C4469">
              <w:rPr>
                <w:rFonts w:asciiTheme="minorHAnsi" w:hAnsiTheme="minorHAnsi" w:cstheme="minorHAnsi"/>
                <w:sz w:val="24"/>
                <w:szCs w:val="24"/>
              </w:rPr>
              <w:t>:</w:t>
            </w:r>
          </w:p>
        </w:tc>
        <w:tc>
          <w:tcPr>
            <w:tcW w:w="6775" w:type="dxa"/>
            <w:vAlign w:val="bottom"/>
          </w:tcPr>
          <w:p w14:paraId="09920DB2"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Canale </w:t>
            </w:r>
            <w:proofErr w:type="spellStart"/>
            <w:r w:rsidRPr="001C4469">
              <w:rPr>
                <w:rFonts w:asciiTheme="minorHAnsi" w:hAnsiTheme="minorHAnsi" w:cstheme="minorHAnsi"/>
                <w:sz w:val="24"/>
                <w:szCs w:val="24"/>
              </w:rPr>
              <w:t>deznisipatoare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constanta</w:t>
            </w:r>
            <w:proofErr w:type="spellEnd"/>
            <w:r w:rsidRPr="001C4469">
              <w:rPr>
                <w:rFonts w:asciiTheme="minorHAnsi" w:hAnsiTheme="minorHAnsi" w:cstheme="minorHAnsi"/>
                <w:sz w:val="24"/>
                <w:szCs w:val="24"/>
              </w:rPr>
              <w:t xml:space="preserve"> (2 </w:t>
            </w:r>
            <w:proofErr w:type="spellStart"/>
            <w:r w:rsidRPr="001C4469">
              <w:rPr>
                <w:rFonts w:asciiTheme="minorHAnsi" w:hAnsiTheme="minorHAnsi" w:cstheme="minorHAnsi"/>
                <w:sz w:val="24"/>
                <w:szCs w:val="24"/>
              </w:rPr>
              <w:t>canale</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curatate</w:t>
            </w:r>
            <w:proofErr w:type="spellEnd"/>
            <w:r w:rsidRPr="001C4469">
              <w:rPr>
                <w:rFonts w:asciiTheme="minorHAnsi" w:hAnsiTheme="minorHAnsi" w:cstheme="minorHAnsi"/>
                <w:sz w:val="24"/>
                <w:szCs w:val="24"/>
              </w:rPr>
              <w:t xml:space="preserve"> manual)</w:t>
            </w:r>
          </w:p>
        </w:tc>
      </w:tr>
      <w:tr w:rsidR="008D2A27" w:rsidRPr="001C4469" w14:paraId="024775A4" w14:textId="77777777" w:rsidTr="00467E04">
        <w:trPr>
          <w:trHeight w:val="236"/>
        </w:trPr>
        <w:tc>
          <w:tcPr>
            <w:tcW w:w="2895" w:type="dxa"/>
            <w:vAlign w:val="center"/>
          </w:tcPr>
          <w:p w14:paraId="59CE784B"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Debitmetrie</w:t>
            </w:r>
            <w:proofErr w:type="spellEnd"/>
            <w:r w:rsidRPr="001C4469">
              <w:rPr>
                <w:rFonts w:asciiTheme="minorHAnsi" w:hAnsiTheme="minorHAnsi" w:cstheme="minorHAnsi"/>
                <w:sz w:val="24"/>
                <w:szCs w:val="24"/>
              </w:rPr>
              <w:t>:</w:t>
            </w:r>
          </w:p>
        </w:tc>
        <w:tc>
          <w:tcPr>
            <w:tcW w:w="6775" w:type="dxa"/>
            <w:vAlign w:val="bottom"/>
          </w:tcPr>
          <w:p w14:paraId="60E9BEBE"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Debitmetre</w:t>
            </w:r>
            <w:proofErr w:type="spellEnd"/>
            <w:r w:rsidRPr="001C4469">
              <w:rPr>
                <w:rFonts w:asciiTheme="minorHAnsi" w:hAnsiTheme="minorHAnsi" w:cstheme="minorHAnsi"/>
                <w:sz w:val="24"/>
                <w:szCs w:val="24"/>
              </w:rPr>
              <w:t xml:space="preserve"> Parshall (1 </w:t>
            </w:r>
            <w:proofErr w:type="spellStart"/>
            <w:r w:rsidRPr="001C4469">
              <w:rPr>
                <w:rFonts w:asciiTheme="minorHAnsi" w:hAnsiTheme="minorHAnsi" w:cstheme="minorHAnsi"/>
                <w:sz w:val="24"/>
                <w:szCs w:val="24"/>
              </w:rPr>
              <w:t>buc</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canal)</w:t>
            </w:r>
          </w:p>
        </w:tc>
      </w:tr>
      <w:tr w:rsidR="008D2A27" w:rsidRPr="001C4469" w14:paraId="2B9E04C6" w14:textId="77777777" w:rsidTr="00467E04">
        <w:trPr>
          <w:trHeight w:val="236"/>
        </w:trPr>
        <w:tc>
          <w:tcPr>
            <w:tcW w:w="2895" w:type="dxa"/>
            <w:vAlign w:val="center"/>
          </w:tcPr>
          <w:p w14:paraId="0A78B64D"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r w:rsidRPr="001C4469">
              <w:rPr>
                <w:rFonts w:asciiTheme="minorHAnsi" w:hAnsiTheme="minorHAnsi" w:cstheme="minorHAnsi"/>
                <w:sz w:val="24"/>
                <w:szCs w:val="24"/>
              </w:rPr>
              <w:lastRenderedPageBreak/>
              <w:t xml:space="preserve">Camera de </w:t>
            </w:r>
            <w:proofErr w:type="spellStart"/>
            <w:r w:rsidRPr="001C4469">
              <w:rPr>
                <w:rFonts w:asciiTheme="minorHAnsi" w:hAnsiTheme="minorHAnsi" w:cstheme="minorHAnsi"/>
                <w:sz w:val="24"/>
                <w:szCs w:val="24"/>
              </w:rPr>
              <w:t>distributie</w:t>
            </w:r>
            <w:proofErr w:type="spellEnd"/>
          </w:p>
        </w:tc>
        <w:tc>
          <w:tcPr>
            <w:tcW w:w="6775" w:type="dxa"/>
            <w:vAlign w:val="bottom"/>
          </w:tcPr>
          <w:p w14:paraId="53F65169"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Camera </w:t>
            </w:r>
            <w:proofErr w:type="spellStart"/>
            <w:r w:rsidRPr="001C4469">
              <w:rPr>
                <w:rFonts w:asciiTheme="minorHAnsi" w:hAnsiTheme="minorHAnsi" w:cstheme="minorHAnsi"/>
                <w:sz w:val="24"/>
                <w:szCs w:val="24"/>
              </w:rPr>
              <w:t>stavilar</w:t>
            </w:r>
            <w:proofErr w:type="spellEnd"/>
            <w:r w:rsidRPr="001C4469">
              <w:rPr>
                <w:rFonts w:asciiTheme="minorHAnsi" w:hAnsiTheme="minorHAnsi" w:cstheme="minorHAnsi"/>
                <w:sz w:val="24"/>
                <w:szCs w:val="24"/>
              </w:rPr>
              <w:t xml:space="preserve"> (1 camera)</w:t>
            </w:r>
          </w:p>
        </w:tc>
      </w:tr>
      <w:tr w:rsidR="008D2A27" w:rsidRPr="001C4469" w14:paraId="3DAFBDA8" w14:textId="77777777" w:rsidTr="00467E04">
        <w:trPr>
          <w:trHeight w:val="236"/>
        </w:trPr>
        <w:tc>
          <w:tcPr>
            <w:tcW w:w="2895" w:type="dxa"/>
            <w:vAlign w:val="center"/>
          </w:tcPr>
          <w:p w14:paraId="6829F01A"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primara</w:t>
            </w:r>
            <w:proofErr w:type="spellEnd"/>
          </w:p>
        </w:tc>
        <w:tc>
          <w:tcPr>
            <w:tcW w:w="6775" w:type="dxa"/>
            <w:vAlign w:val="bottom"/>
          </w:tcPr>
          <w:p w14:paraId="2BECFCEC"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fara</w:t>
            </w:r>
            <w:proofErr w:type="spellEnd"/>
            <w:r w:rsidRPr="001C4469">
              <w:rPr>
                <w:rFonts w:asciiTheme="minorHAnsi" w:hAnsiTheme="minorHAnsi" w:cstheme="minorHAnsi"/>
                <w:sz w:val="24"/>
                <w:szCs w:val="24"/>
              </w:rPr>
              <w:t>)</w:t>
            </w:r>
          </w:p>
        </w:tc>
      </w:tr>
      <w:tr w:rsidR="008D2A27" w:rsidRPr="001C4469" w14:paraId="4A2AF4EE" w14:textId="77777777" w:rsidTr="00467E04">
        <w:trPr>
          <w:trHeight w:val="239"/>
        </w:trPr>
        <w:tc>
          <w:tcPr>
            <w:tcW w:w="9670" w:type="dxa"/>
            <w:gridSpan w:val="2"/>
            <w:vAlign w:val="center"/>
          </w:tcPr>
          <w:p w14:paraId="1A0B9A4B"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secundara</w:t>
            </w:r>
            <w:proofErr w:type="spellEnd"/>
          </w:p>
        </w:tc>
      </w:tr>
      <w:tr w:rsidR="008D2A27" w:rsidRPr="001C4469" w14:paraId="760F527C" w14:textId="77777777" w:rsidTr="00467E04">
        <w:trPr>
          <w:trHeight w:val="334"/>
        </w:trPr>
        <w:tc>
          <w:tcPr>
            <w:tcW w:w="2895" w:type="dxa"/>
            <w:vAlign w:val="center"/>
          </w:tcPr>
          <w:p w14:paraId="6D032573"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Biologica</w:t>
            </w:r>
            <w:proofErr w:type="spellEnd"/>
            <w:r w:rsidRPr="001C4469">
              <w:rPr>
                <w:rFonts w:asciiTheme="minorHAnsi" w:hAnsiTheme="minorHAnsi" w:cstheme="minorHAnsi"/>
                <w:sz w:val="24"/>
                <w:szCs w:val="24"/>
              </w:rPr>
              <w:t xml:space="preserve"> :</w:t>
            </w:r>
          </w:p>
        </w:tc>
        <w:tc>
          <w:tcPr>
            <w:tcW w:w="6775" w:type="dxa"/>
            <w:vAlign w:val="bottom"/>
          </w:tcPr>
          <w:p w14:paraId="2CC0A88F"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w:t>
            </w:r>
            <w:proofErr w:type="spellStart"/>
            <w:r w:rsidRPr="001C4469">
              <w:rPr>
                <w:rFonts w:asciiTheme="minorHAnsi" w:hAnsiTheme="minorHAnsi" w:cstheme="minorHAnsi"/>
                <w:sz w:val="24"/>
                <w:szCs w:val="24"/>
              </w:rPr>
              <w:t>aerare</w:t>
            </w:r>
            <w:proofErr w:type="spellEnd"/>
            <w:r w:rsidRPr="001C4469">
              <w:rPr>
                <w:rFonts w:asciiTheme="minorHAnsi" w:hAnsiTheme="minorHAnsi" w:cstheme="minorHAnsi"/>
                <w:sz w:val="24"/>
                <w:szCs w:val="24"/>
              </w:rPr>
              <w:t xml:space="preserve"> cu bule fine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tc>
      </w:tr>
      <w:tr w:rsidR="008D2A27" w:rsidRPr="001C4469" w14:paraId="20D1E606" w14:textId="77777777" w:rsidTr="00467E04">
        <w:trPr>
          <w:trHeight w:val="334"/>
        </w:trPr>
        <w:tc>
          <w:tcPr>
            <w:tcW w:w="2895" w:type="dxa"/>
            <w:vAlign w:val="center"/>
          </w:tcPr>
          <w:p w14:paraId="44DC4566"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Decantare</w:t>
            </w:r>
            <w:proofErr w:type="spellEnd"/>
            <w:r w:rsidRPr="001C4469">
              <w:rPr>
                <w:rFonts w:asciiTheme="minorHAnsi" w:hAnsiTheme="minorHAnsi" w:cstheme="minorHAnsi"/>
                <w:sz w:val="24"/>
                <w:szCs w:val="24"/>
              </w:rPr>
              <w:t>:</w:t>
            </w:r>
          </w:p>
        </w:tc>
        <w:tc>
          <w:tcPr>
            <w:tcW w:w="6775" w:type="dxa"/>
            <w:vAlign w:val="bottom"/>
          </w:tcPr>
          <w:p w14:paraId="515F38B0"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Decantor</w:t>
            </w:r>
            <w:proofErr w:type="spellEnd"/>
            <w:r w:rsidRPr="001C4469">
              <w:rPr>
                <w:rFonts w:asciiTheme="minorHAnsi" w:hAnsiTheme="minorHAnsi" w:cstheme="minorHAnsi"/>
                <w:sz w:val="24"/>
                <w:szCs w:val="24"/>
              </w:rPr>
              <w:t xml:space="preserve"> radial final conventional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separare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hidrostatica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la Statia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p w14:paraId="4D0EA196"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b/>
                <w:bCs/>
                <w:i/>
                <w:iCs/>
                <w:sz w:val="24"/>
                <w:szCs w:val="24"/>
                <w:vertAlign w:val="superscript"/>
              </w:rPr>
            </w:pPr>
            <w:proofErr w:type="spellStart"/>
            <w:r w:rsidRPr="001C4469">
              <w:rPr>
                <w:rFonts w:asciiTheme="minorHAnsi" w:hAnsiTheme="minorHAnsi" w:cstheme="minorHAnsi"/>
                <w:b/>
                <w:bCs/>
                <w:i/>
                <w:iCs/>
                <w:sz w:val="24"/>
                <w:szCs w:val="24"/>
              </w:rPr>
              <w:t>Suplimentar</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pentru</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inlaturarea</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nutrientilor</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dimensiunile</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bazinelor</w:t>
            </w:r>
            <w:proofErr w:type="spellEnd"/>
            <w:r w:rsidRPr="001C4469">
              <w:rPr>
                <w:rFonts w:asciiTheme="minorHAnsi" w:hAnsiTheme="minorHAnsi" w:cstheme="minorHAnsi"/>
                <w:b/>
                <w:bCs/>
                <w:i/>
                <w:iCs/>
                <w:sz w:val="24"/>
                <w:szCs w:val="24"/>
              </w:rPr>
              <w:t xml:space="preserve"> de </w:t>
            </w:r>
            <w:proofErr w:type="spellStart"/>
            <w:r w:rsidRPr="001C4469">
              <w:rPr>
                <w:rFonts w:asciiTheme="minorHAnsi" w:hAnsiTheme="minorHAnsi" w:cstheme="minorHAnsi"/>
                <w:b/>
                <w:bCs/>
                <w:i/>
                <w:iCs/>
                <w:sz w:val="24"/>
                <w:szCs w:val="24"/>
              </w:rPr>
              <w:t>mai</w:t>
            </w:r>
            <w:proofErr w:type="spellEnd"/>
            <w:r w:rsidRPr="001C4469">
              <w:rPr>
                <w:rFonts w:asciiTheme="minorHAnsi" w:hAnsiTheme="minorHAnsi" w:cstheme="minorHAnsi"/>
                <w:b/>
                <w:bCs/>
                <w:i/>
                <w:iCs/>
                <w:sz w:val="24"/>
                <w:szCs w:val="24"/>
              </w:rPr>
              <w:t xml:space="preserve"> sus </w:t>
            </w:r>
            <w:proofErr w:type="spellStart"/>
            <w:r w:rsidRPr="001C4469">
              <w:rPr>
                <w:rFonts w:asciiTheme="minorHAnsi" w:hAnsiTheme="minorHAnsi" w:cstheme="minorHAnsi"/>
                <w:b/>
                <w:bCs/>
                <w:i/>
                <w:iCs/>
                <w:sz w:val="24"/>
                <w:szCs w:val="24"/>
              </w:rPr>
              <w:t>raman</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constante</w:t>
            </w:r>
            <w:proofErr w:type="spellEnd"/>
            <w:r w:rsidRPr="001C4469">
              <w:rPr>
                <w:rFonts w:asciiTheme="minorHAnsi" w:hAnsiTheme="minorHAnsi" w:cstheme="minorHAnsi"/>
                <w:b/>
                <w:bCs/>
                <w:i/>
                <w:iCs/>
                <w:sz w:val="24"/>
                <w:szCs w:val="24"/>
              </w:rPr>
              <w:t>)</w:t>
            </w:r>
            <w:r w:rsidRPr="001C4469">
              <w:rPr>
                <w:rFonts w:asciiTheme="minorHAnsi" w:hAnsiTheme="minorHAnsi" w:cstheme="minorHAnsi"/>
                <w:b/>
                <w:bCs/>
                <w:i/>
                <w:iCs/>
                <w:sz w:val="24"/>
                <w:szCs w:val="24"/>
                <w:vertAlign w:val="superscript"/>
              </w:rPr>
              <w:t>(1)</w:t>
            </w:r>
          </w:p>
          <w:p w14:paraId="4559D5AD"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anoxic cu </w:t>
            </w:r>
            <w:proofErr w:type="spellStart"/>
            <w:r w:rsidRPr="001C4469">
              <w:rPr>
                <w:rFonts w:asciiTheme="minorHAnsi" w:hAnsiTheme="minorHAnsi" w:cstheme="minorHAnsi"/>
                <w:sz w:val="24"/>
                <w:szCs w:val="24"/>
              </w:rPr>
              <w:t>mixere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submersibile</w:t>
            </w:r>
            <w:proofErr w:type="spellEnd"/>
            <w:r w:rsidRPr="001C4469">
              <w:rPr>
                <w:rFonts w:asciiTheme="minorHAnsi" w:hAnsiTheme="minorHAnsi" w:cstheme="minorHAnsi"/>
                <w:sz w:val="24"/>
                <w:szCs w:val="24"/>
              </w:rPr>
              <w:t xml:space="preserv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p w14:paraId="2267340D"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w:t>
            </w:r>
            <w:proofErr w:type="spellStart"/>
            <w:r w:rsidRPr="001C4469">
              <w:rPr>
                <w:rFonts w:asciiTheme="minorHAnsi" w:hAnsiTheme="minorHAnsi" w:cstheme="minorHAnsi"/>
                <w:sz w:val="24"/>
                <w:szCs w:val="24"/>
              </w:rPr>
              <w:t>anaerob</w:t>
            </w:r>
            <w:proofErr w:type="spellEnd"/>
            <w:r w:rsidRPr="001C4469">
              <w:rPr>
                <w:rFonts w:asciiTheme="minorHAnsi" w:hAnsiTheme="minorHAnsi" w:cstheme="minorHAnsi"/>
                <w:sz w:val="24"/>
                <w:szCs w:val="24"/>
              </w:rPr>
              <w:t xml:space="preserv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p w14:paraId="6C44A745"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anoxic endogen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tc>
      </w:tr>
      <w:tr w:rsidR="008D2A27" w:rsidRPr="001C4469" w14:paraId="4B341503" w14:textId="77777777" w:rsidTr="00467E04">
        <w:trPr>
          <w:trHeight w:val="236"/>
        </w:trPr>
        <w:tc>
          <w:tcPr>
            <w:tcW w:w="9670" w:type="dxa"/>
            <w:gridSpan w:val="2"/>
            <w:vAlign w:val="center"/>
          </w:tcPr>
          <w:p w14:paraId="2F7233A5"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b/>
                <w:bCs/>
                <w:sz w:val="24"/>
                <w:szCs w:val="24"/>
              </w:rPr>
              <w:t>Tratarea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namolului</w:t>
            </w:r>
            <w:proofErr w:type="spellEnd"/>
          </w:p>
        </w:tc>
      </w:tr>
      <w:tr w:rsidR="008D2A27" w:rsidRPr="001C4469" w14:paraId="7801E1E4" w14:textId="77777777" w:rsidTr="00467E04">
        <w:trPr>
          <w:trHeight w:val="336"/>
        </w:trPr>
        <w:tc>
          <w:tcPr>
            <w:tcW w:w="2895" w:type="dxa"/>
            <w:vAlign w:val="center"/>
          </w:tcPr>
          <w:p w14:paraId="2816E64A"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118D6254"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Pompe cu </w:t>
            </w:r>
            <w:proofErr w:type="spellStart"/>
            <w:r w:rsidRPr="001C4469">
              <w:rPr>
                <w:rFonts w:asciiTheme="minorHAnsi" w:hAnsiTheme="minorHAnsi" w:cstheme="minorHAnsi"/>
                <w:sz w:val="24"/>
                <w:szCs w:val="24"/>
              </w:rPr>
              <w:t>melc</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centrifugale</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(1 SP)</w:t>
            </w:r>
          </w:p>
        </w:tc>
      </w:tr>
      <w:tr w:rsidR="008D2A27" w:rsidRPr="001C4469" w14:paraId="1E5C19B4" w14:textId="77777777" w:rsidTr="00467E04">
        <w:trPr>
          <w:trHeight w:val="372"/>
        </w:trPr>
        <w:tc>
          <w:tcPr>
            <w:tcW w:w="2895" w:type="dxa"/>
            <w:vAlign w:val="center"/>
          </w:tcPr>
          <w:p w14:paraId="7B43DC90"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75718083"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conventional (2 </w:t>
            </w:r>
            <w:proofErr w:type="spellStart"/>
            <w:r w:rsidRPr="001C4469">
              <w:rPr>
                <w:rFonts w:asciiTheme="minorHAnsi" w:hAnsiTheme="minorHAnsi" w:cstheme="minorHAnsi"/>
                <w:sz w:val="24"/>
                <w:szCs w:val="24"/>
              </w:rPr>
              <w:t>bazine</w:t>
            </w:r>
            <w:proofErr w:type="spellEnd"/>
            <w:r w:rsidRPr="001C4469">
              <w:rPr>
                <w:rFonts w:asciiTheme="minorHAnsi" w:hAnsiTheme="minorHAnsi" w:cstheme="minorHAnsi"/>
                <w:sz w:val="24"/>
                <w:szCs w:val="24"/>
              </w:rPr>
              <w:t>)</w:t>
            </w:r>
          </w:p>
        </w:tc>
      </w:tr>
      <w:tr w:rsidR="008D2A27" w:rsidRPr="001C4469" w14:paraId="50C6108E" w14:textId="77777777" w:rsidTr="00467E04">
        <w:trPr>
          <w:trHeight w:val="298"/>
        </w:trPr>
        <w:tc>
          <w:tcPr>
            <w:tcW w:w="2895" w:type="dxa"/>
            <w:vAlign w:val="center"/>
          </w:tcPr>
          <w:p w14:paraId="4E52C876"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Deshidratare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58E127F0"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Presa cu </w:t>
            </w:r>
            <w:proofErr w:type="spellStart"/>
            <w:r w:rsidRPr="001C4469">
              <w:rPr>
                <w:rFonts w:asciiTheme="minorHAnsi" w:hAnsiTheme="minorHAnsi" w:cstheme="minorHAnsi"/>
                <w:sz w:val="24"/>
                <w:szCs w:val="24"/>
              </w:rPr>
              <w:t>banda</w:t>
            </w:r>
            <w:proofErr w:type="spellEnd"/>
            <w:r w:rsidRPr="001C4469">
              <w:rPr>
                <w:rFonts w:asciiTheme="minorHAnsi" w:hAnsiTheme="minorHAnsi" w:cstheme="minorHAnsi"/>
                <w:sz w:val="24"/>
                <w:szCs w:val="24"/>
              </w:rPr>
              <w:t xml:space="preserve"> (1 </w:t>
            </w:r>
            <w:proofErr w:type="spellStart"/>
            <w:r w:rsidRPr="001C4469">
              <w:rPr>
                <w:rFonts w:asciiTheme="minorHAnsi" w:hAnsiTheme="minorHAnsi" w:cstheme="minorHAnsi"/>
                <w:sz w:val="24"/>
                <w:szCs w:val="24"/>
              </w:rPr>
              <w:t>linie</w:t>
            </w:r>
            <w:proofErr w:type="spellEnd"/>
            <w:r w:rsidRPr="001C4469">
              <w:rPr>
                <w:rFonts w:asciiTheme="minorHAnsi" w:hAnsiTheme="minorHAnsi" w:cstheme="minorHAnsi"/>
                <w:sz w:val="24"/>
                <w:szCs w:val="24"/>
              </w:rPr>
              <w:t>)</w:t>
            </w:r>
          </w:p>
        </w:tc>
      </w:tr>
      <w:tr w:rsidR="008D2A27" w:rsidRPr="001C4469" w14:paraId="2C63774C" w14:textId="77777777" w:rsidTr="00467E04">
        <w:trPr>
          <w:trHeight w:val="236"/>
        </w:trPr>
        <w:tc>
          <w:tcPr>
            <w:tcW w:w="2895" w:type="dxa"/>
            <w:vAlign w:val="center"/>
          </w:tcPr>
          <w:p w14:paraId="597606C7"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Dezinfectie</w:t>
            </w:r>
            <w:proofErr w:type="spellEnd"/>
          </w:p>
        </w:tc>
        <w:tc>
          <w:tcPr>
            <w:tcW w:w="6775" w:type="dxa"/>
            <w:vAlign w:val="bottom"/>
          </w:tcPr>
          <w:p w14:paraId="1FEEEF6A"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de contact cu </w:t>
            </w:r>
            <w:proofErr w:type="spellStart"/>
            <w:r w:rsidRPr="001C4469">
              <w:rPr>
                <w:rFonts w:asciiTheme="minorHAnsi" w:hAnsiTheme="minorHAnsi" w:cstheme="minorHAnsi"/>
                <w:sz w:val="24"/>
                <w:szCs w:val="24"/>
              </w:rPr>
              <w:t>clorul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Hipoclorit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sodiu</w:t>
            </w:r>
            <w:proofErr w:type="spellEnd"/>
            <w:r w:rsidRPr="001C4469">
              <w:rPr>
                <w:rFonts w:asciiTheme="minorHAnsi" w:hAnsiTheme="minorHAnsi" w:cstheme="minorHAnsi"/>
                <w:sz w:val="24"/>
                <w:szCs w:val="24"/>
              </w:rPr>
              <w:t xml:space="preserve"> – 1 </w:t>
            </w:r>
            <w:proofErr w:type="spellStart"/>
            <w:r w:rsidRPr="001C4469">
              <w:rPr>
                <w:rFonts w:asciiTheme="minorHAnsi" w:hAnsiTheme="minorHAnsi" w:cstheme="minorHAnsi"/>
                <w:sz w:val="24"/>
                <w:szCs w:val="24"/>
              </w:rPr>
              <w:t>bazin</w:t>
            </w:r>
            <w:proofErr w:type="spellEnd"/>
            <w:r w:rsidRPr="001C4469">
              <w:rPr>
                <w:rFonts w:asciiTheme="minorHAnsi" w:hAnsiTheme="minorHAnsi" w:cstheme="minorHAnsi"/>
                <w:sz w:val="24"/>
                <w:szCs w:val="24"/>
              </w:rPr>
              <w:t>)</w:t>
            </w:r>
          </w:p>
        </w:tc>
      </w:tr>
      <w:tr w:rsidR="008D2A27" w:rsidRPr="001C4469" w14:paraId="2BC6FF41" w14:textId="77777777" w:rsidTr="00467E04">
        <w:trPr>
          <w:trHeight w:val="236"/>
        </w:trPr>
        <w:tc>
          <w:tcPr>
            <w:tcW w:w="2895" w:type="dxa"/>
            <w:vAlign w:val="center"/>
          </w:tcPr>
          <w:p w14:paraId="7EE46484"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Descarcare</w:t>
            </w:r>
            <w:proofErr w:type="spellEnd"/>
          </w:p>
        </w:tc>
        <w:tc>
          <w:tcPr>
            <w:tcW w:w="6775" w:type="dxa"/>
            <w:vAlign w:val="bottom"/>
          </w:tcPr>
          <w:p w14:paraId="1AF107DA"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gravitationala</w:t>
            </w:r>
            <w:proofErr w:type="spellEnd"/>
            <w:r w:rsidRPr="001C4469">
              <w:rPr>
                <w:rFonts w:asciiTheme="minorHAnsi" w:hAnsiTheme="minorHAnsi" w:cstheme="minorHAnsi"/>
                <w:sz w:val="24"/>
                <w:szCs w:val="24"/>
              </w:rPr>
              <w:t xml:space="preserve"> (1 </w:t>
            </w:r>
            <w:proofErr w:type="spellStart"/>
            <w:r w:rsidRPr="001C4469">
              <w:rPr>
                <w:rFonts w:asciiTheme="minorHAnsi" w:hAnsiTheme="minorHAnsi" w:cstheme="minorHAnsi"/>
                <w:sz w:val="24"/>
                <w:szCs w:val="24"/>
              </w:rPr>
              <w:t>linie</w:t>
            </w:r>
            <w:proofErr w:type="spellEnd"/>
            <w:r w:rsidRPr="001C4469">
              <w:rPr>
                <w:rFonts w:asciiTheme="minorHAnsi" w:hAnsiTheme="minorHAnsi" w:cstheme="minorHAnsi"/>
                <w:sz w:val="24"/>
                <w:szCs w:val="24"/>
              </w:rPr>
              <w:t>)</w:t>
            </w:r>
          </w:p>
        </w:tc>
      </w:tr>
    </w:tbl>
    <w:p w14:paraId="0C3B17EA" w14:textId="77777777" w:rsidR="00446040" w:rsidRPr="001C4469" w:rsidRDefault="00446040" w:rsidP="00467E04">
      <w:pPr>
        <w:widowControl w:val="0"/>
        <w:autoSpaceDE w:val="0"/>
        <w:autoSpaceDN w:val="0"/>
        <w:adjustRightInd w:val="0"/>
        <w:spacing w:after="120" w:line="240" w:lineRule="auto"/>
        <w:ind w:left="680"/>
        <w:rPr>
          <w:rFonts w:asciiTheme="minorHAnsi" w:hAnsiTheme="minorHAnsi" w:cstheme="minorHAnsi"/>
          <w:sz w:val="24"/>
          <w:szCs w:val="24"/>
        </w:rPr>
      </w:pPr>
      <w:r w:rsidRPr="001C4469">
        <w:rPr>
          <w:rFonts w:asciiTheme="minorHAnsi" w:hAnsiTheme="minorHAnsi" w:cstheme="minorHAnsi"/>
          <w:i/>
          <w:iCs/>
          <w:sz w:val="24"/>
          <w:szCs w:val="24"/>
        </w:rPr>
        <w:t xml:space="preserve">(1) </w:t>
      </w:r>
      <w:proofErr w:type="spellStart"/>
      <w:r w:rsidRPr="001C4469">
        <w:rPr>
          <w:rFonts w:asciiTheme="minorHAnsi" w:hAnsiTheme="minorHAnsi" w:cstheme="minorHAnsi"/>
          <w:sz w:val="24"/>
          <w:szCs w:val="24"/>
        </w:rPr>
        <w:t>Indepartarea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nutrientilor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necesara</w:t>
      </w:r>
      <w:proofErr w:type="spellEnd"/>
      <w:r w:rsidRPr="001C4469">
        <w:rPr>
          <w:rFonts w:asciiTheme="minorHAnsi" w:hAnsiTheme="minorHAnsi" w:cstheme="minorHAnsi"/>
          <w:sz w:val="24"/>
          <w:szCs w:val="24"/>
        </w:rPr>
        <w:t xml:space="preserve"> cand </w:t>
      </w:r>
      <w:proofErr w:type="spellStart"/>
      <w:r w:rsidRPr="001C4469">
        <w:rPr>
          <w:rFonts w:asciiTheme="minorHAnsi" w:hAnsiTheme="minorHAnsi" w:cstheme="minorHAnsi"/>
          <w:sz w:val="24"/>
          <w:szCs w:val="24"/>
        </w:rPr>
        <w:t>efluentul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este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descarcat</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w:t>
      </w:r>
      <w:proofErr w:type="spellEnd"/>
      <w:r w:rsidRPr="001C4469">
        <w:rPr>
          <w:rFonts w:asciiTheme="minorHAnsi" w:hAnsiTheme="minorHAnsi" w:cstheme="minorHAnsi"/>
          <w:sz w:val="24"/>
          <w:szCs w:val="24"/>
        </w:rPr>
        <w:t xml:space="preserve">-un receptor </w:t>
      </w:r>
      <w:proofErr w:type="spellStart"/>
      <w:r w:rsidRPr="001C4469">
        <w:rPr>
          <w:rFonts w:asciiTheme="minorHAnsi" w:hAnsiTheme="minorHAnsi" w:cstheme="minorHAnsi"/>
          <w:sz w:val="24"/>
          <w:szCs w:val="24"/>
        </w:rPr>
        <w:t>sensibil</w:t>
      </w:r>
      <w:proofErr w:type="spellEnd"/>
      <w:r w:rsidRPr="001C4469">
        <w:rPr>
          <w:rFonts w:asciiTheme="minorHAnsi" w:hAnsiTheme="minorHAnsi" w:cstheme="minorHAnsi"/>
          <w:sz w:val="24"/>
          <w:szCs w:val="24"/>
        </w:rPr>
        <w:t>.</w:t>
      </w:r>
    </w:p>
    <w:p w14:paraId="5211216E" w14:textId="77777777" w:rsidR="00446040" w:rsidRPr="001C4469" w:rsidRDefault="00446040" w:rsidP="00467E04">
      <w:pPr>
        <w:widowControl w:val="0"/>
        <w:autoSpaceDE w:val="0"/>
        <w:autoSpaceDN w:val="0"/>
        <w:adjustRightInd w:val="0"/>
        <w:spacing w:after="120" w:line="240" w:lineRule="auto"/>
        <w:rPr>
          <w:rFonts w:asciiTheme="minorHAnsi" w:hAnsiTheme="minorHAnsi" w:cstheme="minorHAnsi"/>
          <w:sz w:val="24"/>
          <w:szCs w:val="24"/>
        </w:rPr>
      </w:pPr>
    </w:p>
    <w:p w14:paraId="763C665A" w14:textId="77777777" w:rsidR="00446040" w:rsidRPr="001C4469" w:rsidRDefault="00446040" w:rsidP="00467E04">
      <w:pPr>
        <w:widowControl w:val="0"/>
        <w:numPr>
          <w:ilvl w:val="0"/>
          <w:numId w:val="49"/>
        </w:numPr>
        <w:tabs>
          <w:tab w:val="clear" w:pos="720"/>
          <w:tab w:val="num" w:pos="840"/>
        </w:tabs>
        <w:overflowPunct w:val="0"/>
        <w:autoSpaceDE w:val="0"/>
        <w:autoSpaceDN w:val="0"/>
        <w:adjustRightInd w:val="0"/>
        <w:spacing w:after="120" w:line="240" w:lineRule="auto"/>
        <w:ind w:left="840" w:hanging="82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Statii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epurare</w:t>
      </w:r>
      <w:proofErr w:type="spellEnd"/>
      <w:r w:rsidRPr="001C4469">
        <w:rPr>
          <w:rFonts w:asciiTheme="minorHAnsi" w:hAnsiTheme="minorHAnsi" w:cstheme="minorHAnsi"/>
          <w:b/>
          <w:bCs/>
          <w:sz w:val="24"/>
          <w:szCs w:val="24"/>
        </w:rPr>
        <w:t xml:space="preserve"> cu canal de </w:t>
      </w:r>
      <w:proofErr w:type="spellStart"/>
      <w:r w:rsidRPr="001C4469">
        <w:rPr>
          <w:rFonts w:asciiTheme="minorHAnsi" w:hAnsiTheme="minorHAnsi" w:cstheme="minorHAnsi"/>
          <w:b/>
          <w:bCs/>
          <w:sz w:val="24"/>
          <w:szCs w:val="24"/>
        </w:rPr>
        <w:t>oxidare</w:t>
      </w:r>
      <w:proofErr w:type="spellEnd"/>
      <w:r w:rsidRPr="001C4469">
        <w:rPr>
          <w:rFonts w:asciiTheme="minorHAnsi" w:hAnsiTheme="minorHAnsi" w:cstheme="minorHAnsi"/>
          <w:b/>
          <w:bCs/>
          <w:sz w:val="24"/>
          <w:szCs w:val="24"/>
        </w:rPr>
        <w:t xml:space="preserve"> </w:t>
      </w:r>
    </w:p>
    <w:p w14:paraId="062F9265"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Domeniu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tipic</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debite</w:t>
      </w:r>
      <w:proofErr w:type="spellEnd"/>
      <w:r w:rsidRPr="001C4469">
        <w:rPr>
          <w:rFonts w:asciiTheme="minorHAnsi" w:hAnsiTheme="minorHAnsi" w:cstheme="minorHAnsi"/>
          <w:sz w:val="24"/>
          <w:szCs w:val="24"/>
        </w:rPr>
        <w:t>: 10000 to 60000 LE (1500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/zi to 9000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/zi)</w:t>
      </w:r>
    </w:p>
    <w:p w14:paraId="6A0FDE5E"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minima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70% (</w:t>
      </w:r>
      <w:proofErr w:type="spellStart"/>
      <w:r w:rsidRPr="001C4469">
        <w:rPr>
          <w:rFonts w:asciiTheme="minorHAnsi" w:hAnsiTheme="minorHAnsi" w:cstheme="minorHAnsi"/>
          <w:sz w:val="24"/>
          <w:szCs w:val="24"/>
        </w:rPr>
        <w:t>incarcari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mici</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posibile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dar</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reducerea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eficientei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energetice</w:t>
      </w:r>
      <w:proofErr w:type="spellEnd"/>
      <w:r w:rsidRPr="001C4469">
        <w:rPr>
          <w:rFonts w:asciiTheme="minorHAnsi" w:hAnsiTheme="minorHAnsi" w:cstheme="minorHAnsi"/>
          <w:sz w:val="24"/>
          <w:szCs w:val="24"/>
        </w:rPr>
        <w:t>).</w:t>
      </w:r>
    </w:p>
    <w:p w14:paraId="7DD2A665"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maxima </w:t>
      </w:r>
      <w:proofErr w:type="spellStart"/>
      <w:r w:rsidRPr="001C4469">
        <w:rPr>
          <w:rFonts w:asciiTheme="minorHAnsi" w:hAnsiTheme="minorHAnsi" w:cstheme="minorHAnsi"/>
          <w:sz w:val="24"/>
          <w:szCs w:val="24"/>
        </w:rPr>
        <w:t>admisibila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xml:space="preserve">): 120%. </w:t>
      </w:r>
      <w:proofErr w:type="spellStart"/>
      <w:r w:rsidRPr="001C4469">
        <w:rPr>
          <w:rFonts w:asciiTheme="minorHAnsi" w:hAnsiTheme="minorHAnsi" w:cstheme="minorHAnsi"/>
          <w:sz w:val="24"/>
          <w:szCs w:val="24"/>
        </w:rPr>
        <w:t>Configuratia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propusa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statiilor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cu canal de </w:t>
      </w:r>
      <w:proofErr w:type="spellStart"/>
      <w:r w:rsidRPr="001C4469">
        <w:rPr>
          <w:rFonts w:asciiTheme="minorHAnsi" w:hAnsiTheme="minorHAnsi" w:cstheme="minorHAnsi"/>
          <w:sz w:val="24"/>
          <w:szCs w:val="24"/>
        </w:rPr>
        <w:t>oxidare</w:t>
      </w:r>
      <w:proofErr w:type="spellEnd"/>
      <w:r w:rsidRPr="001C4469">
        <w:rPr>
          <w:rFonts w:asciiTheme="minorHAnsi" w:hAnsiTheme="minorHAnsi" w:cstheme="minorHAnsi"/>
          <w:sz w:val="24"/>
          <w:szCs w:val="24"/>
        </w:rPr>
        <w:t>:</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5"/>
        <w:gridCol w:w="6775"/>
      </w:tblGrid>
      <w:tr w:rsidR="008D2A27" w:rsidRPr="001C4469" w14:paraId="1E4A4DD2" w14:textId="77777777" w:rsidTr="00467E04">
        <w:trPr>
          <w:trHeight w:val="389"/>
        </w:trPr>
        <w:tc>
          <w:tcPr>
            <w:tcW w:w="2895" w:type="dxa"/>
            <w:shd w:val="clear" w:color="auto" w:fill="548DD4" w:themeFill="text2" w:themeFillTint="99"/>
            <w:vAlign w:val="center"/>
          </w:tcPr>
          <w:p w14:paraId="15466043"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b/>
                <w:bCs/>
                <w:sz w:val="24"/>
                <w:szCs w:val="24"/>
              </w:rPr>
              <w:t xml:space="preserve">Unitate de </w:t>
            </w:r>
            <w:proofErr w:type="spellStart"/>
            <w:r w:rsidRPr="001C4469">
              <w:rPr>
                <w:rFonts w:asciiTheme="minorHAnsi" w:hAnsiTheme="minorHAnsi" w:cstheme="minorHAnsi"/>
                <w:b/>
                <w:bCs/>
                <w:sz w:val="24"/>
                <w:szCs w:val="24"/>
              </w:rPr>
              <w:t>proces</w:t>
            </w:r>
            <w:proofErr w:type="spellEnd"/>
            <w:r w:rsidRPr="001C4469">
              <w:rPr>
                <w:rFonts w:asciiTheme="minorHAnsi" w:hAnsiTheme="minorHAnsi" w:cstheme="minorHAnsi"/>
                <w:b/>
                <w:bCs/>
                <w:sz w:val="24"/>
                <w:szCs w:val="24"/>
              </w:rPr>
              <w:t xml:space="preserve"> / </w:t>
            </w:r>
            <w:proofErr w:type="spellStart"/>
            <w:r w:rsidRPr="001C4469">
              <w:rPr>
                <w:rFonts w:asciiTheme="minorHAnsi" w:hAnsiTheme="minorHAnsi" w:cstheme="minorHAnsi"/>
                <w:b/>
                <w:bCs/>
                <w:sz w:val="24"/>
                <w:szCs w:val="24"/>
              </w:rPr>
              <w:t>Treapta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Dispozitiv</w:t>
            </w:r>
            <w:proofErr w:type="spellEnd"/>
          </w:p>
        </w:tc>
        <w:tc>
          <w:tcPr>
            <w:tcW w:w="6775" w:type="dxa"/>
            <w:shd w:val="clear" w:color="auto" w:fill="548DD4" w:themeFill="text2" w:themeFillTint="99"/>
            <w:vAlign w:val="center"/>
          </w:tcPr>
          <w:p w14:paraId="47E7AFA6"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b/>
                <w:bCs/>
                <w:sz w:val="24"/>
                <w:szCs w:val="24"/>
              </w:rPr>
              <w:t>Detalii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propuse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observatii</w:t>
            </w:r>
            <w:proofErr w:type="spellEnd"/>
          </w:p>
        </w:tc>
      </w:tr>
      <w:tr w:rsidR="008D2A27" w:rsidRPr="001C4469" w14:paraId="69137725" w14:textId="77777777" w:rsidTr="00467E04">
        <w:trPr>
          <w:trHeight w:val="236"/>
        </w:trPr>
        <w:tc>
          <w:tcPr>
            <w:tcW w:w="2895" w:type="dxa"/>
            <w:vAlign w:val="center"/>
          </w:tcPr>
          <w:p w14:paraId="239834F4"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intrare</w:t>
            </w:r>
            <w:proofErr w:type="spellEnd"/>
          </w:p>
        </w:tc>
        <w:tc>
          <w:tcPr>
            <w:tcW w:w="6775" w:type="dxa"/>
            <w:vAlign w:val="bottom"/>
          </w:tcPr>
          <w:p w14:paraId="213428F1"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Pompe </w:t>
            </w:r>
            <w:proofErr w:type="spellStart"/>
            <w:r w:rsidRPr="001C4469">
              <w:rPr>
                <w:rFonts w:asciiTheme="minorHAnsi" w:hAnsiTheme="minorHAnsi" w:cstheme="minorHAnsi"/>
                <w:sz w:val="24"/>
                <w:szCs w:val="24"/>
              </w:rPr>
              <w:t>submersibile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centrifugale</w:t>
            </w:r>
            <w:proofErr w:type="spellEnd"/>
            <w:r w:rsidRPr="001C4469">
              <w:rPr>
                <w:rFonts w:asciiTheme="minorHAnsi" w:hAnsiTheme="minorHAnsi" w:cstheme="minorHAnsi"/>
                <w:sz w:val="24"/>
                <w:szCs w:val="24"/>
              </w:rPr>
              <w:t xml:space="preserve"> (1SP, nu e </w:t>
            </w:r>
            <w:proofErr w:type="spellStart"/>
            <w:r w:rsidRPr="001C4469">
              <w:rPr>
                <w:rFonts w:asciiTheme="minorHAnsi" w:hAnsiTheme="minorHAnsi" w:cstheme="minorHAnsi"/>
                <w:sz w:val="24"/>
                <w:szCs w:val="24"/>
              </w:rPr>
              <w:t>necesara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intotdeauna</w:t>
            </w:r>
            <w:proofErr w:type="spellEnd"/>
            <w:r w:rsidRPr="001C4469">
              <w:rPr>
                <w:rFonts w:asciiTheme="minorHAnsi" w:hAnsiTheme="minorHAnsi" w:cstheme="minorHAnsi"/>
                <w:sz w:val="24"/>
                <w:szCs w:val="24"/>
              </w:rPr>
              <w:t>)</w:t>
            </w:r>
          </w:p>
        </w:tc>
      </w:tr>
      <w:tr w:rsidR="008D2A27" w:rsidRPr="001C4469" w14:paraId="63B6623F" w14:textId="77777777" w:rsidTr="00467E04">
        <w:trPr>
          <w:trHeight w:val="236"/>
        </w:trPr>
        <w:tc>
          <w:tcPr>
            <w:tcW w:w="2895" w:type="dxa"/>
            <w:vAlign w:val="center"/>
          </w:tcPr>
          <w:p w14:paraId="2ACEBF3A"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Fosa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septica</w:t>
            </w:r>
            <w:proofErr w:type="spellEnd"/>
          </w:p>
        </w:tc>
        <w:tc>
          <w:tcPr>
            <w:tcW w:w="6775" w:type="dxa"/>
            <w:vAlign w:val="bottom"/>
          </w:tcPr>
          <w:p w14:paraId="588AE66A"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de </w:t>
            </w:r>
            <w:proofErr w:type="spellStart"/>
            <w:r w:rsidRPr="001C4469">
              <w:rPr>
                <w:rFonts w:asciiTheme="minorHAnsi" w:hAnsiTheme="minorHAnsi" w:cstheme="minorHAnsi"/>
                <w:sz w:val="24"/>
                <w:szCs w:val="24"/>
              </w:rPr>
              <w:t>egalizare</w:t>
            </w:r>
            <w:proofErr w:type="spellEnd"/>
            <w:r w:rsidRPr="001C4469">
              <w:rPr>
                <w:rFonts w:asciiTheme="minorHAnsi" w:hAnsiTheme="minorHAnsi" w:cstheme="minorHAnsi"/>
                <w:sz w:val="24"/>
                <w:szCs w:val="24"/>
              </w:rPr>
              <w:t xml:space="preserve"> cu o capacitate de 2,5% din </w:t>
            </w:r>
            <w:proofErr w:type="spellStart"/>
            <w:r w:rsidRPr="001C4469">
              <w:rPr>
                <w:rFonts w:asciiTheme="minorHAnsi" w:hAnsiTheme="minorHAnsi" w:cstheme="minorHAnsi"/>
                <w:sz w:val="24"/>
                <w:szCs w:val="24"/>
              </w:rPr>
              <w:t>debitul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mediu</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statia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w:t>
            </w:r>
          </w:p>
        </w:tc>
      </w:tr>
      <w:tr w:rsidR="008D2A27" w:rsidRPr="001C4469" w14:paraId="53FD94E0" w14:textId="77777777" w:rsidTr="00467E04">
        <w:trPr>
          <w:trHeight w:val="236"/>
        </w:trPr>
        <w:tc>
          <w:tcPr>
            <w:tcW w:w="9670" w:type="dxa"/>
            <w:gridSpan w:val="2"/>
            <w:vAlign w:val="center"/>
          </w:tcPr>
          <w:p w14:paraId="66E400BF"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preliminara</w:t>
            </w:r>
            <w:proofErr w:type="spellEnd"/>
          </w:p>
        </w:tc>
      </w:tr>
      <w:tr w:rsidR="008D2A27" w:rsidRPr="001C4469" w14:paraId="64A3848D" w14:textId="77777777" w:rsidTr="00467E04">
        <w:trPr>
          <w:trHeight w:val="236"/>
        </w:trPr>
        <w:tc>
          <w:tcPr>
            <w:tcW w:w="2895" w:type="dxa"/>
            <w:vAlign w:val="center"/>
          </w:tcPr>
          <w:p w14:paraId="42452805"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Gratare</w:t>
            </w:r>
            <w:proofErr w:type="spellEnd"/>
            <w:r w:rsidRPr="001C4469">
              <w:rPr>
                <w:rFonts w:asciiTheme="minorHAnsi" w:hAnsiTheme="minorHAnsi" w:cstheme="minorHAnsi"/>
                <w:sz w:val="24"/>
                <w:szCs w:val="24"/>
              </w:rPr>
              <w:t>:</w:t>
            </w:r>
          </w:p>
        </w:tc>
        <w:tc>
          <w:tcPr>
            <w:tcW w:w="6775" w:type="dxa"/>
            <w:vAlign w:val="bottom"/>
          </w:tcPr>
          <w:p w14:paraId="721D2F11"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Gratar cu bare cu </w:t>
            </w:r>
            <w:proofErr w:type="spellStart"/>
            <w:r w:rsidRPr="001C4469">
              <w:rPr>
                <w:rFonts w:asciiTheme="minorHAnsi" w:hAnsiTheme="minorHAnsi" w:cstheme="minorHAnsi"/>
                <w:sz w:val="24"/>
                <w:szCs w:val="24"/>
              </w:rPr>
              <w:t>curatare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mecanica</w:t>
            </w:r>
            <w:proofErr w:type="spellEnd"/>
            <w:r w:rsidRPr="001C4469">
              <w:rPr>
                <w:rFonts w:asciiTheme="minorHAnsi" w:hAnsiTheme="minorHAnsi" w:cstheme="minorHAnsi"/>
                <w:sz w:val="24"/>
                <w:szCs w:val="24"/>
              </w:rPr>
              <w:t xml:space="preserve"> (1 set in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cele</w:t>
            </w:r>
            <w:proofErr w:type="spellEnd"/>
            <w:r w:rsidRPr="001C4469">
              <w:rPr>
                <w:rFonts w:asciiTheme="minorHAnsi" w:hAnsiTheme="minorHAnsi" w:cstheme="minorHAnsi"/>
                <w:sz w:val="24"/>
                <w:szCs w:val="24"/>
              </w:rPr>
              <w:t xml:space="preserve"> 2 </w:t>
            </w:r>
            <w:proofErr w:type="spellStart"/>
            <w:r w:rsidRPr="001C4469">
              <w:rPr>
                <w:rFonts w:asciiTheme="minorHAnsi" w:hAnsiTheme="minorHAnsi" w:cstheme="minorHAnsi"/>
                <w:sz w:val="24"/>
                <w:szCs w:val="24"/>
              </w:rPr>
              <w:t>canale</w:t>
            </w:r>
            <w:proofErr w:type="spellEnd"/>
            <w:r w:rsidRPr="001C4469">
              <w:rPr>
                <w:rFonts w:asciiTheme="minorHAnsi" w:hAnsiTheme="minorHAnsi" w:cstheme="minorHAnsi"/>
                <w:sz w:val="24"/>
                <w:szCs w:val="24"/>
              </w:rPr>
              <w:t>)</w:t>
            </w:r>
          </w:p>
        </w:tc>
      </w:tr>
      <w:tr w:rsidR="008D2A27" w:rsidRPr="001C4469" w14:paraId="5C6461CB" w14:textId="77777777" w:rsidTr="00467E04">
        <w:trPr>
          <w:trHeight w:val="236"/>
        </w:trPr>
        <w:tc>
          <w:tcPr>
            <w:tcW w:w="2895" w:type="dxa"/>
            <w:vAlign w:val="center"/>
          </w:tcPr>
          <w:p w14:paraId="70210C48"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Deznisipatoare</w:t>
            </w:r>
            <w:proofErr w:type="spellEnd"/>
            <w:r w:rsidRPr="001C4469">
              <w:rPr>
                <w:rFonts w:asciiTheme="minorHAnsi" w:hAnsiTheme="minorHAnsi" w:cstheme="minorHAnsi"/>
                <w:sz w:val="24"/>
                <w:szCs w:val="24"/>
              </w:rPr>
              <w:t>:</w:t>
            </w:r>
          </w:p>
        </w:tc>
        <w:tc>
          <w:tcPr>
            <w:tcW w:w="6775" w:type="dxa"/>
            <w:vAlign w:val="bottom"/>
          </w:tcPr>
          <w:p w14:paraId="3EE1180C"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Canale </w:t>
            </w:r>
            <w:proofErr w:type="spellStart"/>
            <w:r w:rsidRPr="001C4469">
              <w:rPr>
                <w:rFonts w:asciiTheme="minorHAnsi" w:hAnsiTheme="minorHAnsi" w:cstheme="minorHAnsi"/>
                <w:sz w:val="24"/>
                <w:szCs w:val="24"/>
              </w:rPr>
              <w:t>deznisipatoare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constanta</w:t>
            </w:r>
            <w:proofErr w:type="spellEnd"/>
            <w:r w:rsidRPr="001C4469">
              <w:rPr>
                <w:rFonts w:asciiTheme="minorHAnsi" w:hAnsiTheme="minorHAnsi" w:cstheme="minorHAnsi"/>
                <w:sz w:val="24"/>
                <w:szCs w:val="24"/>
              </w:rPr>
              <w:t xml:space="preserve"> (2 </w:t>
            </w:r>
            <w:proofErr w:type="spellStart"/>
            <w:r w:rsidRPr="001C4469">
              <w:rPr>
                <w:rFonts w:asciiTheme="minorHAnsi" w:hAnsiTheme="minorHAnsi" w:cstheme="minorHAnsi"/>
                <w:sz w:val="24"/>
                <w:szCs w:val="24"/>
              </w:rPr>
              <w:t>canale</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curatate</w:t>
            </w:r>
            <w:proofErr w:type="spellEnd"/>
            <w:r w:rsidRPr="001C4469">
              <w:rPr>
                <w:rFonts w:asciiTheme="minorHAnsi" w:hAnsiTheme="minorHAnsi" w:cstheme="minorHAnsi"/>
                <w:sz w:val="24"/>
                <w:szCs w:val="24"/>
              </w:rPr>
              <w:t xml:space="preserve"> manual)</w:t>
            </w:r>
          </w:p>
        </w:tc>
      </w:tr>
      <w:tr w:rsidR="008D2A27" w:rsidRPr="001C4469" w14:paraId="3412F454" w14:textId="77777777" w:rsidTr="00467E04">
        <w:trPr>
          <w:trHeight w:val="236"/>
        </w:trPr>
        <w:tc>
          <w:tcPr>
            <w:tcW w:w="2895" w:type="dxa"/>
            <w:vAlign w:val="center"/>
          </w:tcPr>
          <w:p w14:paraId="120895FF"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lastRenderedPageBreak/>
              <w:t>Debitmetrie</w:t>
            </w:r>
            <w:proofErr w:type="spellEnd"/>
            <w:r w:rsidRPr="001C4469">
              <w:rPr>
                <w:rFonts w:asciiTheme="minorHAnsi" w:hAnsiTheme="minorHAnsi" w:cstheme="minorHAnsi"/>
                <w:sz w:val="24"/>
                <w:szCs w:val="24"/>
              </w:rPr>
              <w:t>:</w:t>
            </w:r>
          </w:p>
        </w:tc>
        <w:tc>
          <w:tcPr>
            <w:tcW w:w="6775" w:type="dxa"/>
            <w:vAlign w:val="bottom"/>
          </w:tcPr>
          <w:p w14:paraId="6E6F04AB"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Debitmetre</w:t>
            </w:r>
            <w:proofErr w:type="spellEnd"/>
            <w:r w:rsidRPr="001C4469">
              <w:rPr>
                <w:rFonts w:asciiTheme="minorHAnsi" w:hAnsiTheme="minorHAnsi" w:cstheme="minorHAnsi"/>
                <w:sz w:val="24"/>
                <w:szCs w:val="24"/>
              </w:rPr>
              <w:t xml:space="preserve"> Parshall (1 </w:t>
            </w:r>
            <w:proofErr w:type="spellStart"/>
            <w:r w:rsidRPr="001C4469">
              <w:rPr>
                <w:rFonts w:asciiTheme="minorHAnsi" w:hAnsiTheme="minorHAnsi" w:cstheme="minorHAnsi"/>
                <w:sz w:val="24"/>
                <w:szCs w:val="24"/>
              </w:rPr>
              <w:t>buc</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canal)</w:t>
            </w:r>
          </w:p>
        </w:tc>
      </w:tr>
      <w:tr w:rsidR="008D2A27" w:rsidRPr="001C4469" w14:paraId="668CB2A3" w14:textId="77777777" w:rsidTr="00467E04">
        <w:trPr>
          <w:trHeight w:val="236"/>
        </w:trPr>
        <w:tc>
          <w:tcPr>
            <w:tcW w:w="2895" w:type="dxa"/>
            <w:vAlign w:val="center"/>
          </w:tcPr>
          <w:p w14:paraId="56341D0C"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r w:rsidRPr="001C4469">
              <w:rPr>
                <w:rFonts w:asciiTheme="minorHAnsi" w:hAnsiTheme="minorHAnsi" w:cstheme="minorHAnsi"/>
                <w:sz w:val="24"/>
                <w:szCs w:val="24"/>
              </w:rPr>
              <w:t xml:space="preserve">Camera de </w:t>
            </w:r>
            <w:proofErr w:type="spellStart"/>
            <w:r w:rsidRPr="001C4469">
              <w:rPr>
                <w:rFonts w:asciiTheme="minorHAnsi" w:hAnsiTheme="minorHAnsi" w:cstheme="minorHAnsi"/>
                <w:sz w:val="24"/>
                <w:szCs w:val="24"/>
              </w:rPr>
              <w:t>distributie</w:t>
            </w:r>
            <w:proofErr w:type="spellEnd"/>
          </w:p>
        </w:tc>
        <w:tc>
          <w:tcPr>
            <w:tcW w:w="6775" w:type="dxa"/>
            <w:vAlign w:val="bottom"/>
          </w:tcPr>
          <w:p w14:paraId="284B29BB"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Camera </w:t>
            </w:r>
            <w:proofErr w:type="spellStart"/>
            <w:r w:rsidRPr="001C4469">
              <w:rPr>
                <w:rFonts w:asciiTheme="minorHAnsi" w:hAnsiTheme="minorHAnsi" w:cstheme="minorHAnsi"/>
                <w:sz w:val="24"/>
                <w:szCs w:val="24"/>
              </w:rPr>
              <w:t>stavilar</w:t>
            </w:r>
            <w:proofErr w:type="spellEnd"/>
            <w:r w:rsidRPr="001C4469">
              <w:rPr>
                <w:rFonts w:asciiTheme="minorHAnsi" w:hAnsiTheme="minorHAnsi" w:cstheme="minorHAnsi"/>
                <w:sz w:val="24"/>
                <w:szCs w:val="24"/>
              </w:rPr>
              <w:t xml:space="preserve"> (1 camera)</w:t>
            </w:r>
          </w:p>
        </w:tc>
      </w:tr>
      <w:tr w:rsidR="008D2A27" w:rsidRPr="001C4469" w14:paraId="29B5F266" w14:textId="77777777" w:rsidTr="00467E04">
        <w:trPr>
          <w:trHeight w:val="236"/>
        </w:trPr>
        <w:tc>
          <w:tcPr>
            <w:tcW w:w="2895" w:type="dxa"/>
            <w:vAlign w:val="center"/>
          </w:tcPr>
          <w:p w14:paraId="3EAE10E6"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primara</w:t>
            </w:r>
            <w:proofErr w:type="spellEnd"/>
          </w:p>
        </w:tc>
        <w:tc>
          <w:tcPr>
            <w:tcW w:w="6775" w:type="dxa"/>
            <w:vAlign w:val="bottom"/>
          </w:tcPr>
          <w:p w14:paraId="36CB20CC"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fara</w:t>
            </w:r>
            <w:proofErr w:type="spellEnd"/>
            <w:r w:rsidRPr="001C4469">
              <w:rPr>
                <w:rFonts w:asciiTheme="minorHAnsi" w:hAnsiTheme="minorHAnsi" w:cstheme="minorHAnsi"/>
                <w:sz w:val="24"/>
                <w:szCs w:val="24"/>
              </w:rPr>
              <w:t>)</w:t>
            </w:r>
          </w:p>
        </w:tc>
      </w:tr>
      <w:tr w:rsidR="008D2A27" w:rsidRPr="001C4469" w14:paraId="421848F3" w14:textId="77777777" w:rsidTr="00467E04">
        <w:trPr>
          <w:trHeight w:val="239"/>
        </w:trPr>
        <w:tc>
          <w:tcPr>
            <w:tcW w:w="9670" w:type="dxa"/>
            <w:gridSpan w:val="2"/>
            <w:vAlign w:val="center"/>
          </w:tcPr>
          <w:p w14:paraId="4421070D" w14:textId="77777777" w:rsidR="008D2A27" w:rsidRPr="001C4469" w:rsidRDefault="008D2A27" w:rsidP="00467E04">
            <w:pPr>
              <w:widowControl w:val="0"/>
              <w:autoSpaceDE w:val="0"/>
              <w:autoSpaceDN w:val="0"/>
              <w:adjustRightInd w:val="0"/>
              <w:spacing w:after="120" w:line="240" w:lineRule="auto"/>
              <w:ind w:left="105"/>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secundara</w:t>
            </w:r>
            <w:proofErr w:type="spellEnd"/>
          </w:p>
        </w:tc>
      </w:tr>
      <w:tr w:rsidR="008D2A27" w:rsidRPr="001C4469" w14:paraId="0D9E59E0" w14:textId="77777777" w:rsidTr="00467E04">
        <w:trPr>
          <w:trHeight w:val="334"/>
        </w:trPr>
        <w:tc>
          <w:tcPr>
            <w:tcW w:w="2895" w:type="dxa"/>
            <w:vAlign w:val="center"/>
          </w:tcPr>
          <w:p w14:paraId="38B37A34"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Biologica</w:t>
            </w:r>
            <w:proofErr w:type="spellEnd"/>
            <w:r w:rsidRPr="001C4469">
              <w:rPr>
                <w:rFonts w:asciiTheme="minorHAnsi" w:hAnsiTheme="minorHAnsi" w:cstheme="minorHAnsi"/>
                <w:sz w:val="24"/>
                <w:szCs w:val="24"/>
              </w:rPr>
              <w:t xml:space="preserve"> :</w:t>
            </w:r>
          </w:p>
        </w:tc>
        <w:tc>
          <w:tcPr>
            <w:tcW w:w="6775" w:type="dxa"/>
            <w:vAlign w:val="bottom"/>
          </w:tcPr>
          <w:p w14:paraId="5863F441"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w:t>
            </w:r>
            <w:proofErr w:type="spellStart"/>
            <w:r w:rsidRPr="001C4469">
              <w:rPr>
                <w:rFonts w:asciiTheme="minorHAnsi" w:hAnsiTheme="minorHAnsi" w:cstheme="minorHAnsi"/>
                <w:sz w:val="24"/>
                <w:szCs w:val="24"/>
              </w:rPr>
              <w:t>aerare</w:t>
            </w:r>
            <w:proofErr w:type="spellEnd"/>
            <w:r w:rsidRPr="001C4469">
              <w:rPr>
                <w:rFonts w:asciiTheme="minorHAnsi" w:hAnsiTheme="minorHAnsi" w:cstheme="minorHAnsi"/>
                <w:sz w:val="24"/>
                <w:szCs w:val="24"/>
              </w:rPr>
              <w:t xml:space="preserve"> cu bule fine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tc>
      </w:tr>
      <w:tr w:rsidR="008D2A27" w:rsidRPr="001C4469" w14:paraId="16C1D549" w14:textId="77777777" w:rsidTr="00467E04">
        <w:trPr>
          <w:trHeight w:val="334"/>
        </w:trPr>
        <w:tc>
          <w:tcPr>
            <w:tcW w:w="2895" w:type="dxa"/>
            <w:vAlign w:val="center"/>
          </w:tcPr>
          <w:p w14:paraId="0EEAAE4F"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Decantare</w:t>
            </w:r>
            <w:proofErr w:type="spellEnd"/>
            <w:r w:rsidRPr="001C4469">
              <w:rPr>
                <w:rFonts w:asciiTheme="minorHAnsi" w:hAnsiTheme="minorHAnsi" w:cstheme="minorHAnsi"/>
                <w:sz w:val="24"/>
                <w:szCs w:val="24"/>
              </w:rPr>
              <w:t>:</w:t>
            </w:r>
          </w:p>
        </w:tc>
        <w:tc>
          <w:tcPr>
            <w:tcW w:w="6775" w:type="dxa"/>
            <w:vAlign w:val="bottom"/>
          </w:tcPr>
          <w:p w14:paraId="5C2DCE8F"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Canale de </w:t>
            </w:r>
            <w:proofErr w:type="spellStart"/>
            <w:r w:rsidRPr="001C4469">
              <w:rPr>
                <w:rFonts w:asciiTheme="minorHAnsi" w:hAnsiTheme="minorHAnsi" w:cstheme="minorHAnsi"/>
                <w:sz w:val="24"/>
                <w:szCs w:val="24"/>
              </w:rPr>
              <w:t>oxidare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aeratoare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suprafata</w:t>
            </w:r>
            <w:proofErr w:type="spellEnd"/>
            <w:r w:rsidRPr="001C4469">
              <w:rPr>
                <w:rFonts w:asciiTheme="minorHAnsi" w:hAnsiTheme="minorHAnsi" w:cstheme="minorHAnsi"/>
                <w:sz w:val="24"/>
                <w:szCs w:val="24"/>
              </w:rPr>
              <w:t xml:space="preserv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p w14:paraId="645A3730"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Decantor</w:t>
            </w:r>
            <w:proofErr w:type="spellEnd"/>
            <w:r w:rsidRPr="001C4469">
              <w:rPr>
                <w:rFonts w:asciiTheme="minorHAnsi" w:hAnsiTheme="minorHAnsi" w:cstheme="minorHAnsi"/>
                <w:sz w:val="24"/>
                <w:szCs w:val="24"/>
              </w:rPr>
              <w:t xml:space="preserve"> radial final conventional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separare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hidrostatica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la Statia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p w14:paraId="74041436"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b/>
                <w:i/>
                <w:sz w:val="24"/>
                <w:szCs w:val="24"/>
              </w:rPr>
            </w:pPr>
            <w:proofErr w:type="spellStart"/>
            <w:r w:rsidRPr="001C4469">
              <w:rPr>
                <w:rFonts w:asciiTheme="minorHAnsi" w:hAnsiTheme="minorHAnsi" w:cstheme="minorHAnsi"/>
                <w:b/>
                <w:i/>
                <w:sz w:val="24"/>
                <w:szCs w:val="24"/>
              </w:rPr>
              <w:t>Suplimentar</w:t>
            </w:r>
            <w:proofErr w:type="spellEnd"/>
            <w:r w:rsidRPr="001C4469">
              <w:rPr>
                <w:rFonts w:asciiTheme="minorHAnsi" w:hAnsiTheme="minorHAnsi" w:cstheme="minorHAnsi"/>
                <w:b/>
                <w:i/>
                <w:sz w:val="24"/>
                <w:szCs w:val="24"/>
              </w:rPr>
              <w:t xml:space="preserve"> </w:t>
            </w:r>
            <w:proofErr w:type="spellStart"/>
            <w:r w:rsidRPr="001C4469">
              <w:rPr>
                <w:rFonts w:asciiTheme="minorHAnsi" w:hAnsiTheme="minorHAnsi" w:cstheme="minorHAnsi"/>
                <w:b/>
                <w:i/>
                <w:sz w:val="24"/>
                <w:szCs w:val="24"/>
              </w:rPr>
              <w:t>pentru</w:t>
            </w:r>
            <w:proofErr w:type="spellEnd"/>
            <w:r w:rsidRPr="001C4469">
              <w:rPr>
                <w:rFonts w:asciiTheme="minorHAnsi" w:hAnsiTheme="minorHAnsi" w:cstheme="minorHAnsi"/>
                <w:b/>
                <w:i/>
                <w:sz w:val="24"/>
                <w:szCs w:val="24"/>
              </w:rPr>
              <w:t xml:space="preserve"> </w:t>
            </w:r>
            <w:proofErr w:type="spellStart"/>
            <w:r w:rsidRPr="001C4469">
              <w:rPr>
                <w:rFonts w:asciiTheme="minorHAnsi" w:hAnsiTheme="minorHAnsi" w:cstheme="minorHAnsi"/>
                <w:b/>
                <w:i/>
                <w:sz w:val="24"/>
                <w:szCs w:val="24"/>
              </w:rPr>
              <w:t>inlaturarea</w:t>
            </w:r>
            <w:proofErr w:type="spellEnd"/>
            <w:r w:rsidRPr="001C4469">
              <w:rPr>
                <w:rFonts w:asciiTheme="minorHAnsi" w:hAnsiTheme="minorHAnsi" w:cstheme="minorHAnsi"/>
                <w:b/>
                <w:i/>
                <w:sz w:val="24"/>
                <w:szCs w:val="24"/>
              </w:rPr>
              <w:t xml:space="preserve"> </w:t>
            </w:r>
            <w:proofErr w:type="spellStart"/>
            <w:r w:rsidRPr="001C4469">
              <w:rPr>
                <w:rFonts w:asciiTheme="minorHAnsi" w:hAnsiTheme="minorHAnsi" w:cstheme="minorHAnsi"/>
                <w:b/>
                <w:i/>
                <w:sz w:val="24"/>
                <w:szCs w:val="24"/>
              </w:rPr>
              <w:t>nutrientilor</w:t>
            </w:r>
            <w:proofErr w:type="spellEnd"/>
            <w:r w:rsidRPr="001C4469">
              <w:rPr>
                <w:rFonts w:asciiTheme="minorHAnsi" w:hAnsiTheme="minorHAnsi" w:cstheme="minorHAnsi"/>
                <w:b/>
                <w:i/>
                <w:sz w:val="24"/>
                <w:szCs w:val="24"/>
              </w:rPr>
              <w:t xml:space="preserve"> (</w:t>
            </w:r>
            <w:proofErr w:type="spellStart"/>
            <w:r w:rsidRPr="001C4469">
              <w:rPr>
                <w:rFonts w:asciiTheme="minorHAnsi" w:hAnsiTheme="minorHAnsi" w:cstheme="minorHAnsi"/>
                <w:b/>
                <w:i/>
                <w:sz w:val="24"/>
                <w:szCs w:val="24"/>
              </w:rPr>
              <w:t>dimensiunile</w:t>
            </w:r>
            <w:proofErr w:type="spellEnd"/>
            <w:r w:rsidRPr="001C4469">
              <w:rPr>
                <w:rFonts w:asciiTheme="minorHAnsi" w:hAnsiTheme="minorHAnsi" w:cstheme="minorHAnsi"/>
                <w:b/>
                <w:i/>
                <w:sz w:val="24"/>
                <w:szCs w:val="24"/>
              </w:rPr>
              <w:t xml:space="preserve"> </w:t>
            </w:r>
            <w:proofErr w:type="spellStart"/>
            <w:r w:rsidRPr="001C4469">
              <w:rPr>
                <w:rFonts w:asciiTheme="minorHAnsi" w:hAnsiTheme="minorHAnsi" w:cstheme="minorHAnsi"/>
                <w:b/>
                <w:i/>
                <w:sz w:val="24"/>
                <w:szCs w:val="24"/>
              </w:rPr>
              <w:t>bazinelor</w:t>
            </w:r>
            <w:proofErr w:type="spellEnd"/>
            <w:r w:rsidRPr="001C4469">
              <w:rPr>
                <w:rFonts w:asciiTheme="minorHAnsi" w:hAnsiTheme="minorHAnsi" w:cstheme="minorHAnsi"/>
                <w:b/>
                <w:i/>
                <w:sz w:val="24"/>
                <w:szCs w:val="24"/>
              </w:rPr>
              <w:t xml:space="preserve"> de </w:t>
            </w:r>
            <w:proofErr w:type="spellStart"/>
            <w:r w:rsidRPr="001C4469">
              <w:rPr>
                <w:rFonts w:asciiTheme="minorHAnsi" w:hAnsiTheme="minorHAnsi" w:cstheme="minorHAnsi"/>
                <w:b/>
                <w:i/>
                <w:sz w:val="24"/>
                <w:szCs w:val="24"/>
              </w:rPr>
              <w:t>mai</w:t>
            </w:r>
            <w:proofErr w:type="spellEnd"/>
            <w:r w:rsidRPr="001C4469">
              <w:rPr>
                <w:rFonts w:asciiTheme="minorHAnsi" w:hAnsiTheme="minorHAnsi" w:cstheme="minorHAnsi"/>
                <w:b/>
                <w:i/>
                <w:sz w:val="24"/>
                <w:szCs w:val="24"/>
              </w:rPr>
              <w:t xml:space="preserve"> sus </w:t>
            </w:r>
            <w:proofErr w:type="spellStart"/>
            <w:r w:rsidRPr="001C4469">
              <w:rPr>
                <w:rFonts w:asciiTheme="minorHAnsi" w:hAnsiTheme="minorHAnsi" w:cstheme="minorHAnsi"/>
                <w:b/>
                <w:i/>
                <w:sz w:val="24"/>
                <w:szCs w:val="24"/>
              </w:rPr>
              <w:t>raman</w:t>
            </w:r>
            <w:proofErr w:type="spellEnd"/>
            <w:r w:rsidRPr="001C4469">
              <w:rPr>
                <w:rFonts w:asciiTheme="minorHAnsi" w:hAnsiTheme="minorHAnsi" w:cstheme="minorHAnsi"/>
                <w:b/>
                <w:i/>
                <w:sz w:val="24"/>
                <w:szCs w:val="24"/>
              </w:rPr>
              <w:t xml:space="preserve"> </w:t>
            </w:r>
            <w:proofErr w:type="spellStart"/>
            <w:r w:rsidRPr="001C4469">
              <w:rPr>
                <w:rFonts w:asciiTheme="minorHAnsi" w:hAnsiTheme="minorHAnsi" w:cstheme="minorHAnsi"/>
                <w:b/>
                <w:i/>
                <w:sz w:val="24"/>
                <w:szCs w:val="24"/>
              </w:rPr>
              <w:t>constante</w:t>
            </w:r>
            <w:proofErr w:type="spellEnd"/>
            <w:r w:rsidRPr="001C4469">
              <w:rPr>
                <w:rFonts w:asciiTheme="minorHAnsi" w:hAnsiTheme="minorHAnsi" w:cstheme="minorHAnsi"/>
                <w:b/>
                <w:i/>
                <w:sz w:val="24"/>
                <w:szCs w:val="24"/>
              </w:rPr>
              <w:t>)(1)</w:t>
            </w:r>
          </w:p>
          <w:p w14:paraId="5B884B69"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w:t>
            </w:r>
            <w:proofErr w:type="spellStart"/>
            <w:r w:rsidRPr="001C4469">
              <w:rPr>
                <w:rFonts w:asciiTheme="minorHAnsi" w:hAnsiTheme="minorHAnsi" w:cstheme="minorHAnsi"/>
                <w:sz w:val="24"/>
                <w:szCs w:val="24"/>
              </w:rPr>
              <w:t>anaerob</w:t>
            </w:r>
            <w:proofErr w:type="spellEnd"/>
            <w:r w:rsidRPr="001C4469">
              <w:rPr>
                <w:rFonts w:asciiTheme="minorHAnsi" w:hAnsiTheme="minorHAnsi" w:cstheme="minorHAnsi"/>
                <w:sz w:val="24"/>
                <w:szCs w:val="24"/>
              </w:rPr>
              <w:t xml:space="preserv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tc>
      </w:tr>
      <w:tr w:rsidR="008D2A27" w:rsidRPr="001C4469" w14:paraId="5B607A4B" w14:textId="77777777" w:rsidTr="00467E04">
        <w:trPr>
          <w:trHeight w:val="236"/>
        </w:trPr>
        <w:tc>
          <w:tcPr>
            <w:tcW w:w="9670" w:type="dxa"/>
            <w:gridSpan w:val="2"/>
            <w:vAlign w:val="center"/>
          </w:tcPr>
          <w:p w14:paraId="252018B4"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b/>
                <w:bCs/>
                <w:sz w:val="24"/>
                <w:szCs w:val="24"/>
              </w:rPr>
              <w:t>Tratarea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namolului</w:t>
            </w:r>
            <w:proofErr w:type="spellEnd"/>
          </w:p>
        </w:tc>
      </w:tr>
      <w:tr w:rsidR="008D2A27" w:rsidRPr="001C4469" w14:paraId="28183DEE" w14:textId="77777777" w:rsidTr="00467E04">
        <w:trPr>
          <w:trHeight w:val="336"/>
        </w:trPr>
        <w:tc>
          <w:tcPr>
            <w:tcW w:w="2895" w:type="dxa"/>
            <w:vAlign w:val="center"/>
          </w:tcPr>
          <w:p w14:paraId="1F408556"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0947F1E9"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Pompe cu </w:t>
            </w:r>
            <w:proofErr w:type="spellStart"/>
            <w:r w:rsidRPr="001C4469">
              <w:rPr>
                <w:rFonts w:asciiTheme="minorHAnsi" w:hAnsiTheme="minorHAnsi" w:cstheme="minorHAnsi"/>
                <w:sz w:val="24"/>
                <w:szCs w:val="24"/>
              </w:rPr>
              <w:t>melc</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centrifugale</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(1 SP)</w:t>
            </w:r>
          </w:p>
        </w:tc>
      </w:tr>
      <w:tr w:rsidR="008D2A27" w:rsidRPr="001C4469" w14:paraId="3AB5EE1A" w14:textId="77777777" w:rsidTr="00467E04">
        <w:trPr>
          <w:trHeight w:val="372"/>
        </w:trPr>
        <w:tc>
          <w:tcPr>
            <w:tcW w:w="2895" w:type="dxa"/>
            <w:vAlign w:val="center"/>
          </w:tcPr>
          <w:p w14:paraId="450C9579"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0ECF1DC6"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conventional (2 </w:t>
            </w:r>
            <w:proofErr w:type="spellStart"/>
            <w:r w:rsidRPr="001C4469">
              <w:rPr>
                <w:rFonts w:asciiTheme="minorHAnsi" w:hAnsiTheme="minorHAnsi" w:cstheme="minorHAnsi"/>
                <w:sz w:val="24"/>
                <w:szCs w:val="24"/>
              </w:rPr>
              <w:t>bazine</w:t>
            </w:r>
            <w:proofErr w:type="spellEnd"/>
            <w:r w:rsidRPr="001C4469">
              <w:rPr>
                <w:rFonts w:asciiTheme="minorHAnsi" w:hAnsiTheme="minorHAnsi" w:cstheme="minorHAnsi"/>
                <w:sz w:val="24"/>
                <w:szCs w:val="24"/>
              </w:rPr>
              <w:t>)</w:t>
            </w:r>
          </w:p>
        </w:tc>
      </w:tr>
      <w:tr w:rsidR="008D2A27" w:rsidRPr="001C4469" w14:paraId="01ABD51F" w14:textId="77777777" w:rsidTr="00467E04">
        <w:trPr>
          <w:trHeight w:val="298"/>
        </w:trPr>
        <w:tc>
          <w:tcPr>
            <w:tcW w:w="2895" w:type="dxa"/>
            <w:vAlign w:val="center"/>
          </w:tcPr>
          <w:p w14:paraId="707C259F"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Deshidratare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65BC3E38"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Presa cu </w:t>
            </w:r>
            <w:proofErr w:type="spellStart"/>
            <w:r w:rsidRPr="001C4469">
              <w:rPr>
                <w:rFonts w:asciiTheme="minorHAnsi" w:hAnsiTheme="minorHAnsi" w:cstheme="minorHAnsi"/>
                <w:sz w:val="24"/>
                <w:szCs w:val="24"/>
              </w:rPr>
              <w:t>banda</w:t>
            </w:r>
            <w:proofErr w:type="spellEnd"/>
            <w:r w:rsidRPr="001C4469">
              <w:rPr>
                <w:rFonts w:asciiTheme="minorHAnsi" w:hAnsiTheme="minorHAnsi" w:cstheme="minorHAnsi"/>
                <w:sz w:val="24"/>
                <w:szCs w:val="24"/>
              </w:rPr>
              <w:t xml:space="preserve"> (1 </w:t>
            </w:r>
            <w:proofErr w:type="spellStart"/>
            <w:r w:rsidRPr="001C4469">
              <w:rPr>
                <w:rFonts w:asciiTheme="minorHAnsi" w:hAnsiTheme="minorHAnsi" w:cstheme="minorHAnsi"/>
                <w:sz w:val="24"/>
                <w:szCs w:val="24"/>
              </w:rPr>
              <w:t>linie</w:t>
            </w:r>
            <w:proofErr w:type="spellEnd"/>
            <w:r w:rsidRPr="001C4469">
              <w:rPr>
                <w:rFonts w:asciiTheme="minorHAnsi" w:hAnsiTheme="minorHAnsi" w:cstheme="minorHAnsi"/>
                <w:sz w:val="24"/>
                <w:szCs w:val="24"/>
              </w:rPr>
              <w:t>)</w:t>
            </w:r>
          </w:p>
        </w:tc>
      </w:tr>
      <w:tr w:rsidR="008D2A27" w:rsidRPr="001C4469" w14:paraId="5FE8AD58" w14:textId="77777777" w:rsidTr="00467E04">
        <w:trPr>
          <w:trHeight w:val="236"/>
        </w:trPr>
        <w:tc>
          <w:tcPr>
            <w:tcW w:w="2895" w:type="dxa"/>
            <w:vAlign w:val="center"/>
          </w:tcPr>
          <w:p w14:paraId="381BB385"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Dezinfectie</w:t>
            </w:r>
            <w:proofErr w:type="spellEnd"/>
          </w:p>
        </w:tc>
        <w:tc>
          <w:tcPr>
            <w:tcW w:w="6775" w:type="dxa"/>
            <w:vAlign w:val="bottom"/>
          </w:tcPr>
          <w:p w14:paraId="19C2C412"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de contact cu </w:t>
            </w:r>
            <w:proofErr w:type="spellStart"/>
            <w:r w:rsidRPr="001C4469">
              <w:rPr>
                <w:rFonts w:asciiTheme="minorHAnsi" w:hAnsiTheme="minorHAnsi" w:cstheme="minorHAnsi"/>
                <w:sz w:val="24"/>
                <w:szCs w:val="24"/>
              </w:rPr>
              <w:t>clorul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Hipoclorit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sodiu</w:t>
            </w:r>
            <w:proofErr w:type="spellEnd"/>
            <w:r w:rsidRPr="001C4469">
              <w:rPr>
                <w:rFonts w:asciiTheme="minorHAnsi" w:hAnsiTheme="minorHAnsi" w:cstheme="minorHAnsi"/>
                <w:sz w:val="24"/>
                <w:szCs w:val="24"/>
              </w:rPr>
              <w:t xml:space="preserve"> – 1 </w:t>
            </w:r>
            <w:proofErr w:type="spellStart"/>
            <w:r w:rsidRPr="001C4469">
              <w:rPr>
                <w:rFonts w:asciiTheme="minorHAnsi" w:hAnsiTheme="minorHAnsi" w:cstheme="minorHAnsi"/>
                <w:sz w:val="24"/>
                <w:szCs w:val="24"/>
              </w:rPr>
              <w:t>bazin</w:t>
            </w:r>
            <w:proofErr w:type="spellEnd"/>
            <w:r w:rsidRPr="001C4469">
              <w:rPr>
                <w:rFonts w:asciiTheme="minorHAnsi" w:hAnsiTheme="minorHAnsi" w:cstheme="minorHAnsi"/>
                <w:sz w:val="24"/>
                <w:szCs w:val="24"/>
              </w:rPr>
              <w:t>)</w:t>
            </w:r>
          </w:p>
        </w:tc>
      </w:tr>
      <w:tr w:rsidR="008D2A27" w:rsidRPr="001C4469" w14:paraId="62403211" w14:textId="77777777" w:rsidTr="00467E04">
        <w:trPr>
          <w:trHeight w:val="236"/>
        </w:trPr>
        <w:tc>
          <w:tcPr>
            <w:tcW w:w="2895" w:type="dxa"/>
            <w:vAlign w:val="center"/>
          </w:tcPr>
          <w:p w14:paraId="7C4EFBC1"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Descarcare</w:t>
            </w:r>
            <w:proofErr w:type="spellEnd"/>
          </w:p>
        </w:tc>
        <w:tc>
          <w:tcPr>
            <w:tcW w:w="6775" w:type="dxa"/>
            <w:vAlign w:val="bottom"/>
          </w:tcPr>
          <w:p w14:paraId="7D1D25CD"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gravitationala</w:t>
            </w:r>
            <w:proofErr w:type="spellEnd"/>
            <w:r w:rsidRPr="001C4469">
              <w:rPr>
                <w:rFonts w:asciiTheme="minorHAnsi" w:hAnsiTheme="minorHAnsi" w:cstheme="minorHAnsi"/>
                <w:sz w:val="24"/>
                <w:szCs w:val="24"/>
              </w:rPr>
              <w:t xml:space="preserve"> (1 </w:t>
            </w:r>
            <w:proofErr w:type="spellStart"/>
            <w:r w:rsidRPr="001C4469">
              <w:rPr>
                <w:rFonts w:asciiTheme="minorHAnsi" w:hAnsiTheme="minorHAnsi" w:cstheme="minorHAnsi"/>
                <w:sz w:val="24"/>
                <w:szCs w:val="24"/>
              </w:rPr>
              <w:t>linie</w:t>
            </w:r>
            <w:proofErr w:type="spellEnd"/>
            <w:r w:rsidRPr="001C4469">
              <w:rPr>
                <w:rFonts w:asciiTheme="minorHAnsi" w:hAnsiTheme="minorHAnsi" w:cstheme="minorHAnsi"/>
                <w:sz w:val="24"/>
                <w:szCs w:val="24"/>
              </w:rPr>
              <w:t>)</w:t>
            </w:r>
          </w:p>
        </w:tc>
      </w:tr>
    </w:tbl>
    <w:p w14:paraId="53CD951C" w14:textId="77777777" w:rsidR="008D2A27" w:rsidRPr="001C4469" w:rsidRDefault="008D2A27" w:rsidP="00467E04">
      <w:pPr>
        <w:widowControl w:val="0"/>
        <w:autoSpaceDE w:val="0"/>
        <w:autoSpaceDN w:val="0"/>
        <w:adjustRightInd w:val="0"/>
        <w:spacing w:after="120" w:line="240" w:lineRule="auto"/>
        <w:ind w:left="20"/>
        <w:rPr>
          <w:rFonts w:asciiTheme="minorHAnsi" w:hAnsiTheme="minorHAnsi" w:cstheme="minorHAnsi"/>
          <w:i/>
          <w:iCs/>
          <w:sz w:val="24"/>
          <w:szCs w:val="24"/>
        </w:rPr>
      </w:pPr>
      <w:r w:rsidRPr="001C4469">
        <w:rPr>
          <w:rFonts w:asciiTheme="minorHAnsi" w:hAnsiTheme="minorHAnsi" w:cstheme="minorHAnsi"/>
          <w:i/>
          <w:iCs/>
          <w:sz w:val="24"/>
          <w:szCs w:val="24"/>
          <w:vertAlign w:val="superscript"/>
        </w:rPr>
        <w:t>(1)</w:t>
      </w:r>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Indepartarea</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nutrientilor</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este</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necesara</w:t>
      </w:r>
      <w:proofErr w:type="spellEnd"/>
      <w:r w:rsidRPr="001C4469">
        <w:rPr>
          <w:rFonts w:asciiTheme="minorHAnsi" w:hAnsiTheme="minorHAnsi" w:cstheme="minorHAnsi"/>
          <w:i/>
          <w:iCs/>
          <w:sz w:val="24"/>
          <w:szCs w:val="24"/>
        </w:rPr>
        <w:t xml:space="preserve"> cand </w:t>
      </w:r>
      <w:proofErr w:type="spellStart"/>
      <w:r w:rsidRPr="001C4469">
        <w:rPr>
          <w:rFonts w:asciiTheme="minorHAnsi" w:hAnsiTheme="minorHAnsi" w:cstheme="minorHAnsi"/>
          <w:i/>
          <w:iCs/>
          <w:sz w:val="24"/>
          <w:szCs w:val="24"/>
        </w:rPr>
        <w:t>efluentul</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este</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descarcat</w:t>
      </w:r>
      <w:proofErr w:type="spellEnd"/>
      <w:r w:rsidRPr="001C4469">
        <w:rPr>
          <w:rFonts w:asciiTheme="minorHAnsi" w:hAnsiTheme="minorHAnsi" w:cstheme="minorHAnsi"/>
          <w:i/>
          <w:iCs/>
          <w:sz w:val="24"/>
          <w:szCs w:val="24"/>
        </w:rPr>
        <w:t xml:space="preserve"> </w:t>
      </w:r>
      <w:proofErr w:type="spellStart"/>
      <w:r w:rsidRPr="001C4469">
        <w:rPr>
          <w:rFonts w:asciiTheme="minorHAnsi" w:hAnsiTheme="minorHAnsi" w:cstheme="minorHAnsi"/>
          <w:i/>
          <w:iCs/>
          <w:sz w:val="24"/>
          <w:szCs w:val="24"/>
        </w:rPr>
        <w:t>intr</w:t>
      </w:r>
      <w:proofErr w:type="spellEnd"/>
      <w:r w:rsidRPr="001C4469">
        <w:rPr>
          <w:rFonts w:asciiTheme="minorHAnsi" w:hAnsiTheme="minorHAnsi" w:cstheme="minorHAnsi"/>
          <w:i/>
          <w:iCs/>
          <w:sz w:val="24"/>
          <w:szCs w:val="24"/>
        </w:rPr>
        <w:t xml:space="preserve">-un receptor </w:t>
      </w:r>
      <w:proofErr w:type="spellStart"/>
      <w:r w:rsidRPr="001C4469">
        <w:rPr>
          <w:rFonts w:asciiTheme="minorHAnsi" w:hAnsiTheme="minorHAnsi" w:cstheme="minorHAnsi"/>
          <w:i/>
          <w:iCs/>
          <w:sz w:val="24"/>
          <w:szCs w:val="24"/>
        </w:rPr>
        <w:t>sensibil</w:t>
      </w:r>
      <w:proofErr w:type="spellEnd"/>
      <w:r w:rsidRPr="001C4469">
        <w:rPr>
          <w:rFonts w:asciiTheme="minorHAnsi" w:hAnsiTheme="minorHAnsi" w:cstheme="minorHAnsi"/>
          <w:i/>
          <w:iCs/>
          <w:sz w:val="24"/>
          <w:szCs w:val="24"/>
        </w:rPr>
        <w:t>.</w:t>
      </w:r>
    </w:p>
    <w:p w14:paraId="10DE3256" w14:textId="77777777" w:rsidR="00DB176F" w:rsidRPr="001C4469" w:rsidRDefault="00DB176F"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
    <w:p w14:paraId="373DB495" w14:textId="77777777" w:rsidR="00446040" w:rsidRPr="001C4469" w:rsidRDefault="00446040" w:rsidP="00467E04">
      <w:pPr>
        <w:widowControl w:val="0"/>
        <w:numPr>
          <w:ilvl w:val="0"/>
          <w:numId w:val="50"/>
        </w:numPr>
        <w:tabs>
          <w:tab w:val="clear" w:pos="720"/>
          <w:tab w:val="num" w:pos="840"/>
        </w:tabs>
        <w:overflowPunct w:val="0"/>
        <w:autoSpaceDE w:val="0"/>
        <w:autoSpaceDN w:val="0"/>
        <w:adjustRightInd w:val="0"/>
        <w:spacing w:after="120" w:line="240" w:lineRule="auto"/>
        <w:ind w:left="840" w:hanging="822"/>
        <w:jc w:val="both"/>
        <w:rPr>
          <w:rFonts w:asciiTheme="minorHAnsi" w:hAnsiTheme="minorHAnsi" w:cstheme="minorHAnsi"/>
          <w:b/>
          <w:bCs/>
          <w:sz w:val="24"/>
          <w:szCs w:val="24"/>
        </w:rPr>
      </w:pPr>
      <w:proofErr w:type="spellStart"/>
      <w:r w:rsidRPr="001C4469">
        <w:rPr>
          <w:rFonts w:asciiTheme="minorHAnsi" w:hAnsiTheme="minorHAnsi" w:cstheme="minorHAnsi"/>
          <w:b/>
          <w:bCs/>
          <w:sz w:val="24"/>
          <w:szCs w:val="24"/>
        </w:rPr>
        <w:t>Statii</w:t>
      </w:r>
      <w:proofErr w:type="spellEnd"/>
      <w:r w:rsidRPr="001C4469">
        <w:rPr>
          <w:rFonts w:asciiTheme="minorHAnsi" w:hAnsiTheme="minorHAnsi" w:cstheme="minorHAnsi"/>
          <w:b/>
          <w:bCs/>
          <w:sz w:val="24"/>
          <w:szCs w:val="24"/>
        </w:rPr>
        <w:t xml:space="preserve"> de </w:t>
      </w:r>
      <w:proofErr w:type="spellStart"/>
      <w:r w:rsidRPr="001C4469">
        <w:rPr>
          <w:rFonts w:asciiTheme="minorHAnsi" w:hAnsiTheme="minorHAnsi" w:cstheme="minorHAnsi"/>
          <w:b/>
          <w:bCs/>
          <w:sz w:val="24"/>
          <w:szCs w:val="24"/>
        </w:rPr>
        <w:t>epurare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conventionale</w:t>
      </w:r>
      <w:proofErr w:type="spellEnd"/>
      <w:r w:rsidRPr="001C4469">
        <w:rPr>
          <w:rFonts w:asciiTheme="minorHAnsi" w:hAnsiTheme="minorHAnsi" w:cstheme="minorHAnsi"/>
          <w:b/>
          <w:bCs/>
          <w:sz w:val="24"/>
          <w:szCs w:val="24"/>
        </w:rPr>
        <w:t xml:space="preserve"> cu </w:t>
      </w:r>
      <w:proofErr w:type="spellStart"/>
      <w:r w:rsidRPr="001C4469">
        <w:rPr>
          <w:rFonts w:asciiTheme="minorHAnsi" w:hAnsiTheme="minorHAnsi" w:cstheme="minorHAnsi"/>
          <w:b/>
          <w:bCs/>
          <w:sz w:val="24"/>
          <w:szCs w:val="24"/>
        </w:rPr>
        <w:t>namol</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activ</w:t>
      </w:r>
      <w:r w:rsidR="00DB176F" w:rsidRPr="001C4469">
        <w:rPr>
          <w:rFonts w:asciiTheme="minorHAnsi" w:hAnsiTheme="minorHAnsi" w:cstheme="minorHAnsi"/>
          <w:b/>
          <w:bCs/>
          <w:sz w:val="24"/>
          <w:szCs w:val="24"/>
        </w:rPr>
        <w:t>at</w:t>
      </w:r>
      <w:proofErr w:type="spellEnd"/>
      <w:r w:rsidRPr="001C4469">
        <w:rPr>
          <w:rFonts w:asciiTheme="minorHAnsi" w:hAnsiTheme="minorHAnsi" w:cstheme="minorHAnsi"/>
          <w:b/>
          <w:bCs/>
          <w:sz w:val="24"/>
          <w:szCs w:val="24"/>
        </w:rPr>
        <w:t xml:space="preserve"> </w:t>
      </w:r>
    </w:p>
    <w:p w14:paraId="55457977" w14:textId="77777777" w:rsidR="00446040" w:rsidRPr="001C4469" w:rsidRDefault="00446040" w:rsidP="00467E04">
      <w:pPr>
        <w:widowControl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Domeniu</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tipic</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debite</w:t>
      </w:r>
      <w:proofErr w:type="spellEnd"/>
      <w:r w:rsidRPr="001C4469">
        <w:rPr>
          <w:rFonts w:asciiTheme="minorHAnsi" w:hAnsiTheme="minorHAnsi" w:cstheme="minorHAnsi"/>
          <w:sz w:val="24"/>
          <w:szCs w:val="24"/>
        </w:rPr>
        <w:t xml:space="preserve">: 50000 LE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peste</w:t>
      </w:r>
      <w:proofErr w:type="spellEnd"/>
      <w:r w:rsidRPr="001C4469">
        <w:rPr>
          <w:rFonts w:asciiTheme="minorHAnsi" w:hAnsiTheme="minorHAnsi" w:cstheme="minorHAnsi"/>
          <w:sz w:val="24"/>
          <w:szCs w:val="24"/>
        </w:rPr>
        <w:t xml:space="preserve"> (7500 m</w:t>
      </w:r>
      <w:r w:rsidRPr="001C4469">
        <w:rPr>
          <w:rFonts w:asciiTheme="minorHAnsi" w:hAnsiTheme="minorHAnsi" w:cstheme="minorHAnsi"/>
          <w:sz w:val="24"/>
          <w:szCs w:val="24"/>
          <w:vertAlign w:val="superscript"/>
        </w:rPr>
        <w:t>3</w:t>
      </w:r>
      <w:r w:rsidRPr="001C4469">
        <w:rPr>
          <w:rFonts w:asciiTheme="minorHAnsi" w:hAnsiTheme="minorHAnsi" w:cstheme="minorHAnsi"/>
          <w:sz w:val="24"/>
          <w:szCs w:val="24"/>
        </w:rPr>
        <w:t xml:space="preserve">/zi </w:t>
      </w:r>
      <w:proofErr w:type="spellStart"/>
      <w:r w:rsidRPr="001C4469">
        <w:rPr>
          <w:rFonts w:asciiTheme="minorHAnsi" w:hAnsiTheme="minorHAnsi" w:cstheme="minorHAnsi"/>
          <w:sz w:val="24"/>
          <w:szCs w:val="24"/>
        </w:rPr>
        <w:t>si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peste</w:t>
      </w:r>
      <w:proofErr w:type="spellEnd"/>
      <w:r w:rsidRPr="001C4469">
        <w:rPr>
          <w:rFonts w:asciiTheme="minorHAnsi" w:hAnsiTheme="minorHAnsi" w:cstheme="minorHAnsi"/>
          <w:sz w:val="24"/>
          <w:szCs w:val="24"/>
        </w:rPr>
        <w:t>)</w:t>
      </w:r>
    </w:p>
    <w:p w14:paraId="6551B30E" w14:textId="77777777" w:rsidR="00446040" w:rsidRPr="001C4469" w:rsidRDefault="00446040" w:rsidP="00467E04">
      <w:pPr>
        <w:widowControl w:val="0"/>
        <w:overflowPunct w:val="0"/>
        <w:autoSpaceDE w:val="0"/>
        <w:autoSpaceDN w:val="0"/>
        <w:adjustRightInd w:val="0"/>
        <w:spacing w:after="120" w:line="240" w:lineRule="auto"/>
        <w:ind w:left="20"/>
        <w:rPr>
          <w:rFonts w:asciiTheme="minorHAnsi" w:hAnsiTheme="minorHAnsi" w:cstheme="minorHAnsi"/>
          <w:sz w:val="24"/>
          <w:szCs w:val="24"/>
        </w:rPr>
      </w:pP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minima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70% (</w:t>
      </w:r>
      <w:proofErr w:type="spellStart"/>
      <w:r w:rsidRPr="001C4469">
        <w:rPr>
          <w:rFonts w:asciiTheme="minorHAnsi" w:hAnsiTheme="minorHAnsi" w:cstheme="minorHAnsi"/>
          <w:sz w:val="24"/>
          <w:szCs w:val="24"/>
        </w:rPr>
        <w:t>incarcari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mai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mici</w:t>
      </w:r>
      <w:proofErr w:type="spellEnd"/>
      <w:r w:rsidRPr="001C4469">
        <w:rPr>
          <w:rFonts w:asciiTheme="minorHAnsi" w:hAnsiTheme="minorHAnsi" w:cstheme="minorHAnsi"/>
          <w:sz w:val="24"/>
          <w:szCs w:val="24"/>
        </w:rPr>
        <w:t xml:space="preserve"> sunt </w:t>
      </w:r>
      <w:proofErr w:type="spellStart"/>
      <w:r w:rsidRPr="001C4469">
        <w:rPr>
          <w:rFonts w:asciiTheme="minorHAnsi" w:hAnsiTheme="minorHAnsi" w:cstheme="minorHAnsi"/>
          <w:sz w:val="24"/>
          <w:szCs w:val="24"/>
        </w:rPr>
        <w:t>posibile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dar</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reducerea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eficientei</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energetice</w:t>
      </w:r>
      <w:proofErr w:type="spellEnd"/>
      <w:r w:rsidRPr="001C4469">
        <w:rPr>
          <w:rFonts w:asciiTheme="minorHAnsi" w:hAnsiTheme="minorHAnsi" w:cstheme="minorHAnsi"/>
          <w:sz w:val="24"/>
          <w:szCs w:val="24"/>
        </w:rPr>
        <w:t>).</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maxima </w:t>
      </w:r>
      <w:proofErr w:type="spellStart"/>
      <w:r w:rsidRPr="001C4469">
        <w:rPr>
          <w:rFonts w:asciiTheme="minorHAnsi" w:hAnsiTheme="minorHAnsi" w:cstheme="minorHAnsi"/>
          <w:sz w:val="24"/>
          <w:szCs w:val="24"/>
        </w:rPr>
        <w:t>admisibila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procent</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incarcarea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proiectata</w:t>
      </w:r>
      <w:proofErr w:type="spellEnd"/>
      <w:r w:rsidRPr="001C4469">
        <w:rPr>
          <w:rFonts w:asciiTheme="minorHAnsi" w:hAnsiTheme="minorHAnsi" w:cstheme="minorHAnsi"/>
          <w:sz w:val="24"/>
          <w:szCs w:val="24"/>
        </w:rPr>
        <w:t xml:space="preserve">): 120%. </w:t>
      </w:r>
      <w:proofErr w:type="spellStart"/>
      <w:r w:rsidRPr="001C4469">
        <w:rPr>
          <w:rFonts w:asciiTheme="minorHAnsi" w:hAnsiTheme="minorHAnsi" w:cstheme="minorHAnsi"/>
          <w:sz w:val="24"/>
          <w:szCs w:val="24"/>
        </w:rPr>
        <w:t>Configuratia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propusa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statiilor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activ</w:t>
      </w:r>
      <w:proofErr w:type="spellEnd"/>
      <w:r w:rsidRPr="001C4469">
        <w:rPr>
          <w:rFonts w:asciiTheme="minorHAnsi" w:hAnsiTheme="minorHAnsi" w:cstheme="minorHAnsi"/>
          <w:sz w:val="24"/>
          <w:szCs w:val="24"/>
        </w:rPr>
        <w:t>:</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5"/>
        <w:gridCol w:w="6775"/>
      </w:tblGrid>
      <w:tr w:rsidR="008D2A27" w:rsidRPr="001C4469" w14:paraId="3F682881" w14:textId="77777777" w:rsidTr="00467E04">
        <w:trPr>
          <w:trHeight w:val="389"/>
          <w:tblHeader/>
        </w:trPr>
        <w:tc>
          <w:tcPr>
            <w:tcW w:w="2895" w:type="dxa"/>
            <w:shd w:val="clear" w:color="auto" w:fill="548DD4" w:themeFill="text2" w:themeFillTint="99"/>
            <w:vAlign w:val="center"/>
          </w:tcPr>
          <w:p w14:paraId="0A4EFE59"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b/>
                <w:bCs/>
                <w:sz w:val="24"/>
                <w:szCs w:val="24"/>
              </w:rPr>
              <w:t xml:space="preserve">Unitate de </w:t>
            </w:r>
            <w:proofErr w:type="spellStart"/>
            <w:r w:rsidRPr="001C4469">
              <w:rPr>
                <w:rFonts w:asciiTheme="minorHAnsi" w:hAnsiTheme="minorHAnsi" w:cstheme="minorHAnsi"/>
                <w:b/>
                <w:bCs/>
                <w:sz w:val="24"/>
                <w:szCs w:val="24"/>
              </w:rPr>
              <w:t>proces</w:t>
            </w:r>
            <w:proofErr w:type="spellEnd"/>
            <w:r w:rsidRPr="001C4469">
              <w:rPr>
                <w:rFonts w:asciiTheme="minorHAnsi" w:hAnsiTheme="minorHAnsi" w:cstheme="minorHAnsi"/>
                <w:b/>
                <w:bCs/>
                <w:sz w:val="24"/>
                <w:szCs w:val="24"/>
              </w:rPr>
              <w:t xml:space="preserve"> / </w:t>
            </w:r>
            <w:proofErr w:type="spellStart"/>
            <w:r w:rsidRPr="001C4469">
              <w:rPr>
                <w:rFonts w:asciiTheme="minorHAnsi" w:hAnsiTheme="minorHAnsi" w:cstheme="minorHAnsi"/>
                <w:b/>
                <w:bCs/>
                <w:sz w:val="24"/>
                <w:szCs w:val="24"/>
              </w:rPr>
              <w:t>Treapta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Dispozitiv</w:t>
            </w:r>
            <w:proofErr w:type="spellEnd"/>
          </w:p>
        </w:tc>
        <w:tc>
          <w:tcPr>
            <w:tcW w:w="6775" w:type="dxa"/>
            <w:shd w:val="clear" w:color="auto" w:fill="548DD4" w:themeFill="text2" w:themeFillTint="99"/>
            <w:vAlign w:val="center"/>
          </w:tcPr>
          <w:p w14:paraId="13806324"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b/>
                <w:bCs/>
                <w:sz w:val="24"/>
                <w:szCs w:val="24"/>
              </w:rPr>
              <w:t>Detalii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propuse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si</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observatii</w:t>
            </w:r>
            <w:proofErr w:type="spellEnd"/>
          </w:p>
        </w:tc>
      </w:tr>
      <w:tr w:rsidR="008D2A27" w:rsidRPr="001C4469" w14:paraId="23AACCE6" w14:textId="77777777" w:rsidTr="00467E04">
        <w:trPr>
          <w:trHeight w:val="236"/>
        </w:trPr>
        <w:tc>
          <w:tcPr>
            <w:tcW w:w="2895" w:type="dxa"/>
            <w:vAlign w:val="center"/>
          </w:tcPr>
          <w:p w14:paraId="19E6C132"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intrare</w:t>
            </w:r>
            <w:proofErr w:type="spellEnd"/>
          </w:p>
        </w:tc>
        <w:tc>
          <w:tcPr>
            <w:tcW w:w="6775" w:type="dxa"/>
            <w:vAlign w:val="bottom"/>
          </w:tcPr>
          <w:p w14:paraId="448E56F5"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Pompe </w:t>
            </w:r>
            <w:proofErr w:type="spellStart"/>
            <w:r w:rsidRPr="001C4469">
              <w:rPr>
                <w:rFonts w:asciiTheme="minorHAnsi" w:hAnsiTheme="minorHAnsi" w:cstheme="minorHAnsi"/>
                <w:sz w:val="24"/>
                <w:szCs w:val="24"/>
              </w:rPr>
              <w:t>submersibile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centrifugale</w:t>
            </w:r>
            <w:proofErr w:type="spellEnd"/>
            <w:r w:rsidRPr="001C4469">
              <w:rPr>
                <w:rFonts w:asciiTheme="minorHAnsi" w:hAnsiTheme="minorHAnsi" w:cstheme="minorHAnsi"/>
                <w:sz w:val="24"/>
                <w:szCs w:val="24"/>
              </w:rPr>
              <w:t xml:space="preserve"> (1SP, nu e </w:t>
            </w:r>
            <w:proofErr w:type="spellStart"/>
            <w:r w:rsidRPr="001C4469">
              <w:rPr>
                <w:rFonts w:asciiTheme="minorHAnsi" w:hAnsiTheme="minorHAnsi" w:cstheme="minorHAnsi"/>
                <w:sz w:val="24"/>
                <w:szCs w:val="24"/>
              </w:rPr>
              <w:t>necesara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intotdeauna</w:t>
            </w:r>
            <w:proofErr w:type="spellEnd"/>
            <w:r w:rsidRPr="001C4469">
              <w:rPr>
                <w:rFonts w:asciiTheme="minorHAnsi" w:hAnsiTheme="minorHAnsi" w:cstheme="minorHAnsi"/>
                <w:sz w:val="24"/>
                <w:szCs w:val="24"/>
              </w:rPr>
              <w:t>)</w:t>
            </w:r>
          </w:p>
        </w:tc>
      </w:tr>
      <w:tr w:rsidR="008D2A27" w:rsidRPr="001C4469" w14:paraId="4063E08C" w14:textId="77777777" w:rsidTr="00467E04">
        <w:trPr>
          <w:trHeight w:val="236"/>
        </w:trPr>
        <w:tc>
          <w:tcPr>
            <w:tcW w:w="2895" w:type="dxa"/>
            <w:vAlign w:val="center"/>
          </w:tcPr>
          <w:p w14:paraId="6A834980"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Fosa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septica</w:t>
            </w:r>
            <w:proofErr w:type="spellEnd"/>
          </w:p>
        </w:tc>
        <w:tc>
          <w:tcPr>
            <w:tcW w:w="6775" w:type="dxa"/>
            <w:vAlign w:val="bottom"/>
          </w:tcPr>
          <w:p w14:paraId="49A7AB4F"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de </w:t>
            </w:r>
            <w:proofErr w:type="spellStart"/>
            <w:r w:rsidRPr="001C4469">
              <w:rPr>
                <w:rFonts w:asciiTheme="minorHAnsi" w:hAnsiTheme="minorHAnsi" w:cstheme="minorHAnsi"/>
                <w:sz w:val="24"/>
                <w:szCs w:val="24"/>
              </w:rPr>
              <w:t>egalizare</w:t>
            </w:r>
            <w:proofErr w:type="spellEnd"/>
            <w:r w:rsidRPr="001C4469">
              <w:rPr>
                <w:rFonts w:asciiTheme="minorHAnsi" w:hAnsiTheme="minorHAnsi" w:cstheme="minorHAnsi"/>
                <w:sz w:val="24"/>
                <w:szCs w:val="24"/>
              </w:rPr>
              <w:t xml:space="preserve"> cu o capacitate de 2,5% din </w:t>
            </w:r>
            <w:proofErr w:type="spellStart"/>
            <w:r w:rsidRPr="001C4469">
              <w:rPr>
                <w:rFonts w:asciiTheme="minorHAnsi" w:hAnsiTheme="minorHAnsi" w:cstheme="minorHAnsi"/>
                <w:sz w:val="24"/>
                <w:szCs w:val="24"/>
              </w:rPr>
              <w:t>debitul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mediu</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statia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epurare</w:t>
            </w:r>
            <w:proofErr w:type="spellEnd"/>
            <w:r w:rsidRPr="001C4469">
              <w:rPr>
                <w:rFonts w:asciiTheme="minorHAnsi" w:hAnsiTheme="minorHAnsi" w:cstheme="minorHAnsi"/>
                <w:sz w:val="24"/>
                <w:szCs w:val="24"/>
              </w:rPr>
              <w:t>.</w:t>
            </w:r>
          </w:p>
        </w:tc>
      </w:tr>
      <w:tr w:rsidR="008D2A27" w:rsidRPr="001C4469" w14:paraId="66D14767" w14:textId="77777777" w:rsidTr="00467E04">
        <w:trPr>
          <w:trHeight w:val="236"/>
        </w:trPr>
        <w:tc>
          <w:tcPr>
            <w:tcW w:w="9670" w:type="dxa"/>
            <w:gridSpan w:val="2"/>
            <w:vAlign w:val="center"/>
          </w:tcPr>
          <w:p w14:paraId="52AA3572"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preliminara</w:t>
            </w:r>
            <w:proofErr w:type="spellEnd"/>
          </w:p>
        </w:tc>
      </w:tr>
      <w:tr w:rsidR="008D2A27" w:rsidRPr="001C4469" w14:paraId="12A5C387" w14:textId="77777777" w:rsidTr="00467E04">
        <w:trPr>
          <w:trHeight w:val="236"/>
        </w:trPr>
        <w:tc>
          <w:tcPr>
            <w:tcW w:w="2895" w:type="dxa"/>
            <w:vAlign w:val="center"/>
          </w:tcPr>
          <w:p w14:paraId="05AD3754"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Gratare</w:t>
            </w:r>
            <w:proofErr w:type="spellEnd"/>
            <w:r w:rsidRPr="001C4469">
              <w:rPr>
                <w:rFonts w:asciiTheme="minorHAnsi" w:hAnsiTheme="minorHAnsi" w:cstheme="minorHAnsi"/>
                <w:sz w:val="24"/>
                <w:szCs w:val="24"/>
              </w:rPr>
              <w:t>:</w:t>
            </w:r>
          </w:p>
        </w:tc>
        <w:tc>
          <w:tcPr>
            <w:tcW w:w="6775" w:type="dxa"/>
            <w:vAlign w:val="bottom"/>
          </w:tcPr>
          <w:p w14:paraId="61303D1F"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Gratar cu bare cu </w:t>
            </w:r>
            <w:proofErr w:type="spellStart"/>
            <w:r w:rsidRPr="001C4469">
              <w:rPr>
                <w:rFonts w:asciiTheme="minorHAnsi" w:hAnsiTheme="minorHAnsi" w:cstheme="minorHAnsi"/>
                <w:sz w:val="24"/>
                <w:szCs w:val="24"/>
              </w:rPr>
              <w:t>curatare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mecanica</w:t>
            </w:r>
            <w:proofErr w:type="spellEnd"/>
            <w:r w:rsidRPr="001C4469">
              <w:rPr>
                <w:rFonts w:asciiTheme="minorHAnsi" w:hAnsiTheme="minorHAnsi" w:cstheme="minorHAnsi"/>
                <w:sz w:val="24"/>
                <w:szCs w:val="24"/>
              </w:rPr>
              <w:t xml:space="preserve"> (1 set in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din </w:t>
            </w:r>
            <w:proofErr w:type="spellStart"/>
            <w:r w:rsidRPr="001C4469">
              <w:rPr>
                <w:rFonts w:asciiTheme="minorHAnsi" w:hAnsiTheme="minorHAnsi" w:cstheme="minorHAnsi"/>
                <w:sz w:val="24"/>
                <w:szCs w:val="24"/>
              </w:rPr>
              <w:t>cele</w:t>
            </w:r>
            <w:proofErr w:type="spellEnd"/>
            <w:r w:rsidRPr="001C4469">
              <w:rPr>
                <w:rFonts w:asciiTheme="minorHAnsi" w:hAnsiTheme="minorHAnsi" w:cstheme="minorHAnsi"/>
                <w:sz w:val="24"/>
                <w:szCs w:val="24"/>
              </w:rPr>
              <w:t xml:space="preserve"> 2 </w:t>
            </w:r>
            <w:proofErr w:type="spellStart"/>
            <w:r w:rsidRPr="001C4469">
              <w:rPr>
                <w:rFonts w:asciiTheme="minorHAnsi" w:hAnsiTheme="minorHAnsi" w:cstheme="minorHAnsi"/>
                <w:sz w:val="24"/>
                <w:szCs w:val="24"/>
              </w:rPr>
              <w:t>canale</w:t>
            </w:r>
            <w:proofErr w:type="spellEnd"/>
            <w:r w:rsidRPr="001C4469">
              <w:rPr>
                <w:rFonts w:asciiTheme="minorHAnsi" w:hAnsiTheme="minorHAnsi" w:cstheme="minorHAnsi"/>
                <w:sz w:val="24"/>
                <w:szCs w:val="24"/>
              </w:rPr>
              <w:t>)</w:t>
            </w:r>
          </w:p>
        </w:tc>
      </w:tr>
      <w:tr w:rsidR="008D2A27" w:rsidRPr="001C4469" w14:paraId="1B467E66" w14:textId="77777777" w:rsidTr="00467E04">
        <w:trPr>
          <w:trHeight w:val="236"/>
        </w:trPr>
        <w:tc>
          <w:tcPr>
            <w:tcW w:w="2895" w:type="dxa"/>
            <w:vAlign w:val="center"/>
          </w:tcPr>
          <w:p w14:paraId="7C4ACFC8"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Deznisipatoare</w:t>
            </w:r>
            <w:proofErr w:type="spellEnd"/>
            <w:r w:rsidRPr="001C4469">
              <w:rPr>
                <w:rFonts w:asciiTheme="minorHAnsi" w:hAnsiTheme="minorHAnsi" w:cstheme="minorHAnsi"/>
                <w:sz w:val="24"/>
                <w:szCs w:val="24"/>
              </w:rPr>
              <w:t>:</w:t>
            </w:r>
          </w:p>
        </w:tc>
        <w:tc>
          <w:tcPr>
            <w:tcW w:w="6775" w:type="dxa"/>
            <w:vAlign w:val="bottom"/>
          </w:tcPr>
          <w:p w14:paraId="5D121F45"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Canale </w:t>
            </w:r>
            <w:proofErr w:type="spellStart"/>
            <w:r w:rsidRPr="001C4469">
              <w:rPr>
                <w:rFonts w:asciiTheme="minorHAnsi" w:hAnsiTheme="minorHAnsi" w:cstheme="minorHAnsi"/>
                <w:sz w:val="24"/>
                <w:szCs w:val="24"/>
              </w:rPr>
              <w:t>deznisipatoare</w:t>
            </w:r>
            <w:proofErr w:type="spellEnd"/>
            <w:r w:rsidRPr="001C4469">
              <w:rPr>
                <w:rFonts w:asciiTheme="minorHAnsi" w:hAnsiTheme="minorHAnsi" w:cstheme="minorHAnsi"/>
                <w:sz w:val="24"/>
                <w:szCs w:val="24"/>
              </w:rPr>
              <w:t xml:space="preserve"> cu </w:t>
            </w:r>
            <w:proofErr w:type="spellStart"/>
            <w:r w:rsidRPr="001C4469">
              <w:rPr>
                <w:rFonts w:asciiTheme="minorHAnsi" w:hAnsiTheme="minorHAnsi" w:cstheme="minorHAnsi"/>
                <w:sz w:val="24"/>
                <w:szCs w:val="24"/>
              </w:rPr>
              <w:t>viteza</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constanta</w:t>
            </w:r>
            <w:proofErr w:type="spellEnd"/>
            <w:r w:rsidRPr="001C4469">
              <w:rPr>
                <w:rFonts w:asciiTheme="minorHAnsi" w:hAnsiTheme="minorHAnsi" w:cstheme="minorHAnsi"/>
                <w:sz w:val="24"/>
                <w:szCs w:val="24"/>
              </w:rPr>
              <w:t xml:space="preserve"> (2 </w:t>
            </w:r>
            <w:proofErr w:type="spellStart"/>
            <w:r w:rsidRPr="001C4469">
              <w:rPr>
                <w:rFonts w:asciiTheme="minorHAnsi" w:hAnsiTheme="minorHAnsi" w:cstheme="minorHAnsi"/>
                <w:sz w:val="24"/>
                <w:szCs w:val="24"/>
              </w:rPr>
              <w:t>canale</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curatate</w:t>
            </w:r>
            <w:proofErr w:type="spellEnd"/>
            <w:r w:rsidRPr="001C4469">
              <w:rPr>
                <w:rFonts w:asciiTheme="minorHAnsi" w:hAnsiTheme="minorHAnsi" w:cstheme="minorHAnsi"/>
                <w:sz w:val="24"/>
                <w:szCs w:val="24"/>
              </w:rPr>
              <w:t xml:space="preserve"> manual)</w:t>
            </w:r>
          </w:p>
        </w:tc>
      </w:tr>
      <w:tr w:rsidR="008D2A27" w:rsidRPr="001C4469" w14:paraId="1F0E9B99" w14:textId="77777777" w:rsidTr="00467E04">
        <w:trPr>
          <w:trHeight w:val="236"/>
        </w:trPr>
        <w:tc>
          <w:tcPr>
            <w:tcW w:w="2895" w:type="dxa"/>
            <w:vAlign w:val="center"/>
          </w:tcPr>
          <w:p w14:paraId="7A6BCAD8"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Debitmetrie</w:t>
            </w:r>
            <w:proofErr w:type="spellEnd"/>
            <w:r w:rsidRPr="001C4469">
              <w:rPr>
                <w:rFonts w:asciiTheme="minorHAnsi" w:hAnsiTheme="minorHAnsi" w:cstheme="minorHAnsi"/>
                <w:sz w:val="24"/>
                <w:szCs w:val="24"/>
              </w:rPr>
              <w:t>:</w:t>
            </w:r>
          </w:p>
        </w:tc>
        <w:tc>
          <w:tcPr>
            <w:tcW w:w="6775" w:type="dxa"/>
            <w:vAlign w:val="bottom"/>
          </w:tcPr>
          <w:p w14:paraId="1451BEBA"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Debitmetre</w:t>
            </w:r>
            <w:proofErr w:type="spellEnd"/>
            <w:r w:rsidRPr="001C4469">
              <w:rPr>
                <w:rFonts w:asciiTheme="minorHAnsi" w:hAnsiTheme="minorHAnsi" w:cstheme="minorHAnsi"/>
                <w:sz w:val="24"/>
                <w:szCs w:val="24"/>
              </w:rPr>
              <w:t xml:space="preserve"> Parshall (1 </w:t>
            </w:r>
            <w:proofErr w:type="spellStart"/>
            <w:r w:rsidRPr="001C4469">
              <w:rPr>
                <w:rFonts w:asciiTheme="minorHAnsi" w:hAnsiTheme="minorHAnsi" w:cstheme="minorHAnsi"/>
                <w:sz w:val="24"/>
                <w:szCs w:val="24"/>
              </w:rPr>
              <w:t>buc</w:t>
            </w:r>
            <w:proofErr w:type="spellEnd"/>
            <w:r w:rsidRPr="001C4469">
              <w:rPr>
                <w:rFonts w:asciiTheme="minorHAnsi" w:hAnsiTheme="minorHAnsi" w:cstheme="minorHAnsi"/>
                <w:sz w:val="24"/>
                <w:szCs w:val="24"/>
              </w:rPr>
              <w:t xml:space="preserve">. in </w:t>
            </w:r>
            <w:proofErr w:type="spellStart"/>
            <w:r w:rsidRPr="001C4469">
              <w:rPr>
                <w:rFonts w:asciiTheme="minorHAnsi" w:hAnsiTheme="minorHAnsi" w:cstheme="minorHAnsi"/>
                <w:sz w:val="24"/>
                <w:szCs w:val="24"/>
              </w:rPr>
              <w:t>fiecare</w:t>
            </w:r>
            <w:proofErr w:type="spellEnd"/>
            <w:r w:rsidRPr="001C4469">
              <w:rPr>
                <w:rFonts w:asciiTheme="minorHAnsi" w:hAnsiTheme="minorHAnsi" w:cstheme="minorHAnsi"/>
                <w:sz w:val="24"/>
                <w:szCs w:val="24"/>
              </w:rPr>
              <w:t xml:space="preserve"> canal)</w:t>
            </w:r>
          </w:p>
        </w:tc>
      </w:tr>
      <w:tr w:rsidR="008D2A27" w:rsidRPr="001C4469" w14:paraId="7E0E3FBA" w14:textId="77777777" w:rsidTr="00467E04">
        <w:trPr>
          <w:trHeight w:val="236"/>
        </w:trPr>
        <w:tc>
          <w:tcPr>
            <w:tcW w:w="2895" w:type="dxa"/>
            <w:vAlign w:val="center"/>
          </w:tcPr>
          <w:p w14:paraId="0E73EEA3"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r w:rsidRPr="001C4469">
              <w:rPr>
                <w:rFonts w:asciiTheme="minorHAnsi" w:hAnsiTheme="minorHAnsi" w:cstheme="minorHAnsi"/>
                <w:sz w:val="24"/>
                <w:szCs w:val="24"/>
              </w:rPr>
              <w:lastRenderedPageBreak/>
              <w:t xml:space="preserve">Camera de </w:t>
            </w:r>
            <w:proofErr w:type="spellStart"/>
            <w:r w:rsidRPr="001C4469">
              <w:rPr>
                <w:rFonts w:asciiTheme="minorHAnsi" w:hAnsiTheme="minorHAnsi" w:cstheme="minorHAnsi"/>
                <w:sz w:val="24"/>
                <w:szCs w:val="24"/>
              </w:rPr>
              <w:t>distributie</w:t>
            </w:r>
            <w:proofErr w:type="spellEnd"/>
          </w:p>
        </w:tc>
        <w:tc>
          <w:tcPr>
            <w:tcW w:w="6775" w:type="dxa"/>
            <w:vAlign w:val="bottom"/>
          </w:tcPr>
          <w:p w14:paraId="1096A395"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Camera </w:t>
            </w:r>
            <w:proofErr w:type="spellStart"/>
            <w:r w:rsidRPr="001C4469">
              <w:rPr>
                <w:rFonts w:asciiTheme="minorHAnsi" w:hAnsiTheme="minorHAnsi" w:cstheme="minorHAnsi"/>
                <w:sz w:val="24"/>
                <w:szCs w:val="24"/>
              </w:rPr>
              <w:t>stavilar</w:t>
            </w:r>
            <w:proofErr w:type="spellEnd"/>
            <w:r w:rsidRPr="001C4469">
              <w:rPr>
                <w:rFonts w:asciiTheme="minorHAnsi" w:hAnsiTheme="minorHAnsi" w:cstheme="minorHAnsi"/>
                <w:sz w:val="24"/>
                <w:szCs w:val="24"/>
              </w:rPr>
              <w:t xml:space="preserve"> (1 camera)</w:t>
            </w:r>
          </w:p>
        </w:tc>
      </w:tr>
      <w:tr w:rsidR="008D2A27" w:rsidRPr="001C4469" w14:paraId="7C9A1F89" w14:textId="77777777" w:rsidTr="00467E04">
        <w:trPr>
          <w:trHeight w:val="236"/>
        </w:trPr>
        <w:tc>
          <w:tcPr>
            <w:tcW w:w="2895" w:type="dxa"/>
            <w:vAlign w:val="center"/>
          </w:tcPr>
          <w:p w14:paraId="03AFB00B"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primara</w:t>
            </w:r>
            <w:proofErr w:type="spellEnd"/>
          </w:p>
        </w:tc>
        <w:tc>
          <w:tcPr>
            <w:tcW w:w="6775" w:type="dxa"/>
            <w:vAlign w:val="bottom"/>
          </w:tcPr>
          <w:p w14:paraId="06015803" w14:textId="77777777" w:rsidR="008D2A27" w:rsidRPr="001C4469" w:rsidRDefault="0023541C"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sz w:val="24"/>
                <w:szCs w:val="24"/>
              </w:rPr>
              <w:t>Decantor</w:t>
            </w:r>
            <w:proofErr w:type="spellEnd"/>
            <w:r w:rsidRPr="001C4469">
              <w:rPr>
                <w:rFonts w:asciiTheme="minorHAnsi" w:hAnsiTheme="minorHAnsi" w:cstheme="minorHAnsi"/>
                <w:sz w:val="24"/>
                <w:szCs w:val="24"/>
              </w:rPr>
              <w:t xml:space="preserve"> radial final conventional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separare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hidrostatica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statia</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r>
      <w:tr w:rsidR="008D2A27" w:rsidRPr="001C4469" w14:paraId="3029FA60" w14:textId="77777777" w:rsidTr="00467E04">
        <w:trPr>
          <w:trHeight w:val="239"/>
        </w:trPr>
        <w:tc>
          <w:tcPr>
            <w:tcW w:w="9670" w:type="dxa"/>
            <w:gridSpan w:val="2"/>
            <w:vAlign w:val="center"/>
          </w:tcPr>
          <w:p w14:paraId="3FB8D0AB"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b/>
                <w:bCs/>
                <w:sz w:val="24"/>
                <w:szCs w:val="24"/>
              </w:rPr>
              <w:t>Tratare</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secundara</w:t>
            </w:r>
            <w:proofErr w:type="spellEnd"/>
          </w:p>
        </w:tc>
      </w:tr>
      <w:tr w:rsidR="008D2A27" w:rsidRPr="001C4469" w14:paraId="2E88733B" w14:textId="77777777" w:rsidTr="00467E04">
        <w:trPr>
          <w:trHeight w:val="334"/>
        </w:trPr>
        <w:tc>
          <w:tcPr>
            <w:tcW w:w="2895" w:type="dxa"/>
            <w:vAlign w:val="center"/>
          </w:tcPr>
          <w:p w14:paraId="55770EF0"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Biologica</w:t>
            </w:r>
            <w:proofErr w:type="spellEnd"/>
            <w:r w:rsidRPr="001C4469">
              <w:rPr>
                <w:rFonts w:asciiTheme="minorHAnsi" w:hAnsiTheme="minorHAnsi" w:cstheme="minorHAnsi"/>
                <w:sz w:val="24"/>
                <w:szCs w:val="24"/>
              </w:rPr>
              <w:t xml:space="preserve"> :</w:t>
            </w:r>
          </w:p>
        </w:tc>
        <w:tc>
          <w:tcPr>
            <w:tcW w:w="6775" w:type="dxa"/>
            <w:vAlign w:val="bottom"/>
          </w:tcPr>
          <w:p w14:paraId="5384F3C3"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w:t>
            </w:r>
            <w:proofErr w:type="spellStart"/>
            <w:r w:rsidRPr="001C4469">
              <w:rPr>
                <w:rFonts w:asciiTheme="minorHAnsi" w:hAnsiTheme="minorHAnsi" w:cstheme="minorHAnsi"/>
                <w:sz w:val="24"/>
                <w:szCs w:val="24"/>
              </w:rPr>
              <w:t>aerare</w:t>
            </w:r>
            <w:proofErr w:type="spellEnd"/>
            <w:r w:rsidRPr="001C4469">
              <w:rPr>
                <w:rFonts w:asciiTheme="minorHAnsi" w:hAnsiTheme="minorHAnsi" w:cstheme="minorHAnsi"/>
                <w:sz w:val="24"/>
                <w:szCs w:val="24"/>
              </w:rPr>
              <w:t xml:space="preserve"> cu bule fine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tc>
      </w:tr>
      <w:tr w:rsidR="008D2A27" w:rsidRPr="001C4469" w14:paraId="6FAD9174" w14:textId="77777777" w:rsidTr="00467E04">
        <w:trPr>
          <w:trHeight w:val="334"/>
        </w:trPr>
        <w:tc>
          <w:tcPr>
            <w:tcW w:w="2895" w:type="dxa"/>
            <w:vAlign w:val="center"/>
          </w:tcPr>
          <w:p w14:paraId="43B96DC8"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Decantare</w:t>
            </w:r>
            <w:proofErr w:type="spellEnd"/>
            <w:r w:rsidRPr="001C4469">
              <w:rPr>
                <w:rFonts w:asciiTheme="minorHAnsi" w:hAnsiTheme="minorHAnsi" w:cstheme="minorHAnsi"/>
                <w:sz w:val="24"/>
                <w:szCs w:val="24"/>
              </w:rPr>
              <w:t>:</w:t>
            </w:r>
          </w:p>
        </w:tc>
        <w:tc>
          <w:tcPr>
            <w:tcW w:w="6775" w:type="dxa"/>
            <w:vAlign w:val="bottom"/>
          </w:tcPr>
          <w:p w14:paraId="3BB57935"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Decantor</w:t>
            </w:r>
            <w:proofErr w:type="spellEnd"/>
            <w:r w:rsidRPr="001C4469">
              <w:rPr>
                <w:rFonts w:asciiTheme="minorHAnsi" w:hAnsiTheme="minorHAnsi" w:cstheme="minorHAnsi"/>
                <w:sz w:val="24"/>
                <w:szCs w:val="24"/>
              </w:rPr>
              <w:t xml:space="preserve"> radial final conventional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separare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hidrostatica</w:t>
            </w:r>
            <w:proofErr w:type="spellEnd"/>
            <w:r w:rsidRPr="001C4469">
              <w:rPr>
                <w:rFonts w:asciiTheme="minorHAnsi" w:hAnsiTheme="minorHAnsi" w:cstheme="minorHAnsi"/>
                <w:sz w:val="24"/>
                <w:szCs w:val="24"/>
              </w:rPr>
              <w:t xml:space="preserve"> a </w:t>
            </w:r>
            <w:proofErr w:type="spellStart"/>
            <w:r w:rsidRPr="001C4469">
              <w:rPr>
                <w:rFonts w:asciiTheme="minorHAnsi" w:hAnsiTheme="minorHAnsi" w:cstheme="minorHAnsi"/>
                <w:sz w:val="24"/>
                <w:szCs w:val="24"/>
              </w:rPr>
              <w:t>namolului</w:t>
            </w:r>
            <w:proofErr w:type="spellEnd"/>
            <w:r w:rsidRPr="001C4469">
              <w:rPr>
                <w:rFonts w:asciiTheme="minorHAnsi" w:hAnsiTheme="minorHAnsi" w:cstheme="minorHAnsi"/>
                <w:sz w:val="24"/>
                <w:szCs w:val="24"/>
              </w:rPr>
              <w:t xml:space="preserve"> la Statia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p w14:paraId="3BF7C124"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b/>
                <w:bCs/>
                <w:i/>
                <w:iCs/>
                <w:sz w:val="24"/>
                <w:szCs w:val="24"/>
                <w:vertAlign w:val="superscript"/>
              </w:rPr>
            </w:pPr>
            <w:proofErr w:type="spellStart"/>
            <w:r w:rsidRPr="001C4469">
              <w:rPr>
                <w:rFonts w:asciiTheme="minorHAnsi" w:hAnsiTheme="minorHAnsi" w:cstheme="minorHAnsi"/>
                <w:b/>
                <w:bCs/>
                <w:i/>
                <w:iCs/>
                <w:sz w:val="24"/>
                <w:szCs w:val="24"/>
              </w:rPr>
              <w:t>Suplimentar</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pentru</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inlaturarea</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nutrientilor</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dimensiunile</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bazinelor</w:t>
            </w:r>
            <w:proofErr w:type="spellEnd"/>
            <w:r w:rsidRPr="001C4469">
              <w:rPr>
                <w:rFonts w:asciiTheme="minorHAnsi" w:hAnsiTheme="minorHAnsi" w:cstheme="minorHAnsi"/>
                <w:b/>
                <w:bCs/>
                <w:i/>
                <w:iCs/>
                <w:sz w:val="24"/>
                <w:szCs w:val="24"/>
              </w:rPr>
              <w:t xml:space="preserve"> de </w:t>
            </w:r>
            <w:proofErr w:type="spellStart"/>
            <w:r w:rsidRPr="001C4469">
              <w:rPr>
                <w:rFonts w:asciiTheme="minorHAnsi" w:hAnsiTheme="minorHAnsi" w:cstheme="minorHAnsi"/>
                <w:b/>
                <w:bCs/>
                <w:i/>
                <w:iCs/>
                <w:sz w:val="24"/>
                <w:szCs w:val="24"/>
              </w:rPr>
              <w:t>mai</w:t>
            </w:r>
            <w:proofErr w:type="spellEnd"/>
            <w:r w:rsidRPr="001C4469">
              <w:rPr>
                <w:rFonts w:asciiTheme="minorHAnsi" w:hAnsiTheme="minorHAnsi" w:cstheme="minorHAnsi"/>
                <w:b/>
                <w:bCs/>
                <w:i/>
                <w:iCs/>
                <w:sz w:val="24"/>
                <w:szCs w:val="24"/>
              </w:rPr>
              <w:t xml:space="preserve"> sus </w:t>
            </w:r>
            <w:proofErr w:type="spellStart"/>
            <w:r w:rsidRPr="001C4469">
              <w:rPr>
                <w:rFonts w:asciiTheme="minorHAnsi" w:hAnsiTheme="minorHAnsi" w:cstheme="minorHAnsi"/>
                <w:b/>
                <w:bCs/>
                <w:i/>
                <w:iCs/>
                <w:sz w:val="24"/>
                <w:szCs w:val="24"/>
              </w:rPr>
              <w:t>raman</w:t>
            </w:r>
            <w:proofErr w:type="spellEnd"/>
            <w:r w:rsidRPr="001C4469">
              <w:rPr>
                <w:rFonts w:asciiTheme="minorHAnsi" w:hAnsiTheme="minorHAnsi" w:cstheme="minorHAnsi"/>
                <w:b/>
                <w:bCs/>
                <w:i/>
                <w:iCs/>
                <w:sz w:val="24"/>
                <w:szCs w:val="24"/>
              </w:rPr>
              <w:t xml:space="preserve"> </w:t>
            </w:r>
            <w:proofErr w:type="spellStart"/>
            <w:r w:rsidRPr="001C4469">
              <w:rPr>
                <w:rFonts w:asciiTheme="minorHAnsi" w:hAnsiTheme="minorHAnsi" w:cstheme="minorHAnsi"/>
                <w:b/>
                <w:bCs/>
                <w:i/>
                <w:iCs/>
                <w:sz w:val="24"/>
                <w:szCs w:val="24"/>
              </w:rPr>
              <w:t>constante</w:t>
            </w:r>
            <w:proofErr w:type="spellEnd"/>
            <w:r w:rsidRPr="001C4469">
              <w:rPr>
                <w:rFonts w:asciiTheme="minorHAnsi" w:hAnsiTheme="minorHAnsi" w:cstheme="minorHAnsi"/>
                <w:b/>
                <w:bCs/>
                <w:i/>
                <w:iCs/>
                <w:sz w:val="24"/>
                <w:szCs w:val="24"/>
              </w:rPr>
              <w:t>)</w:t>
            </w:r>
            <w:r w:rsidRPr="001C4469">
              <w:rPr>
                <w:rFonts w:asciiTheme="minorHAnsi" w:hAnsiTheme="minorHAnsi" w:cstheme="minorHAnsi"/>
                <w:b/>
                <w:bCs/>
                <w:i/>
                <w:iCs/>
                <w:sz w:val="24"/>
                <w:szCs w:val="24"/>
                <w:vertAlign w:val="superscript"/>
              </w:rPr>
              <w:t>(1)</w:t>
            </w:r>
          </w:p>
          <w:p w14:paraId="2AB96895"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anoxic cu </w:t>
            </w:r>
            <w:proofErr w:type="spellStart"/>
            <w:r w:rsidRPr="001C4469">
              <w:rPr>
                <w:rFonts w:asciiTheme="minorHAnsi" w:hAnsiTheme="minorHAnsi" w:cstheme="minorHAnsi"/>
                <w:sz w:val="24"/>
                <w:szCs w:val="24"/>
              </w:rPr>
              <w:t>mixere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submersibile</w:t>
            </w:r>
            <w:proofErr w:type="spellEnd"/>
            <w:r w:rsidRPr="001C4469">
              <w:rPr>
                <w:rFonts w:asciiTheme="minorHAnsi" w:hAnsiTheme="minorHAnsi" w:cstheme="minorHAnsi"/>
                <w:sz w:val="24"/>
                <w:szCs w:val="24"/>
              </w:rPr>
              <w:t xml:space="preserv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p w14:paraId="25EDE230"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w:t>
            </w:r>
            <w:proofErr w:type="spellStart"/>
            <w:r w:rsidRPr="001C4469">
              <w:rPr>
                <w:rFonts w:asciiTheme="minorHAnsi" w:hAnsiTheme="minorHAnsi" w:cstheme="minorHAnsi"/>
                <w:sz w:val="24"/>
                <w:szCs w:val="24"/>
              </w:rPr>
              <w:t>anaerob</w:t>
            </w:r>
            <w:proofErr w:type="spellEnd"/>
            <w:r w:rsidRPr="001C4469">
              <w:rPr>
                <w:rFonts w:asciiTheme="minorHAnsi" w:hAnsiTheme="minorHAnsi" w:cstheme="minorHAnsi"/>
                <w:sz w:val="24"/>
                <w:szCs w:val="24"/>
              </w:rPr>
              <w:t xml:space="preserve">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p w14:paraId="320B1EE9"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anoxic endogen (1 per </w:t>
            </w:r>
            <w:proofErr w:type="spellStart"/>
            <w:r w:rsidRPr="001C4469">
              <w:rPr>
                <w:rFonts w:asciiTheme="minorHAnsi" w:hAnsiTheme="minorHAnsi" w:cstheme="minorHAnsi"/>
                <w:sz w:val="24"/>
                <w:szCs w:val="24"/>
              </w:rPr>
              <w:t>modul</w:t>
            </w:r>
            <w:proofErr w:type="spellEnd"/>
            <w:r w:rsidRPr="001C4469">
              <w:rPr>
                <w:rFonts w:asciiTheme="minorHAnsi" w:hAnsiTheme="minorHAnsi" w:cstheme="minorHAnsi"/>
                <w:sz w:val="24"/>
                <w:szCs w:val="24"/>
              </w:rPr>
              <w:t>)</w:t>
            </w:r>
          </w:p>
        </w:tc>
      </w:tr>
      <w:tr w:rsidR="008D2A27" w:rsidRPr="001C4469" w14:paraId="7AB2CCC0" w14:textId="77777777" w:rsidTr="00467E04">
        <w:trPr>
          <w:trHeight w:val="236"/>
        </w:trPr>
        <w:tc>
          <w:tcPr>
            <w:tcW w:w="9670" w:type="dxa"/>
            <w:gridSpan w:val="2"/>
            <w:vAlign w:val="center"/>
          </w:tcPr>
          <w:p w14:paraId="70B213E9" w14:textId="77777777" w:rsidR="008D2A27" w:rsidRPr="001C4469" w:rsidRDefault="008D2A27" w:rsidP="00467E04">
            <w:pPr>
              <w:widowControl w:val="0"/>
              <w:autoSpaceDE w:val="0"/>
              <w:autoSpaceDN w:val="0"/>
              <w:adjustRightInd w:val="0"/>
              <w:spacing w:after="120" w:line="240" w:lineRule="auto"/>
              <w:rPr>
                <w:rFonts w:asciiTheme="minorHAnsi" w:hAnsiTheme="minorHAnsi" w:cstheme="minorHAnsi"/>
                <w:sz w:val="24"/>
                <w:szCs w:val="24"/>
              </w:rPr>
            </w:pPr>
            <w:proofErr w:type="spellStart"/>
            <w:r w:rsidRPr="001C4469">
              <w:rPr>
                <w:rFonts w:asciiTheme="minorHAnsi" w:hAnsiTheme="minorHAnsi" w:cstheme="minorHAnsi"/>
                <w:b/>
                <w:bCs/>
                <w:sz w:val="24"/>
                <w:szCs w:val="24"/>
              </w:rPr>
              <w:t>Tratarea</w:t>
            </w:r>
            <w:proofErr w:type="spellEnd"/>
            <w:r w:rsidRPr="001C4469">
              <w:rPr>
                <w:rFonts w:asciiTheme="minorHAnsi" w:hAnsiTheme="minorHAnsi" w:cstheme="minorHAnsi"/>
                <w:b/>
                <w:bCs/>
                <w:sz w:val="24"/>
                <w:szCs w:val="24"/>
              </w:rPr>
              <w:t xml:space="preserve"> </w:t>
            </w:r>
            <w:proofErr w:type="spellStart"/>
            <w:r w:rsidRPr="001C4469">
              <w:rPr>
                <w:rFonts w:asciiTheme="minorHAnsi" w:hAnsiTheme="minorHAnsi" w:cstheme="minorHAnsi"/>
                <w:b/>
                <w:bCs/>
                <w:sz w:val="24"/>
                <w:szCs w:val="24"/>
              </w:rPr>
              <w:t>namolului</w:t>
            </w:r>
            <w:proofErr w:type="spellEnd"/>
          </w:p>
        </w:tc>
      </w:tr>
      <w:tr w:rsidR="008D2A27" w:rsidRPr="001C4469" w14:paraId="1F7BD8D0" w14:textId="77777777" w:rsidTr="00467E04">
        <w:trPr>
          <w:trHeight w:val="336"/>
        </w:trPr>
        <w:tc>
          <w:tcPr>
            <w:tcW w:w="2895" w:type="dxa"/>
            <w:vAlign w:val="center"/>
          </w:tcPr>
          <w:p w14:paraId="3865CC60"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Statie</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pompare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345E44A2"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Pompe cu </w:t>
            </w:r>
            <w:proofErr w:type="spellStart"/>
            <w:r w:rsidRPr="001C4469">
              <w:rPr>
                <w:rFonts w:asciiTheme="minorHAnsi" w:hAnsiTheme="minorHAnsi" w:cstheme="minorHAnsi"/>
                <w:sz w:val="24"/>
                <w:szCs w:val="24"/>
              </w:rPr>
              <w:t>melc</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centrifugale</w:t>
            </w:r>
            <w:proofErr w:type="spellEnd"/>
            <w:r w:rsidRPr="001C4469">
              <w:rPr>
                <w:rFonts w:asciiTheme="minorHAnsi" w:hAnsiTheme="minorHAnsi" w:cstheme="minorHAnsi"/>
                <w:sz w:val="24"/>
                <w:szCs w:val="24"/>
              </w:rPr>
              <w:t xml:space="preserve"> - </w:t>
            </w: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la </w:t>
            </w: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namol</w:t>
            </w:r>
            <w:proofErr w:type="spellEnd"/>
            <w:r w:rsidRPr="001C4469">
              <w:rPr>
                <w:rFonts w:asciiTheme="minorHAnsi" w:hAnsiTheme="minorHAnsi" w:cstheme="minorHAnsi"/>
                <w:sz w:val="24"/>
                <w:szCs w:val="24"/>
              </w:rPr>
              <w:t xml:space="preserve"> (1 SP)</w:t>
            </w:r>
          </w:p>
        </w:tc>
      </w:tr>
      <w:tr w:rsidR="008D2A27" w:rsidRPr="001C4469" w14:paraId="010AE637" w14:textId="77777777" w:rsidTr="00467E04">
        <w:trPr>
          <w:trHeight w:val="372"/>
        </w:trPr>
        <w:tc>
          <w:tcPr>
            <w:tcW w:w="2895" w:type="dxa"/>
            <w:vAlign w:val="center"/>
          </w:tcPr>
          <w:p w14:paraId="6D3974DB"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5044F8D5"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Ingrosator</w:t>
            </w:r>
            <w:proofErr w:type="spellEnd"/>
            <w:r w:rsidRPr="001C4469">
              <w:rPr>
                <w:rFonts w:asciiTheme="minorHAnsi" w:hAnsiTheme="minorHAnsi" w:cstheme="minorHAnsi"/>
                <w:sz w:val="24"/>
                <w:szCs w:val="24"/>
              </w:rPr>
              <w:t xml:space="preserve"> conventional (2 </w:t>
            </w:r>
            <w:proofErr w:type="spellStart"/>
            <w:r w:rsidRPr="001C4469">
              <w:rPr>
                <w:rFonts w:asciiTheme="minorHAnsi" w:hAnsiTheme="minorHAnsi" w:cstheme="minorHAnsi"/>
                <w:sz w:val="24"/>
                <w:szCs w:val="24"/>
              </w:rPr>
              <w:t>bazine</w:t>
            </w:r>
            <w:proofErr w:type="spellEnd"/>
            <w:r w:rsidRPr="001C4469">
              <w:rPr>
                <w:rFonts w:asciiTheme="minorHAnsi" w:hAnsiTheme="minorHAnsi" w:cstheme="minorHAnsi"/>
                <w:sz w:val="24"/>
                <w:szCs w:val="24"/>
              </w:rPr>
              <w:t>)</w:t>
            </w:r>
          </w:p>
        </w:tc>
      </w:tr>
      <w:tr w:rsidR="008D2A27" w:rsidRPr="001C4469" w14:paraId="5924F187" w14:textId="77777777" w:rsidTr="00467E04">
        <w:trPr>
          <w:trHeight w:val="298"/>
        </w:trPr>
        <w:tc>
          <w:tcPr>
            <w:tcW w:w="2895" w:type="dxa"/>
            <w:vAlign w:val="center"/>
          </w:tcPr>
          <w:p w14:paraId="1A2E6F80"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Deshidratare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namol</w:t>
            </w:r>
            <w:proofErr w:type="spellEnd"/>
          </w:p>
        </w:tc>
        <w:tc>
          <w:tcPr>
            <w:tcW w:w="6775" w:type="dxa"/>
            <w:vAlign w:val="bottom"/>
          </w:tcPr>
          <w:p w14:paraId="027838BA"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Presa cu </w:t>
            </w:r>
            <w:proofErr w:type="spellStart"/>
            <w:r w:rsidRPr="001C4469">
              <w:rPr>
                <w:rFonts w:asciiTheme="minorHAnsi" w:hAnsiTheme="minorHAnsi" w:cstheme="minorHAnsi"/>
                <w:sz w:val="24"/>
                <w:szCs w:val="24"/>
              </w:rPr>
              <w:t>banda</w:t>
            </w:r>
            <w:proofErr w:type="spellEnd"/>
            <w:r w:rsidRPr="001C4469">
              <w:rPr>
                <w:rFonts w:asciiTheme="minorHAnsi" w:hAnsiTheme="minorHAnsi" w:cstheme="minorHAnsi"/>
                <w:sz w:val="24"/>
                <w:szCs w:val="24"/>
              </w:rPr>
              <w:t xml:space="preserve"> (1 </w:t>
            </w:r>
            <w:proofErr w:type="spellStart"/>
            <w:r w:rsidRPr="001C4469">
              <w:rPr>
                <w:rFonts w:asciiTheme="minorHAnsi" w:hAnsiTheme="minorHAnsi" w:cstheme="minorHAnsi"/>
                <w:sz w:val="24"/>
                <w:szCs w:val="24"/>
              </w:rPr>
              <w:t>linie</w:t>
            </w:r>
            <w:proofErr w:type="spellEnd"/>
            <w:r w:rsidRPr="001C4469">
              <w:rPr>
                <w:rFonts w:asciiTheme="minorHAnsi" w:hAnsiTheme="minorHAnsi" w:cstheme="minorHAnsi"/>
                <w:sz w:val="24"/>
                <w:szCs w:val="24"/>
              </w:rPr>
              <w:t>)</w:t>
            </w:r>
          </w:p>
        </w:tc>
      </w:tr>
      <w:tr w:rsidR="008D2A27" w:rsidRPr="001C4469" w14:paraId="172554E3" w14:textId="77777777" w:rsidTr="00467E04">
        <w:trPr>
          <w:trHeight w:val="236"/>
        </w:trPr>
        <w:tc>
          <w:tcPr>
            <w:tcW w:w="2895" w:type="dxa"/>
            <w:vAlign w:val="center"/>
          </w:tcPr>
          <w:p w14:paraId="7952A1D8"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Dezinfectie</w:t>
            </w:r>
            <w:proofErr w:type="spellEnd"/>
          </w:p>
        </w:tc>
        <w:tc>
          <w:tcPr>
            <w:tcW w:w="6775" w:type="dxa"/>
            <w:vAlign w:val="bottom"/>
          </w:tcPr>
          <w:p w14:paraId="7217D3CD"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r w:rsidRPr="001C4469">
              <w:rPr>
                <w:rFonts w:asciiTheme="minorHAnsi" w:hAnsiTheme="minorHAnsi" w:cstheme="minorHAnsi"/>
                <w:sz w:val="24"/>
                <w:szCs w:val="24"/>
              </w:rPr>
              <w:t xml:space="preserve">Bazin de contact cu </w:t>
            </w:r>
            <w:proofErr w:type="spellStart"/>
            <w:r w:rsidRPr="001C4469">
              <w:rPr>
                <w:rFonts w:asciiTheme="minorHAnsi" w:hAnsiTheme="minorHAnsi" w:cstheme="minorHAnsi"/>
                <w:sz w:val="24"/>
                <w:szCs w:val="24"/>
              </w:rPr>
              <w:t>clorul</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Hipoclorit</w:t>
            </w:r>
            <w:proofErr w:type="spellEnd"/>
            <w:r w:rsidRPr="001C4469">
              <w:rPr>
                <w:rFonts w:asciiTheme="minorHAnsi" w:hAnsiTheme="minorHAnsi" w:cstheme="minorHAnsi"/>
                <w:sz w:val="24"/>
                <w:szCs w:val="24"/>
              </w:rPr>
              <w:t xml:space="preserve"> de </w:t>
            </w:r>
            <w:proofErr w:type="spellStart"/>
            <w:r w:rsidRPr="001C4469">
              <w:rPr>
                <w:rFonts w:asciiTheme="minorHAnsi" w:hAnsiTheme="minorHAnsi" w:cstheme="minorHAnsi"/>
                <w:sz w:val="24"/>
                <w:szCs w:val="24"/>
              </w:rPr>
              <w:t>sodiu</w:t>
            </w:r>
            <w:proofErr w:type="spellEnd"/>
            <w:r w:rsidRPr="001C4469">
              <w:rPr>
                <w:rFonts w:asciiTheme="minorHAnsi" w:hAnsiTheme="minorHAnsi" w:cstheme="minorHAnsi"/>
                <w:sz w:val="24"/>
                <w:szCs w:val="24"/>
              </w:rPr>
              <w:t xml:space="preserve"> – 1 </w:t>
            </w:r>
            <w:proofErr w:type="spellStart"/>
            <w:r w:rsidRPr="001C4469">
              <w:rPr>
                <w:rFonts w:asciiTheme="minorHAnsi" w:hAnsiTheme="minorHAnsi" w:cstheme="minorHAnsi"/>
                <w:sz w:val="24"/>
                <w:szCs w:val="24"/>
              </w:rPr>
              <w:t>bazin</w:t>
            </w:r>
            <w:proofErr w:type="spellEnd"/>
            <w:r w:rsidRPr="001C4469">
              <w:rPr>
                <w:rFonts w:asciiTheme="minorHAnsi" w:hAnsiTheme="minorHAnsi" w:cstheme="minorHAnsi"/>
                <w:sz w:val="24"/>
                <w:szCs w:val="24"/>
              </w:rPr>
              <w:t>)</w:t>
            </w:r>
          </w:p>
        </w:tc>
      </w:tr>
      <w:tr w:rsidR="008D2A27" w:rsidRPr="001C4469" w14:paraId="07978EAD" w14:textId="77777777" w:rsidTr="00467E04">
        <w:trPr>
          <w:trHeight w:val="236"/>
        </w:trPr>
        <w:tc>
          <w:tcPr>
            <w:tcW w:w="2895" w:type="dxa"/>
            <w:vAlign w:val="center"/>
          </w:tcPr>
          <w:p w14:paraId="0E365439" w14:textId="77777777" w:rsidR="008D2A27" w:rsidRPr="001C4469" w:rsidRDefault="008D2A27" w:rsidP="00467E04">
            <w:pPr>
              <w:widowControl w:val="0"/>
              <w:autoSpaceDE w:val="0"/>
              <w:autoSpaceDN w:val="0"/>
              <w:adjustRightInd w:val="0"/>
              <w:spacing w:after="120" w:line="240" w:lineRule="auto"/>
              <w:ind w:left="100"/>
              <w:jc w:val="both"/>
              <w:rPr>
                <w:rFonts w:asciiTheme="minorHAnsi" w:hAnsiTheme="minorHAnsi" w:cstheme="minorHAnsi"/>
                <w:sz w:val="24"/>
                <w:szCs w:val="24"/>
              </w:rPr>
            </w:pPr>
            <w:proofErr w:type="spellStart"/>
            <w:r w:rsidRPr="001C4469">
              <w:rPr>
                <w:rFonts w:asciiTheme="minorHAnsi" w:hAnsiTheme="minorHAnsi" w:cstheme="minorHAnsi"/>
                <w:sz w:val="24"/>
                <w:szCs w:val="24"/>
              </w:rPr>
              <w:t>Descarcare</w:t>
            </w:r>
            <w:proofErr w:type="spellEnd"/>
          </w:p>
        </w:tc>
        <w:tc>
          <w:tcPr>
            <w:tcW w:w="6775" w:type="dxa"/>
            <w:vAlign w:val="bottom"/>
          </w:tcPr>
          <w:p w14:paraId="5549B452" w14:textId="77777777" w:rsidR="008D2A27" w:rsidRPr="001C4469" w:rsidRDefault="008D2A27" w:rsidP="00467E04">
            <w:pPr>
              <w:widowControl w:val="0"/>
              <w:autoSpaceDE w:val="0"/>
              <w:autoSpaceDN w:val="0"/>
              <w:adjustRightInd w:val="0"/>
              <w:spacing w:after="120" w:line="240" w:lineRule="auto"/>
              <w:ind w:left="100"/>
              <w:rPr>
                <w:rFonts w:asciiTheme="minorHAnsi" w:hAnsiTheme="minorHAnsi" w:cstheme="minorHAnsi"/>
                <w:sz w:val="24"/>
                <w:szCs w:val="24"/>
              </w:rPr>
            </w:pPr>
            <w:proofErr w:type="spellStart"/>
            <w:r w:rsidRPr="001C4469">
              <w:rPr>
                <w:rFonts w:asciiTheme="minorHAnsi" w:hAnsiTheme="minorHAnsi" w:cstheme="minorHAnsi"/>
                <w:sz w:val="24"/>
                <w:szCs w:val="24"/>
              </w:rPr>
              <w:t>Descarcare</w:t>
            </w:r>
            <w:proofErr w:type="spellEnd"/>
            <w:r w:rsidRPr="001C4469">
              <w:rPr>
                <w:rFonts w:asciiTheme="minorHAnsi" w:hAnsiTheme="minorHAnsi" w:cstheme="minorHAnsi"/>
                <w:sz w:val="24"/>
                <w:szCs w:val="24"/>
              </w:rPr>
              <w:t xml:space="preserve"> </w:t>
            </w:r>
            <w:proofErr w:type="spellStart"/>
            <w:r w:rsidRPr="001C4469">
              <w:rPr>
                <w:rFonts w:asciiTheme="minorHAnsi" w:hAnsiTheme="minorHAnsi" w:cstheme="minorHAnsi"/>
                <w:sz w:val="24"/>
                <w:szCs w:val="24"/>
              </w:rPr>
              <w:t>gravitationala</w:t>
            </w:r>
            <w:proofErr w:type="spellEnd"/>
            <w:r w:rsidRPr="001C4469">
              <w:rPr>
                <w:rFonts w:asciiTheme="minorHAnsi" w:hAnsiTheme="minorHAnsi" w:cstheme="minorHAnsi"/>
                <w:sz w:val="24"/>
                <w:szCs w:val="24"/>
              </w:rPr>
              <w:t xml:space="preserve"> (1 </w:t>
            </w:r>
            <w:proofErr w:type="spellStart"/>
            <w:r w:rsidRPr="001C4469">
              <w:rPr>
                <w:rFonts w:asciiTheme="minorHAnsi" w:hAnsiTheme="minorHAnsi" w:cstheme="minorHAnsi"/>
                <w:sz w:val="24"/>
                <w:szCs w:val="24"/>
              </w:rPr>
              <w:t>linie</w:t>
            </w:r>
            <w:proofErr w:type="spellEnd"/>
            <w:r w:rsidRPr="001C4469">
              <w:rPr>
                <w:rFonts w:asciiTheme="minorHAnsi" w:hAnsiTheme="minorHAnsi" w:cstheme="minorHAnsi"/>
                <w:sz w:val="24"/>
                <w:szCs w:val="24"/>
              </w:rPr>
              <w:t>)</w:t>
            </w:r>
          </w:p>
        </w:tc>
      </w:tr>
    </w:tbl>
    <w:p w14:paraId="5C493101" w14:textId="77777777" w:rsidR="00F14186" w:rsidRPr="001C4469" w:rsidRDefault="0023541C" w:rsidP="00467E04">
      <w:pPr>
        <w:widowControl w:val="0"/>
        <w:autoSpaceDE w:val="0"/>
        <w:autoSpaceDN w:val="0"/>
        <w:adjustRightInd w:val="0"/>
        <w:spacing w:after="120" w:line="240" w:lineRule="auto"/>
        <w:ind w:left="20"/>
        <w:rPr>
          <w:rFonts w:asciiTheme="minorHAnsi" w:hAnsiTheme="minorHAnsi" w:cstheme="minorHAnsi"/>
          <w:sz w:val="24"/>
          <w:szCs w:val="24"/>
        </w:rPr>
      </w:pPr>
      <w:r w:rsidRPr="001C4469">
        <w:rPr>
          <w:rFonts w:asciiTheme="minorHAnsi" w:hAnsiTheme="minorHAnsi" w:cstheme="minorHAnsi"/>
          <w:i/>
          <w:iCs/>
          <w:sz w:val="24"/>
          <w:szCs w:val="24"/>
          <w:vertAlign w:val="superscript"/>
        </w:rPr>
        <w:t xml:space="preserve"> </w:t>
      </w:r>
      <w:r w:rsidR="00446040" w:rsidRPr="001C4469">
        <w:rPr>
          <w:rFonts w:asciiTheme="minorHAnsi" w:hAnsiTheme="minorHAnsi" w:cstheme="minorHAnsi"/>
          <w:i/>
          <w:iCs/>
          <w:sz w:val="24"/>
          <w:szCs w:val="24"/>
          <w:vertAlign w:val="superscript"/>
        </w:rPr>
        <w:t>(1)</w:t>
      </w:r>
      <w:r w:rsidR="00446040" w:rsidRPr="001C4469">
        <w:rPr>
          <w:rFonts w:asciiTheme="minorHAnsi" w:hAnsiTheme="minorHAnsi" w:cstheme="minorHAnsi"/>
          <w:sz w:val="24"/>
          <w:szCs w:val="24"/>
        </w:rPr>
        <w:t xml:space="preserve"> </w:t>
      </w:r>
      <w:proofErr w:type="spellStart"/>
      <w:r w:rsidR="00446040" w:rsidRPr="001C4469">
        <w:rPr>
          <w:rFonts w:asciiTheme="minorHAnsi" w:hAnsiTheme="minorHAnsi" w:cstheme="minorHAnsi"/>
          <w:sz w:val="24"/>
          <w:szCs w:val="24"/>
        </w:rPr>
        <w:t>Indepartarea</w:t>
      </w:r>
      <w:proofErr w:type="spellEnd"/>
      <w:r w:rsidR="00446040" w:rsidRPr="001C4469">
        <w:rPr>
          <w:rFonts w:asciiTheme="minorHAnsi" w:hAnsiTheme="minorHAnsi" w:cstheme="minorHAnsi"/>
          <w:sz w:val="24"/>
          <w:szCs w:val="24"/>
        </w:rPr>
        <w:t xml:space="preserve"> </w:t>
      </w:r>
      <w:proofErr w:type="spellStart"/>
      <w:r w:rsidR="00446040" w:rsidRPr="001C4469">
        <w:rPr>
          <w:rFonts w:asciiTheme="minorHAnsi" w:hAnsiTheme="minorHAnsi" w:cstheme="minorHAnsi"/>
          <w:sz w:val="24"/>
          <w:szCs w:val="24"/>
        </w:rPr>
        <w:t>nutrientilor</w:t>
      </w:r>
      <w:proofErr w:type="spellEnd"/>
      <w:r w:rsidR="00446040" w:rsidRPr="001C4469">
        <w:rPr>
          <w:rFonts w:asciiTheme="minorHAnsi" w:hAnsiTheme="minorHAnsi" w:cstheme="minorHAnsi"/>
          <w:sz w:val="24"/>
          <w:szCs w:val="24"/>
        </w:rPr>
        <w:t xml:space="preserve"> </w:t>
      </w:r>
      <w:proofErr w:type="spellStart"/>
      <w:r w:rsidR="00446040" w:rsidRPr="001C4469">
        <w:rPr>
          <w:rFonts w:asciiTheme="minorHAnsi" w:hAnsiTheme="minorHAnsi" w:cstheme="minorHAnsi"/>
          <w:sz w:val="24"/>
          <w:szCs w:val="24"/>
        </w:rPr>
        <w:t>este</w:t>
      </w:r>
      <w:proofErr w:type="spellEnd"/>
      <w:r w:rsidR="00446040" w:rsidRPr="001C4469">
        <w:rPr>
          <w:rFonts w:asciiTheme="minorHAnsi" w:hAnsiTheme="minorHAnsi" w:cstheme="minorHAnsi"/>
          <w:sz w:val="24"/>
          <w:szCs w:val="24"/>
        </w:rPr>
        <w:t xml:space="preserve"> </w:t>
      </w:r>
      <w:proofErr w:type="spellStart"/>
      <w:r w:rsidR="00446040" w:rsidRPr="001C4469">
        <w:rPr>
          <w:rFonts w:asciiTheme="minorHAnsi" w:hAnsiTheme="minorHAnsi" w:cstheme="minorHAnsi"/>
          <w:sz w:val="24"/>
          <w:szCs w:val="24"/>
        </w:rPr>
        <w:t>necesara</w:t>
      </w:r>
      <w:proofErr w:type="spellEnd"/>
      <w:r w:rsidR="00446040" w:rsidRPr="001C4469">
        <w:rPr>
          <w:rFonts w:asciiTheme="minorHAnsi" w:hAnsiTheme="minorHAnsi" w:cstheme="minorHAnsi"/>
          <w:sz w:val="24"/>
          <w:szCs w:val="24"/>
        </w:rPr>
        <w:t xml:space="preserve"> cand </w:t>
      </w:r>
      <w:proofErr w:type="spellStart"/>
      <w:r w:rsidR="00446040" w:rsidRPr="001C4469">
        <w:rPr>
          <w:rFonts w:asciiTheme="minorHAnsi" w:hAnsiTheme="minorHAnsi" w:cstheme="minorHAnsi"/>
          <w:sz w:val="24"/>
          <w:szCs w:val="24"/>
        </w:rPr>
        <w:t>efluentul</w:t>
      </w:r>
      <w:proofErr w:type="spellEnd"/>
      <w:r w:rsidR="00446040" w:rsidRPr="001C4469">
        <w:rPr>
          <w:rFonts w:asciiTheme="minorHAnsi" w:hAnsiTheme="minorHAnsi" w:cstheme="minorHAnsi"/>
          <w:sz w:val="24"/>
          <w:szCs w:val="24"/>
        </w:rPr>
        <w:t xml:space="preserve"> </w:t>
      </w:r>
      <w:proofErr w:type="spellStart"/>
      <w:r w:rsidR="00446040" w:rsidRPr="001C4469">
        <w:rPr>
          <w:rFonts w:asciiTheme="minorHAnsi" w:hAnsiTheme="minorHAnsi" w:cstheme="minorHAnsi"/>
          <w:sz w:val="24"/>
          <w:szCs w:val="24"/>
        </w:rPr>
        <w:t>este</w:t>
      </w:r>
      <w:proofErr w:type="spellEnd"/>
      <w:r w:rsidR="00446040" w:rsidRPr="001C4469">
        <w:rPr>
          <w:rFonts w:asciiTheme="minorHAnsi" w:hAnsiTheme="minorHAnsi" w:cstheme="minorHAnsi"/>
          <w:sz w:val="24"/>
          <w:szCs w:val="24"/>
        </w:rPr>
        <w:t xml:space="preserve"> </w:t>
      </w:r>
      <w:proofErr w:type="spellStart"/>
      <w:r w:rsidR="00446040" w:rsidRPr="001C4469">
        <w:rPr>
          <w:rFonts w:asciiTheme="minorHAnsi" w:hAnsiTheme="minorHAnsi" w:cstheme="minorHAnsi"/>
          <w:sz w:val="24"/>
          <w:szCs w:val="24"/>
        </w:rPr>
        <w:t>descarcat</w:t>
      </w:r>
      <w:proofErr w:type="spellEnd"/>
      <w:r w:rsidR="00446040" w:rsidRPr="001C4469">
        <w:rPr>
          <w:rFonts w:asciiTheme="minorHAnsi" w:hAnsiTheme="minorHAnsi" w:cstheme="minorHAnsi"/>
          <w:sz w:val="24"/>
          <w:szCs w:val="24"/>
        </w:rPr>
        <w:t xml:space="preserve"> </w:t>
      </w:r>
      <w:proofErr w:type="spellStart"/>
      <w:r w:rsidR="00446040" w:rsidRPr="001C4469">
        <w:rPr>
          <w:rFonts w:asciiTheme="minorHAnsi" w:hAnsiTheme="minorHAnsi" w:cstheme="minorHAnsi"/>
          <w:sz w:val="24"/>
          <w:szCs w:val="24"/>
        </w:rPr>
        <w:t>intr</w:t>
      </w:r>
      <w:proofErr w:type="spellEnd"/>
      <w:r w:rsidR="00446040" w:rsidRPr="001C4469">
        <w:rPr>
          <w:rFonts w:asciiTheme="minorHAnsi" w:hAnsiTheme="minorHAnsi" w:cstheme="minorHAnsi"/>
          <w:sz w:val="24"/>
          <w:szCs w:val="24"/>
        </w:rPr>
        <w:t xml:space="preserve">-un receptor </w:t>
      </w:r>
      <w:proofErr w:type="spellStart"/>
      <w:r w:rsidR="00446040" w:rsidRPr="001C4469">
        <w:rPr>
          <w:rFonts w:asciiTheme="minorHAnsi" w:hAnsiTheme="minorHAnsi" w:cstheme="minorHAnsi"/>
          <w:sz w:val="24"/>
          <w:szCs w:val="24"/>
        </w:rPr>
        <w:t>sensibil</w:t>
      </w:r>
      <w:proofErr w:type="spellEnd"/>
      <w:r w:rsidR="00446040" w:rsidRPr="001C4469">
        <w:rPr>
          <w:rFonts w:asciiTheme="minorHAnsi" w:hAnsiTheme="minorHAnsi" w:cstheme="minorHAnsi"/>
          <w:sz w:val="24"/>
          <w:szCs w:val="24"/>
        </w:rPr>
        <w:t>.</w:t>
      </w:r>
    </w:p>
    <w:sectPr w:rsidR="00F14186" w:rsidRPr="001C4469" w:rsidSect="00467E04">
      <w:headerReference w:type="default" r:id="rId8"/>
      <w:footerReference w:type="default" r:id="rId9"/>
      <w:pgSz w:w="11907" w:h="16840" w:code="9"/>
      <w:pgMar w:top="720" w:right="1017" w:bottom="720" w:left="1260" w:header="709"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B211B" w14:textId="77777777" w:rsidR="00F1219C" w:rsidRDefault="00F1219C">
      <w:r>
        <w:separator/>
      </w:r>
    </w:p>
  </w:endnote>
  <w:endnote w:type="continuationSeparator" w:id="0">
    <w:p w14:paraId="33A0D848" w14:textId="77777777" w:rsidR="00F1219C" w:rsidRDefault="00F12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RO">
    <w:altName w:val="Arial Narrow"/>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TE23E2F20t00">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3059"/>
      <w:docPartObj>
        <w:docPartGallery w:val="Page Numbers (Bottom of Page)"/>
        <w:docPartUnique/>
      </w:docPartObj>
    </w:sdtPr>
    <w:sdtEndPr>
      <w:rPr>
        <w:sz w:val="22"/>
        <w:szCs w:val="22"/>
      </w:rPr>
    </w:sdtEndPr>
    <w:sdtContent>
      <w:p w14:paraId="55429259" w14:textId="77777777" w:rsidR="00075FCC" w:rsidRPr="00075FCC" w:rsidRDefault="00ED609C" w:rsidP="00075FCC">
        <w:pPr>
          <w:pStyle w:val="Footer"/>
          <w:spacing w:line="240" w:lineRule="auto"/>
          <w:jc w:val="right"/>
          <w:rPr>
            <w:rFonts w:ascii="Times New Roman" w:hAnsi="Times New Roman" w:cs="Times New Roman"/>
            <w:sz w:val="22"/>
            <w:szCs w:val="22"/>
          </w:rPr>
        </w:pPr>
        <w:r w:rsidRPr="00075FCC">
          <w:rPr>
            <w:rFonts w:ascii="Times New Roman" w:hAnsi="Times New Roman" w:cs="Times New Roman"/>
            <w:sz w:val="22"/>
            <w:szCs w:val="22"/>
          </w:rPr>
          <w:fldChar w:fldCharType="begin"/>
        </w:r>
        <w:r w:rsidR="00075FCC" w:rsidRPr="00075FCC">
          <w:rPr>
            <w:rFonts w:ascii="Times New Roman" w:hAnsi="Times New Roman" w:cs="Times New Roman"/>
            <w:sz w:val="22"/>
            <w:szCs w:val="22"/>
          </w:rPr>
          <w:instrText xml:space="preserve"> PAGE   \* MERGEFORMAT </w:instrText>
        </w:r>
        <w:r w:rsidRPr="00075FCC">
          <w:rPr>
            <w:rFonts w:ascii="Times New Roman" w:hAnsi="Times New Roman" w:cs="Times New Roman"/>
            <w:sz w:val="22"/>
            <w:szCs w:val="22"/>
          </w:rPr>
          <w:fldChar w:fldCharType="separate"/>
        </w:r>
        <w:r w:rsidR="00467E04">
          <w:rPr>
            <w:rFonts w:ascii="Times New Roman" w:hAnsi="Times New Roman" w:cs="Times New Roman"/>
            <w:noProof/>
            <w:sz w:val="22"/>
            <w:szCs w:val="22"/>
          </w:rPr>
          <w:t>1</w:t>
        </w:r>
        <w:r w:rsidRPr="00075FCC">
          <w:rPr>
            <w:rFonts w:ascii="Times New Roman" w:hAnsi="Times New Roman" w:cs="Times New Roman"/>
            <w:sz w:val="22"/>
            <w:szCs w:val="22"/>
          </w:rPr>
          <w:fldChar w:fldCharType="end"/>
        </w:r>
      </w:p>
    </w:sdtContent>
  </w:sdt>
  <w:p w14:paraId="75F553F2" w14:textId="003E3B64" w:rsidR="008D2A27" w:rsidRPr="00536BE4" w:rsidRDefault="00075FCC" w:rsidP="00075FCC">
    <w:pPr>
      <w:pStyle w:val="Footer"/>
      <w:pBdr>
        <w:top w:val="single" w:sz="4" w:space="1" w:color="auto"/>
      </w:pBdr>
      <w:tabs>
        <w:tab w:val="clear" w:pos="8306"/>
        <w:tab w:val="right" w:pos="10350"/>
      </w:tabs>
    </w:pPr>
    <w:r>
      <w:rPr>
        <w:rFonts w:ascii="Times New Roman" w:hAnsi="Times New Roman" w:cs="Times New Roman"/>
      </w:rPr>
      <w:t xml:space="preserve">     </w:t>
    </w:r>
    <w:r w:rsidR="001C4469">
      <w:rPr>
        <w:rFonts w:ascii="Times New Roman" w:hAnsi="Times New Roman" w:cs="Times New Roman"/>
      </w:rPr>
      <w:t xml:space="preserve">                               </w:t>
    </w:r>
    <w:r>
      <w:rPr>
        <w:rFonts w:ascii="Times New Roman" w:hAnsi="Times New Roman" w:cs="Times New Roman"/>
      </w:rPr>
      <w:t xml:space="preserve">    </w:t>
    </w:r>
    <w:r w:rsidR="001C4469">
      <w:rPr>
        <w:rFonts w:ascii="Times New Roman" w:hAnsi="Times New Roman" w:cs="Times New Roman"/>
      </w:rPr>
      <w:tab/>
    </w:r>
    <w:r>
      <w:rPr>
        <w:rFonts w:ascii="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880B9" w14:textId="77777777" w:rsidR="00F1219C" w:rsidRDefault="00F1219C">
      <w:r>
        <w:separator/>
      </w:r>
    </w:p>
  </w:footnote>
  <w:footnote w:type="continuationSeparator" w:id="0">
    <w:p w14:paraId="312713FA" w14:textId="77777777" w:rsidR="00F1219C" w:rsidRDefault="00F12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CDA1" w14:textId="77777777" w:rsidR="00DB176F" w:rsidRPr="00104E4B" w:rsidRDefault="00DB176F" w:rsidP="00DB176F">
    <w:pPr>
      <w:pStyle w:val="Header"/>
      <w:pBdr>
        <w:bottom w:val="single" w:sz="4" w:space="1" w:color="auto"/>
      </w:pBdr>
      <w:tabs>
        <w:tab w:val="clear" w:pos="8306"/>
        <w:tab w:val="right" w:pos="10620"/>
      </w:tabs>
      <w:spacing w:after="20"/>
      <w:rPr>
        <w:rFonts w:asciiTheme="minorHAnsi" w:hAnsiTheme="minorHAnsi" w:cstheme="minorHAnsi"/>
        <w:sz w:val="20"/>
        <w:szCs w:val="20"/>
        <w:lang w:val="ro-RO"/>
      </w:rPr>
    </w:pPr>
    <w:r w:rsidRPr="00104E4B">
      <w:rPr>
        <w:rFonts w:asciiTheme="minorHAnsi" w:hAnsiTheme="minorHAnsi" w:cstheme="minorHAnsi"/>
        <w:sz w:val="20"/>
        <w:szCs w:val="20"/>
        <w:lang w:val="ro-RO"/>
      </w:rPr>
      <w:t xml:space="preserve">Actualizare Master Plan „Extinderea şi reabilitarea </w:t>
    </w:r>
    <w:r w:rsidR="001C4469" w:rsidRPr="00104E4B">
      <w:rPr>
        <w:rFonts w:asciiTheme="minorHAnsi" w:hAnsiTheme="minorHAnsi" w:cstheme="minorHAnsi"/>
        <w:sz w:val="20"/>
        <w:szCs w:val="20"/>
        <w:lang w:val="ro-RO"/>
      </w:rPr>
      <w:tab/>
    </w:r>
    <w:r w:rsidR="00104E4B">
      <w:rPr>
        <w:rFonts w:asciiTheme="minorHAnsi" w:hAnsiTheme="minorHAnsi" w:cstheme="minorHAnsi"/>
        <w:sz w:val="20"/>
        <w:szCs w:val="20"/>
        <w:lang w:val="ro-RO"/>
      </w:rPr>
      <w:tab/>
    </w:r>
    <w:r w:rsidR="001C4469" w:rsidRPr="00104E4B">
      <w:rPr>
        <w:rFonts w:asciiTheme="minorHAnsi" w:hAnsiTheme="minorHAnsi" w:cstheme="minorHAnsi"/>
        <w:sz w:val="20"/>
        <w:szCs w:val="20"/>
        <w:lang w:val="ro-RO"/>
      </w:rPr>
      <w:t>Anexa C5.1- Criteriul de proiectare</w:t>
    </w:r>
    <w:r w:rsidRPr="00104E4B">
      <w:rPr>
        <w:rFonts w:asciiTheme="minorHAnsi" w:hAnsiTheme="minorHAnsi" w:cstheme="minorHAnsi"/>
        <w:sz w:val="20"/>
        <w:szCs w:val="20"/>
        <w:lang w:val="ro-RO"/>
      </w:rPr>
      <w:tab/>
    </w:r>
  </w:p>
  <w:p w14:paraId="70AB7054" w14:textId="77777777" w:rsidR="008D2A27" w:rsidRPr="00104E4B" w:rsidRDefault="00DB176F" w:rsidP="00104E4B">
    <w:pPr>
      <w:pStyle w:val="Header"/>
      <w:pBdr>
        <w:bottom w:val="single" w:sz="4" w:space="1" w:color="auto"/>
      </w:pBdr>
      <w:spacing w:after="20"/>
      <w:rPr>
        <w:rFonts w:asciiTheme="minorHAnsi" w:hAnsiTheme="minorHAnsi" w:cstheme="minorHAnsi"/>
        <w:sz w:val="20"/>
        <w:szCs w:val="20"/>
        <w:lang w:val="ro-RO"/>
      </w:rPr>
    </w:pPr>
    <w:r w:rsidRPr="00104E4B">
      <w:rPr>
        <w:rFonts w:asciiTheme="minorHAnsi" w:hAnsiTheme="minorHAnsi" w:cstheme="minorHAnsi"/>
        <w:sz w:val="20"/>
        <w:szCs w:val="20"/>
        <w:lang w:val="ro-RO"/>
      </w:rPr>
      <w:t xml:space="preserve">infrastructurii de apă și apă uzată în județul </w:t>
    </w:r>
    <w:r w:rsidR="001C4469" w:rsidRPr="00104E4B">
      <w:rPr>
        <w:rFonts w:asciiTheme="minorHAnsi" w:hAnsiTheme="minorHAnsi" w:cstheme="minorHAnsi"/>
        <w:sz w:val="20"/>
        <w:szCs w:val="20"/>
        <w:lang w:val="ro-RO"/>
      </w:rPr>
      <w:t>Vâlcea</w:t>
    </w:r>
    <w:r w:rsidRPr="00104E4B">
      <w:rPr>
        <w:rFonts w:asciiTheme="minorHAnsi" w:hAnsiTheme="minorHAnsi" w:cstheme="minorHAnsi"/>
        <w:sz w:val="20"/>
        <w:szCs w:val="20"/>
        <w:lang w:val="ro-RO"/>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F0CE552"/>
    <w:lvl w:ilvl="0">
      <w:start w:val="1"/>
      <w:numFmt w:val="bullet"/>
      <w:pStyle w:val="ListBullet3"/>
      <w:lvlText w:val=""/>
      <w:lvlJc w:val="left"/>
      <w:pPr>
        <w:tabs>
          <w:tab w:val="num" w:pos="360"/>
        </w:tabs>
        <w:ind w:left="360" w:hanging="360"/>
      </w:pPr>
      <w:rPr>
        <w:rFonts w:ascii="Symbol" w:hAnsi="Symbol" w:cs="Symbol" w:hint="default"/>
      </w:rPr>
    </w:lvl>
  </w:abstractNum>
  <w:abstractNum w:abstractNumId="1" w15:restartNumberingAfterBreak="0">
    <w:nsid w:val="FFFFFFFB"/>
    <w:multiLevelType w:val="multilevel"/>
    <w:tmpl w:val="30941CD6"/>
    <w:lvl w:ilvl="0">
      <w:start w:val="1"/>
      <w:numFmt w:val="decimal"/>
      <w:pStyle w:val="Heading1"/>
      <w:lvlText w:val="%1."/>
      <w:lvlJc w:val="left"/>
      <w:pPr>
        <w:tabs>
          <w:tab w:val="num" w:pos="947"/>
        </w:tabs>
        <w:ind w:left="941" w:hanging="851"/>
      </w:pPr>
      <w:rPr>
        <w:rFonts w:ascii="Verdana" w:hAnsi="Verdana" w:cs="Verdana" w:hint="default"/>
        <w:b w:val="0"/>
        <w:bCs w:val="0"/>
        <w:i w:val="0"/>
        <w:iCs w:val="0"/>
        <w:sz w:val="18"/>
        <w:szCs w:val="18"/>
      </w:rPr>
    </w:lvl>
    <w:lvl w:ilvl="1">
      <w:start w:val="1"/>
      <w:numFmt w:val="decimal"/>
      <w:pStyle w:val="Heading2"/>
      <w:lvlText w:val="%1.%2"/>
      <w:lvlJc w:val="left"/>
      <w:pPr>
        <w:tabs>
          <w:tab w:val="num" w:pos="4261"/>
        </w:tabs>
        <w:ind w:hanging="851"/>
      </w:pPr>
      <w:rPr>
        <w:rFonts w:ascii="Verdana" w:hAnsi="Verdana" w:cs="Verdana" w:hint="default"/>
        <w:b w:val="0"/>
        <w:bCs w:val="0"/>
        <w:i w:val="0"/>
        <w:iCs w:val="0"/>
        <w:sz w:val="18"/>
        <w:szCs w:val="18"/>
      </w:rPr>
    </w:lvl>
    <w:lvl w:ilvl="2">
      <w:start w:val="1"/>
      <w:numFmt w:val="decimal"/>
      <w:pStyle w:val="Heading3"/>
      <w:lvlText w:val="%1.%2.%3"/>
      <w:lvlJc w:val="left"/>
      <w:pPr>
        <w:tabs>
          <w:tab w:val="num" w:pos="857"/>
        </w:tabs>
        <w:ind w:left="851" w:hanging="851"/>
      </w:pPr>
      <w:rPr>
        <w:rFonts w:ascii="Verdana" w:hAnsi="Verdana" w:cs="Verdana" w:hint="default"/>
        <w:b w:val="0"/>
        <w:bCs w:val="0"/>
        <w:i w:val="0"/>
        <w:iCs w:val="0"/>
        <w:sz w:val="18"/>
        <w:szCs w:val="18"/>
      </w:rPr>
    </w:lvl>
    <w:lvl w:ilvl="3">
      <w:start w:val="1"/>
      <w:numFmt w:val="decimal"/>
      <w:pStyle w:val="Heading4"/>
      <w:lvlText w:val="%1.%2.%3.%4"/>
      <w:lvlJc w:val="left"/>
      <w:pPr>
        <w:tabs>
          <w:tab w:val="num" w:pos="6"/>
        </w:tabs>
        <w:ind w:hanging="851"/>
      </w:pPr>
      <w:rPr>
        <w:rFonts w:ascii="Verdana" w:hAnsi="Verdana" w:cs="Verdana" w:hint="default"/>
        <w:b w:val="0"/>
        <w:bCs w:val="0"/>
        <w:i w:val="0"/>
        <w:iCs w:val="0"/>
        <w:sz w:val="16"/>
        <w:szCs w:val="16"/>
      </w:rPr>
    </w:lvl>
    <w:lvl w:ilvl="4">
      <w:start w:val="1"/>
      <w:numFmt w:val="decimal"/>
      <w:pStyle w:val="Heading5"/>
      <w:lvlText w:val="%1.%2.%3.%4.%5"/>
      <w:lvlJc w:val="left"/>
      <w:pPr>
        <w:tabs>
          <w:tab w:val="num" w:pos="6"/>
        </w:tabs>
        <w:ind w:hanging="851"/>
      </w:pPr>
      <w:rPr>
        <w:rFonts w:ascii="Verdana" w:hAnsi="Verdana" w:cs="Verdana" w:hint="default"/>
        <w:b w:val="0"/>
        <w:bCs w:val="0"/>
        <w:i w:val="0"/>
        <w:iCs w:val="0"/>
        <w:sz w:val="14"/>
        <w:szCs w:val="14"/>
      </w:rPr>
    </w:lvl>
    <w:lvl w:ilvl="5">
      <w:start w:val="1"/>
      <w:numFmt w:val="decimal"/>
      <w:pStyle w:val="Heading6"/>
      <w:lvlText w:val="%1.%2.%3.%4.%5.%6"/>
      <w:lvlJc w:val="left"/>
      <w:pPr>
        <w:tabs>
          <w:tab w:val="num" w:pos="0"/>
        </w:tabs>
      </w:pPr>
      <w:rPr>
        <w:rFonts w:hint="default"/>
      </w:rPr>
    </w:lvl>
    <w:lvl w:ilvl="6">
      <w:start w:val="1"/>
      <w:numFmt w:val="decimal"/>
      <w:pStyle w:val="Heading7"/>
      <w:lvlText w:val="%1.%2.%3.%4.%5.%6.%7"/>
      <w:lvlJc w:val="left"/>
      <w:pPr>
        <w:tabs>
          <w:tab w:val="num" w:pos="0"/>
        </w:tabs>
      </w:pPr>
      <w:rPr>
        <w:rFonts w:hint="default"/>
      </w:rPr>
    </w:lvl>
    <w:lvl w:ilvl="7">
      <w:start w:val="1"/>
      <w:numFmt w:val="decimal"/>
      <w:pStyle w:val="Heading8"/>
      <w:lvlText w:val="%1.%2.%3.%4.%5.%6.%7.%8"/>
      <w:lvlJc w:val="left"/>
      <w:pPr>
        <w:tabs>
          <w:tab w:val="num" w:pos="0"/>
        </w:tabs>
      </w:pPr>
      <w:rPr>
        <w:rFonts w:hint="default"/>
      </w:rPr>
    </w:lvl>
    <w:lvl w:ilvl="8">
      <w:start w:val="1"/>
      <w:numFmt w:val="decimal"/>
      <w:pStyle w:val="Heading9"/>
      <w:lvlText w:val="%1.%2.%3.%4.%5.%6.%7.%8.%9"/>
      <w:lvlJc w:val="left"/>
      <w:pPr>
        <w:tabs>
          <w:tab w:val="num" w:pos="0"/>
        </w:tabs>
      </w:pPr>
      <w:rPr>
        <w:rFonts w:hint="default"/>
      </w:rPr>
    </w:lvl>
  </w:abstractNum>
  <w:abstractNum w:abstractNumId="2" w15:restartNumberingAfterBreak="0">
    <w:nsid w:val="00000124"/>
    <w:multiLevelType w:val="hybridMultilevel"/>
    <w:tmpl w:val="0000305E"/>
    <w:lvl w:ilvl="0" w:tplc="0000440D">
      <w:start w:val="2"/>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1EB"/>
    <w:multiLevelType w:val="hybridMultilevel"/>
    <w:tmpl w:val="CC6497EC"/>
    <w:lvl w:ilvl="0" w:tplc="9FE6D602">
      <w:start w:val="1"/>
      <w:numFmt w:val="bullet"/>
      <w:lvlText w:val="3"/>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732"/>
    <w:multiLevelType w:val="hybridMultilevel"/>
    <w:tmpl w:val="00000120"/>
    <w:lvl w:ilvl="0" w:tplc="0000759A">
      <w:start w:val="2"/>
      <w:numFmt w:val="decimal"/>
      <w:lvlText w:val="3.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822"/>
    <w:multiLevelType w:val="hybridMultilevel"/>
    <w:tmpl w:val="00005991"/>
    <w:lvl w:ilvl="0" w:tplc="0000409D">
      <w:start w:val="2"/>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FC9"/>
    <w:multiLevelType w:val="hybridMultilevel"/>
    <w:tmpl w:val="00000E12"/>
    <w:lvl w:ilvl="0" w:tplc="00005F1E">
      <w:start w:val="2"/>
      <w:numFmt w:val="decimal"/>
      <w:lvlText w:val="4.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12DB"/>
    <w:multiLevelType w:val="hybridMultilevel"/>
    <w:tmpl w:val="0000153C"/>
    <w:lvl w:ilvl="0" w:tplc="00007E87">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12E1"/>
    <w:multiLevelType w:val="hybridMultilevel"/>
    <w:tmpl w:val="0000798B"/>
    <w:lvl w:ilvl="0" w:tplc="0000121F">
      <w:start w:val="3"/>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13E9"/>
    <w:multiLevelType w:val="hybridMultilevel"/>
    <w:tmpl w:val="00004080"/>
    <w:lvl w:ilvl="0" w:tplc="00005DB2">
      <w:start w:val="1"/>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15A1"/>
    <w:multiLevelType w:val="hybridMultilevel"/>
    <w:tmpl w:val="00005422"/>
    <w:lvl w:ilvl="0" w:tplc="00003EF6">
      <w:start w:val="1"/>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16C5"/>
    <w:multiLevelType w:val="hybridMultilevel"/>
    <w:tmpl w:val="00006899"/>
    <w:lvl w:ilvl="0" w:tplc="00003CD5">
      <w:start w:val="2"/>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18D7"/>
    <w:multiLevelType w:val="hybridMultilevel"/>
    <w:tmpl w:val="00006BE8"/>
    <w:lvl w:ilvl="0" w:tplc="00005039">
      <w:start w:val="6"/>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2833"/>
    <w:multiLevelType w:val="hybridMultilevel"/>
    <w:tmpl w:val="00007874"/>
    <w:lvl w:ilvl="0" w:tplc="0000249E">
      <w:start w:val="3"/>
      <w:numFmt w:val="decimal"/>
      <w:lvlText w:val="4.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288F"/>
    <w:multiLevelType w:val="hybridMultilevel"/>
    <w:tmpl w:val="00003A61"/>
    <w:lvl w:ilvl="0" w:tplc="000022CD">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2B0C"/>
    <w:multiLevelType w:val="hybridMultilevel"/>
    <w:tmpl w:val="000011F4"/>
    <w:lvl w:ilvl="0" w:tplc="00005DD5">
      <w:start w:val="4"/>
      <w:numFmt w:val="decimal"/>
      <w:lvlText w:val="4.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2CD6"/>
    <w:multiLevelType w:val="hybridMultilevel"/>
    <w:tmpl w:val="000072AE"/>
    <w:lvl w:ilvl="0" w:tplc="00006952">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33EA"/>
    <w:multiLevelType w:val="hybridMultilevel"/>
    <w:tmpl w:val="000023C9"/>
    <w:lvl w:ilvl="0" w:tplc="000048CC">
      <w:start w:val="2"/>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366B"/>
    <w:multiLevelType w:val="hybridMultilevel"/>
    <w:tmpl w:val="FF642C14"/>
    <w:lvl w:ilvl="0" w:tplc="43D47364">
      <w:start w:val="1"/>
      <w:numFmt w:val="bullet"/>
      <w:lvlText w:val="4"/>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368E"/>
    <w:multiLevelType w:val="hybridMultilevel"/>
    <w:tmpl w:val="00000D66"/>
    <w:lvl w:ilvl="0" w:tplc="00007983">
      <w:start w:val="6"/>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3699"/>
    <w:multiLevelType w:val="hybridMultilevel"/>
    <w:tmpl w:val="00000902"/>
    <w:lvl w:ilvl="0" w:tplc="00007BB9">
      <w:start w:val="5"/>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3C61"/>
    <w:multiLevelType w:val="hybridMultilevel"/>
    <w:tmpl w:val="00002FFF"/>
    <w:lvl w:ilvl="0" w:tplc="00006C69">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3CD6"/>
    <w:multiLevelType w:val="hybridMultilevel"/>
    <w:tmpl w:val="00000FBF"/>
    <w:lvl w:ilvl="0" w:tplc="00002F14">
      <w:start w:val="4"/>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3E12"/>
    <w:multiLevelType w:val="hybridMultilevel"/>
    <w:tmpl w:val="F41099AE"/>
    <w:lvl w:ilvl="0" w:tplc="553C31D2">
      <w:start w:val="3"/>
      <w:numFmt w:val="decimal"/>
      <w:lvlText w:val="3.%1"/>
      <w:lvlJc w:val="left"/>
      <w:pPr>
        <w:tabs>
          <w:tab w:val="num" w:pos="540"/>
        </w:tabs>
        <w:ind w:left="540" w:hanging="360"/>
      </w:pPr>
      <w:rPr>
        <w:rFonts w:ascii="Verdana" w:hAnsi="Verdana" w:hint="default"/>
        <w:sz w:val="18"/>
        <w:szCs w:val="1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489C"/>
    <w:multiLevelType w:val="hybridMultilevel"/>
    <w:tmpl w:val="00001916"/>
    <w:lvl w:ilvl="0" w:tplc="00006172">
      <w:start w:val="2"/>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494A"/>
    <w:multiLevelType w:val="hybridMultilevel"/>
    <w:tmpl w:val="00000677"/>
    <w:lvl w:ilvl="0" w:tplc="00004402">
      <w:start w:val="5"/>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542C"/>
    <w:multiLevelType w:val="hybridMultilevel"/>
    <w:tmpl w:val="00001953"/>
    <w:lvl w:ilvl="0" w:tplc="00006BCB">
      <w:start w:val="1"/>
      <w:numFmt w:val="decimal"/>
      <w:lvlText w:val="4.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5753"/>
    <w:multiLevelType w:val="hybridMultilevel"/>
    <w:tmpl w:val="000060BF"/>
    <w:lvl w:ilvl="0" w:tplc="00005C67">
      <w:start w:val="3"/>
      <w:numFmt w:val="decimal"/>
      <w:lvlText w:val="4.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5772"/>
    <w:multiLevelType w:val="hybridMultilevel"/>
    <w:tmpl w:val="0000139D"/>
    <w:lvl w:ilvl="0" w:tplc="00007049">
      <w:start w:val="6"/>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5878"/>
    <w:multiLevelType w:val="hybridMultilevel"/>
    <w:tmpl w:val="00006B36"/>
    <w:lvl w:ilvl="0" w:tplc="00005CFD">
      <w:start w:val="4"/>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0005AF1"/>
    <w:multiLevelType w:val="hybridMultilevel"/>
    <w:tmpl w:val="000041BB"/>
    <w:lvl w:ilvl="0" w:tplc="000026E9">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006784"/>
    <w:multiLevelType w:val="hybridMultilevel"/>
    <w:tmpl w:val="3370E154"/>
    <w:lvl w:ilvl="0" w:tplc="080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000692C"/>
    <w:multiLevelType w:val="hybridMultilevel"/>
    <w:tmpl w:val="00004A80"/>
    <w:lvl w:ilvl="0" w:tplc="0000187E">
      <w:start w:val="7"/>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0006AD6"/>
    <w:multiLevelType w:val="hybridMultilevel"/>
    <w:tmpl w:val="0000047E"/>
    <w:lvl w:ilvl="0" w:tplc="0000422D">
      <w:start w:val="5"/>
      <w:numFmt w:val="decimal"/>
      <w:lvlText w:val="4.2.%1"/>
      <w:lvlJc w:val="left"/>
      <w:pPr>
        <w:tabs>
          <w:tab w:val="num" w:pos="720"/>
        </w:tabs>
        <w:ind w:left="720" w:hanging="360"/>
      </w:pPr>
    </w:lvl>
    <w:lvl w:ilvl="1" w:tplc="000054DC">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0006B72"/>
    <w:multiLevelType w:val="hybridMultilevel"/>
    <w:tmpl w:val="000032E6"/>
    <w:lvl w:ilvl="0" w:tplc="0000401D">
      <w:start w:val="3"/>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000071F0"/>
    <w:multiLevelType w:val="hybridMultilevel"/>
    <w:tmpl w:val="00000384"/>
    <w:lvl w:ilvl="0" w:tplc="00007F4F">
      <w:start w:val="4"/>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00073DA"/>
    <w:multiLevelType w:val="hybridMultilevel"/>
    <w:tmpl w:val="000058B0"/>
    <w:lvl w:ilvl="0" w:tplc="000026CA">
      <w:start w:val="4"/>
      <w:numFmt w:val="decimal"/>
      <w:lvlText w:val="4.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000075EF"/>
    <w:multiLevelType w:val="hybridMultilevel"/>
    <w:tmpl w:val="00004657"/>
    <w:lvl w:ilvl="0" w:tplc="00002C49">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007DD1"/>
    <w:multiLevelType w:val="hybridMultilevel"/>
    <w:tmpl w:val="0000261E"/>
    <w:lvl w:ilvl="0" w:tplc="00005E9D">
      <w:start w:val="1"/>
      <w:numFmt w:val="decimal"/>
      <w:lvlText w:val="4.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0007EB7"/>
    <w:multiLevelType w:val="hybridMultilevel"/>
    <w:tmpl w:val="00006032"/>
    <w:lvl w:ilvl="0" w:tplc="00002C3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7975B7A"/>
    <w:multiLevelType w:val="hybridMultilevel"/>
    <w:tmpl w:val="4C222968"/>
    <w:lvl w:ilvl="0" w:tplc="E89AE02A">
      <w:start w:val="248"/>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1C9007EA"/>
    <w:multiLevelType w:val="hybridMultilevel"/>
    <w:tmpl w:val="AAF281FA"/>
    <w:name w:val="Not Used 2"/>
    <w:lvl w:ilvl="0" w:tplc="4EB4E1B6">
      <w:start w:val="1"/>
      <w:numFmt w:val="bullet"/>
      <w:lvlText w:val="o"/>
      <w:lvlJc w:val="left"/>
      <w:pPr>
        <w:tabs>
          <w:tab w:val="num" w:pos="1440"/>
        </w:tabs>
        <w:ind w:left="1440" w:hanging="360"/>
      </w:pPr>
      <w:rPr>
        <w:rFonts w:ascii="Courier New" w:hAnsi="Courier New" w:hint="default"/>
      </w:rPr>
    </w:lvl>
    <w:lvl w:ilvl="1" w:tplc="88D48D2C">
      <w:start w:val="1"/>
      <w:numFmt w:val="lowerLetter"/>
      <w:lvlText w:val="%2."/>
      <w:lvlJc w:val="left"/>
      <w:pPr>
        <w:tabs>
          <w:tab w:val="num" w:pos="2160"/>
        </w:tabs>
        <w:ind w:left="2160" w:hanging="360"/>
      </w:pPr>
      <w:rPr>
        <w:rFonts w:hint="default"/>
      </w:rPr>
    </w:lvl>
    <w:lvl w:ilvl="2" w:tplc="68E0F95A" w:tentative="1">
      <w:start w:val="1"/>
      <w:numFmt w:val="bullet"/>
      <w:lvlText w:val=""/>
      <w:lvlJc w:val="left"/>
      <w:pPr>
        <w:tabs>
          <w:tab w:val="num" w:pos="2880"/>
        </w:tabs>
        <w:ind w:left="2880" w:hanging="360"/>
      </w:pPr>
      <w:rPr>
        <w:rFonts w:ascii="Wingdings" w:hAnsi="Wingdings" w:hint="default"/>
      </w:rPr>
    </w:lvl>
    <w:lvl w:ilvl="3" w:tplc="A072B52E" w:tentative="1">
      <w:start w:val="1"/>
      <w:numFmt w:val="bullet"/>
      <w:lvlText w:val=""/>
      <w:lvlJc w:val="left"/>
      <w:pPr>
        <w:tabs>
          <w:tab w:val="num" w:pos="3600"/>
        </w:tabs>
        <w:ind w:left="3600" w:hanging="360"/>
      </w:pPr>
      <w:rPr>
        <w:rFonts w:ascii="Symbol" w:hAnsi="Symbol" w:hint="default"/>
      </w:rPr>
    </w:lvl>
    <w:lvl w:ilvl="4" w:tplc="180A8870" w:tentative="1">
      <w:start w:val="1"/>
      <w:numFmt w:val="bullet"/>
      <w:lvlText w:val="o"/>
      <w:lvlJc w:val="left"/>
      <w:pPr>
        <w:tabs>
          <w:tab w:val="num" w:pos="4320"/>
        </w:tabs>
        <w:ind w:left="4320" w:hanging="360"/>
      </w:pPr>
      <w:rPr>
        <w:rFonts w:ascii="Courier New" w:hAnsi="Courier New" w:hint="default"/>
      </w:rPr>
    </w:lvl>
    <w:lvl w:ilvl="5" w:tplc="D5325C64" w:tentative="1">
      <w:start w:val="1"/>
      <w:numFmt w:val="bullet"/>
      <w:lvlText w:val=""/>
      <w:lvlJc w:val="left"/>
      <w:pPr>
        <w:tabs>
          <w:tab w:val="num" w:pos="5040"/>
        </w:tabs>
        <w:ind w:left="5040" w:hanging="360"/>
      </w:pPr>
      <w:rPr>
        <w:rFonts w:ascii="Wingdings" w:hAnsi="Wingdings" w:hint="default"/>
      </w:rPr>
    </w:lvl>
    <w:lvl w:ilvl="6" w:tplc="F48065D4" w:tentative="1">
      <w:start w:val="1"/>
      <w:numFmt w:val="bullet"/>
      <w:lvlText w:val=""/>
      <w:lvlJc w:val="left"/>
      <w:pPr>
        <w:tabs>
          <w:tab w:val="num" w:pos="5760"/>
        </w:tabs>
        <w:ind w:left="5760" w:hanging="360"/>
      </w:pPr>
      <w:rPr>
        <w:rFonts w:ascii="Symbol" w:hAnsi="Symbol" w:hint="default"/>
      </w:rPr>
    </w:lvl>
    <w:lvl w:ilvl="7" w:tplc="ED56AC9C" w:tentative="1">
      <w:start w:val="1"/>
      <w:numFmt w:val="bullet"/>
      <w:lvlText w:val="o"/>
      <w:lvlJc w:val="left"/>
      <w:pPr>
        <w:tabs>
          <w:tab w:val="num" w:pos="6480"/>
        </w:tabs>
        <w:ind w:left="6480" w:hanging="360"/>
      </w:pPr>
      <w:rPr>
        <w:rFonts w:ascii="Courier New" w:hAnsi="Courier New" w:hint="default"/>
      </w:rPr>
    </w:lvl>
    <w:lvl w:ilvl="8" w:tplc="861C6818"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1E431657"/>
    <w:multiLevelType w:val="hybridMultilevel"/>
    <w:tmpl w:val="697E6122"/>
    <w:lvl w:ilvl="0" w:tplc="CB68DE22">
      <w:start w:val="1"/>
      <w:numFmt w:val="decimal"/>
      <w:pStyle w:val="Indent2cifre"/>
      <w:lvlText w:val="%1."/>
      <w:lvlJc w:val="left"/>
      <w:pPr>
        <w:tabs>
          <w:tab w:val="num" w:pos="1134"/>
        </w:tabs>
        <w:ind w:left="1134" w:hanging="414"/>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22013966"/>
    <w:multiLevelType w:val="multilevel"/>
    <w:tmpl w:val="CD967648"/>
    <w:name w:val="Not Used 3"/>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51F117E"/>
    <w:multiLevelType w:val="multilevel"/>
    <w:tmpl w:val="0409001D"/>
    <w:name w:val="Not Used 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370455EF"/>
    <w:multiLevelType w:val="multilevel"/>
    <w:tmpl w:val="0388B958"/>
    <w:lvl w:ilvl="0">
      <w:start w:val="3"/>
      <w:numFmt w:val="decimal"/>
      <w:lvlText w:val="%1"/>
      <w:lvlJc w:val="left"/>
      <w:pPr>
        <w:ind w:left="720" w:hanging="720"/>
      </w:pPr>
      <w:rPr>
        <w:rFonts w:hint="default"/>
      </w:rPr>
    </w:lvl>
    <w:lvl w:ilvl="1">
      <w:start w:val="1"/>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6" w15:restartNumberingAfterBreak="0">
    <w:nsid w:val="39C2757F"/>
    <w:multiLevelType w:val="multilevel"/>
    <w:tmpl w:val="C7245F3A"/>
    <w:lvl w:ilvl="0">
      <w:start w:val="3"/>
      <w:numFmt w:val="decimal"/>
      <w:lvlText w:val="%1"/>
      <w:lvlJc w:val="left"/>
      <w:pPr>
        <w:ind w:left="525" w:hanging="525"/>
      </w:pPr>
      <w:rPr>
        <w:rFonts w:hint="default"/>
      </w:rPr>
    </w:lvl>
    <w:lvl w:ilvl="1">
      <w:start w:val="2"/>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7" w15:restartNumberingAfterBreak="0">
    <w:nsid w:val="3AC42765"/>
    <w:multiLevelType w:val="hybridMultilevel"/>
    <w:tmpl w:val="F54AC992"/>
    <w:name w:val="Not Used 5"/>
    <w:lvl w:ilvl="0" w:tplc="5372B07E">
      <w:start w:val="1"/>
      <w:numFmt w:val="bullet"/>
      <w:lvlText w:val="o"/>
      <w:lvlJc w:val="left"/>
      <w:pPr>
        <w:tabs>
          <w:tab w:val="num" w:pos="1800"/>
        </w:tabs>
        <w:ind w:left="1800" w:hanging="360"/>
      </w:pPr>
      <w:rPr>
        <w:rFonts w:ascii="Courier New" w:hAnsi="Courier New" w:hint="default"/>
      </w:rPr>
    </w:lvl>
    <w:lvl w:ilvl="1" w:tplc="792ACC28">
      <w:start w:val="1"/>
      <w:numFmt w:val="bullet"/>
      <w:lvlText w:val="o"/>
      <w:lvlJc w:val="left"/>
      <w:pPr>
        <w:tabs>
          <w:tab w:val="num" w:pos="2520"/>
        </w:tabs>
        <w:ind w:left="2520" w:hanging="360"/>
      </w:pPr>
      <w:rPr>
        <w:rFonts w:ascii="Courier New" w:hAnsi="Courier New" w:hint="default"/>
      </w:rPr>
    </w:lvl>
    <w:lvl w:ilvl="2" w:tplc="C598EC60">
      <w:start w:val="1"/>
      <w:numFmt w:val="bullet"/>
      <w:lvlText w:val=""/>
      <w:lvlJc w:val="left"/>
      <w:pPr>
        <w:tabs>
          <w:tab w:val="num" w:pos="3240"/>
        </w:tabs>
        <w:ind w:left="3240" w:hanging="360"/>
      </w:pPr>
      <w:rPr>
        <w:rFonts w:ascii="Wingdings" w:hAnsi="Wingdings" w:hint="default"/>
      </w:rPr>
    </w:lvl>
    <w:lvl w:ilvl="3" w:tplc="E4841EDE">
      <w:start w:val="1"/>
      <w:numFmt w:val="bullet"/>
      <w:lvlText w:val=""/>
      <w:lvlJc w:val="left"/>
      <w:pPr>
        <w:tabs>
          <w:tab w:val="num" w:pos="3960"/>
        </w:tabs>
        <w:ind w:left="3960" w:hanging="360"/>
      </w:pPr>
      <w:rPr>
        <w:rFonts w:ascii="Wingdings" w:hAnsi="Wingdings" w:hint="default"/>
        <w:sz w:val="16"/>
      </w:rPr>
    </w:lvl>
    <w:lvl w:ilvl="4" w:tplc="6E0AEB44" w:tentative="1">
      <w:start w:val="1"/>
      <w:numFmt w:val="bullet"/>
      <w:lvlText w:val="o"/>
      <w:lvlJc w:val="left"/>
      <w:pPr>
        <w:tabs>
          <w:tab w:val="num" w:pos="4680"/>
        </w:tabs>
        <w:ind w:left="4680" w:hanging="360"/>
      </w:pPr>
      <w:rPr>
        <w:rFonts w:ascii="Courier New" w:hAnsi="Courier New" w:hint="default"/>
      </w:rPr>
    </w:lvl>
    <w:lvl w:ilvl="5" w:tplc="26E68F94" w:tentative="1">
      <w:start w:val="1"/>
      <w:numFmt w:val="bullet"/>
      <w:lvlText w:val=""/>
      <w:lvlJc w:val="left"/>
      <w:pPr>
        <w:tabs>
          <w:tab w:val="num" w:pos="5400"/>
        </w:tabs>
        <w:ind w:left="5400" w:hanging="360"/>
      </w:pPr>
      <w:rPr>
        <w:rFonts w:ascii="Wingdings" w:hAnsi="Wingdings" w:hint="default"/>
      </w:rPr>
    </w:lvl>
    <w:lvl w:ilvl="6" w:tplc="B662711A" w:tentative="1">
      <w:start w:val="1"/>
      <w:numFmt w:val="bullet"/>
      <w:lvlText w:val=""/>
      <w:lvlJc w:val="left"/>
      <w:pPr>
        <w:tabs>
          <w:tab w:val="num" w:pos="6120"/>
        </w:tabs>
        <w:ind w:left="6120" w:hanging="360"/>
      </w:pPr>
      <w:rPr>
        <w:rFonts w:ascii="Symbol" w:hAnsi="Symbol" w:hint="default"/>
      </w:rPr>
    </w:lvl>
    <w:lvl w:ilvl="7" w:tplc="75E2CF8E" w:tentative="1">
      <w:start w:val="1"/>
      <w:numFmt w:val="bullet"/>
      <w:lvlText w:val="o"/>
      <w:lvlJc w:val="left"/>
      <w:pPr>
        <w:tabs>
          <w:tab w:val="num" w:pos="6840"/>
        </w:tabs>
        <w:ind w:left="6840" w:hanging="360"/>
      </w:pPr>
      <w:rPr>
        <w:rFonts w:ascii="Courier New" w:hAnsi="Courier New" w:hint="default"/>
      </w:rPr>
    </w:lvl>
    <w:lvl w:ilvl="8" w:tplc="143A5E28"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3C2D4BA5"/>
    <w:multiLevelType w:val="singleLevel"/>
    <w:tmpl w:val="321CE814"/>
    <w:lvl w:ilvl="0">
      <w:start w:val="1"/>
      <w:numFmt w:val="bullet"/>
      <w:pStyle w:val="Listing1"/>
      <w:lvlText w:val=""/>
      <w:lvlJc w:val="left"/>
      <w:pPr>
        <w:tabs>
          <w:tab w:val="num" w:pos="1701"/>
        </w:tabs>
        <w:ind w:left="1701" w:hanging="567"/>
      </w:pPr>
      <w:rPr>
        <w:rFonts w:ascii="Symbol" w:hAnsi="Symbol" w:hint="default"/>
        <w:sz w:val="32"/>
      </w:rPr>
    </w:lvl>
  </w:abstractNum>
  <w:abstractNum w:abstractNumId="49" w15:restartNumberingAfterBreak="0">
    <w:nsid w:val="46805889"/>
    <w:multiLevelType w:val="hybridMultilevel"/>
    <w:tmpl w:val="D8C217B0"/>
    <w:lvl w:ilvl="0" w:tplc="FC90E270">
      <w:start w:val="1"/>
      <w:numFmt w:val="bullet"/>
      <w:pStyle w:val="partabbul"/>
      <w:lvlText w:val=""/>
      <w:lvlJc w:val="left"/>
      <w:pPr>
        <w:ind w:left="720" w:hanging="360"/>
      </w:pPr>
      <w:rPr>
        <w:rFonts w:ascii="Symbol" w:hAnsi="Symbol" w:cs="Symbol" w:hint="default"/>
      </w:rPr>
    </w:lvl>
    <w:lvl w:ilvl="1" w:tplc="2834D792">
      <w:start w:val="1"/>
      <w:numFmt w:val="bullet"/>
      <w:pStyle w:val="partabbul2"/>
      <w:lvlText w:val=""/>
      <w:lvlJc w:val="left"/>
      <w:pPr>
        <w:ind w:left="1440" w:hanging="360"/>
      </w:pPr>
      <w:rPr>
        <w:rFonts w:ascii="Symbol" w:hAnsi="Symbol" w:cs="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1"/>
      <w:lvlText w:val="%1.%2.%3"/>
      <w:lvlJc w:val="left"/>
      <w:pPr>
        <w:tabs>
          <w:tab w:val="num" w:pos="1276"/>
        </w:tabs>
        <w:ind w:left="1276" w:hanging="426"/>
      </w:pPr>
      <w:rPr>
        <w:rFonts w:hint="default"/>
        <w:sz w:val="14"/>
        <w:szCs w:val="14"/>
      </w:rPr>
    </w:lvl>
    <w:lvl w:ilvl="3">
      <w:start w:val="1"/>
      <w:numFmt w:val="decimal"/>
      <w:pStyle w:val="RamNumber2"/>
      <w:lvlText w:val="%1.%2.%3.%4"/>
      <w:lvlJc w:val="left"/>
      <w:pPr>
        <w:tabs>
          <w:tab w:val="num" w:pos="1701"/>
        </w:tabs>
        <w:ind w:left="1701" w:hanging="425"/>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51" w15:restartNumberingAfterBreak="0">
    <w:nsid w:val="571B6776"/>
    <w:multiLevelType w:val="multilevel"/>
    <w:tmpl w:val="E2C2ED4A"/>
    <w:styleLink w:val="Style11"/>
    <w:lvl w:ilvl="0">
      <w:start w:val="1"/>
      <w:numFmt w:val="decimal"/>
      <w:isLgl/>
      <w:lvlText w:val="%1."/>
      <w:lvlJc w:val="left"/>
      <w:pPr>
        <w:tabs>
          <w:tab w:val="num" w:pos="432"/>
        </w:tabs>
        <w:ind w:left="432" w:hanging="432"/>
      </w:pPr>
      <w:rPr>
        <w:rFonts w:ascii="Arial Bold" w:hAnsi="Arial Bold" w:cs="Times New Roman"/>
        <w:bCs/>
        <w:dstrike w:val="0"/>
        <w:spacing w:val="0"/>
        <w:kern w:val="0"/>
        <w:position w:val="0"/>
        <w:sz w:val="28"/>
        <w:szCs w:val="28"/>
        <w:u w:val="none"/>
        <w:vertAlign w:val="baseline"/>
        <w:em w:val="none"/>
      </w:rPr>
    </w:lvl>
    <w:lvl w:ilvl="1">
      <w:start w:val="1"/>
      <w:numFmt w:val="decimal"/>
      <w:lvlText w:val="%1.%2"/>
      <w:lvlJc w:val="left"/>
      <w:pPr>
        <w:tabs>
          <w:tab w:val="num" w:pos="576"/>
        </w:tabs>
        <w:ind w:left="576" w:hanging="576"/>
      </w:pPr>
      <w:rPr>
        <w:rFonts w:ascii="Arial Bold" w:hAnsi="Arial Bold" w:hint="default"/>
        <w:b/>
        <w:i w:val="0"/>
        <w:sz w:val="24"/>
        <w:szCs w:val="24"/>
      </w:rPr>
    </w:lvl>
    <w:lvl w:ilvl="2">
      <w:start w:val="1"/>
      <w:numFmt w:val="decimal"/>
      <w:lvlText w:val="%1.%2.%3"/>
      <w:lvlJc w:val="left"/>
      <w:pPr>
        <w:tabs>
          <w:tab w:val="num" w:pos="720"/>
        </w:tabs>
        <w:ind w:left="720" w:hanging="720"/>
      </w:pPr>
      <w:rPr>
        <w:rFonts w:ascii="Arial Bold" w:hAnsi="Arial Bold"/>
        <w:b/>
        <w:sz w:val="22"/>
        <w:szCs w:val="22"/>
      </w:rPr>
    </w:lvl>
    <w:lvl w:ilvl="3">
      <w:start w:val="1"/>
      <w:numFmt w:val="decimal"/>
      <w:lvlText w:val="%1.%2.%3.%4"/>
      <w:lvlJc w:val="left"/>
      <w:pPr>
        <w:tabs>
          <w:tab w:val="num" w:pos="864"/>
        </w:tabs>
        <w:ind w:left="864" w:hanging="864"/>
      </w:pPr>
      <w:rPr>
        <w:rFonts w:ascii="Arial" w:hAnsi="Arial"/>
        <w:sz w:val="22"/>
        <w:szCs w:val="22"/>
      </w:rPr>
    </w:lvl>
    <w:lvl w:ilvl="4">
      <w:start w:val="1"/>
      <w:numFmt w:val="decimal"/>
      <w:lvlText w:val="%1.%2.%3.%4.%5"/>
      <w:lvlJc w:val="left"/>
      <w:pPr>
        <w:tabs>
          <w:tab w:val="num" w:pos="1008"/>
        </w:tabs>
        <w:ind w:left="1008" w:hanging="1008"/>
      </w:pPr>
      <w:rPr>
        <w:rFonts w:ascii="Arial Bold" w:hAnsi="Arial Bold"/>
        <w:b/>
        <w:sz w:val="22"/>
        <w:szCs w:val="22"/>
      </w:rPr>
    </w:lvl>
    <w:lvl w:ilvl="5">
      <w:start w:val="1"/>
      <w:numFmt w:val="decimal"/>
      <w:lvlText w:val="%1.%2.%3.%4.%5.%6"/>
      <w:lvlJc w:val="left"/>
      <w:pPr>
        <w:tabs>
          <w:tab w:val="num" w:pos="1152"/>
        </w:tabs>
        <w:ind w:left="1152" w:hanging="1152"/>
      </w:pPr>
      <w:rPr>
        <w:rFonts w:ascii="Arial" w:hAnsi="Arial"/>
        <w:sz w:val="22"/>
        <w:szCs w:val="22"/>
      </w:rPr>
    </w:lvl>
    <w:lvl w:ilvl="6">
      <w:start w:val="1"/>
      <w:numFmt w:val="decimal"/>
      <w:lvlText w:val="%1.%2.%3.%4.%5.%6.%7"/>
      <w:lvlJc w:val="left"/>
      <w:pPr>
        <w:tabs>
          <w:tab w:val="num" w:pos="1296"/>
        </w:tabs>
        <w:ind w:left="1296" w:hanging="1296"/>
      </w:pPr>
      <w:rPr>
        <w:rFonts w:ascii="Arial Bold" w:hAnsi="Arial Bold"/>
        <w:b/>
        <w:sz w:val="22"/>
        <w:szCs w:val="20"/>
      </w:rPr>
    </w:lvl>
    <w:lvl w:ilvl="7">
      <w:start w:val="1"/>
      <w:numFmt w:val="decimal"/>
      <w:lvlText w:val="%1.%2.%3.%4.%5.%6.%7.%8"/>
      <w:lvlJc w:val="left"/>
      <w:pPr>
        <w:tabs>
          <w:tab w:val="num" w:pos="1440"/>
        </w:tabs>
        <w:ind w:left="1440" w:hanging="1440"/>
      </w:pPr>
      <w:rPr>
        <w:rFonts w:ascii="Arial" w:hAnsi="Arial"/>
        <w:sz w:val="22"/>
        <w:szCs w:val="22"/>
      </w:rPr>
    </w:lvl>
    <w:lvl w:ilvl="8">
      <w:start w:val="1"/>
      <w:numFmt w:val="decimal"/>
      <w:lvlText w:val="%1.%2.%3.%4.%5.%6.%7.%8.%9"/>
      <w:lvlJc w:val="left"/>
      <w:pPr>
        <w:tabs>
          <w:tab w:val="num" w:pos="1584"/>
        </w:tabs>
        <w:ind w:left="1584" w:hanging="1584"/>
      </w:pPr>
      <w:rPr>
        <w:rFonts w:ascii="Arial Bold" w:hAnsi="Arial Bold"/>
        <w:b/>
        <w:sz w:val="22"/>
        <w:szCs w:val="22"/>
      </w:rPr>
    </w:lvl>
  </w:abstractNum>
  <w:abstractNum w:abstractNumId="52" w15:restartNumberingAfterBreak="0">
    <w:nsid w:val="598C1C6E"/>
    <w:multiLevelType w:val="singleLevel"/>
    <w:tmpl w:val="DC80CA76"/>
    <w:lvl w:ilvl="0">
      <w:start w:val="1"/>
      <w:numFmt w:val="bullet"/>
      <w:pStyle w:val="Unnumbered"/>
      <w:lvlText w:val=""/>
      <w:lvlJc w:val="left"/>
      <w:pPr>
        <w:tabs>
          <w:tab w:val="num" w:pos="2160"/>
        </w:tabs>
        <w:ind w:left="2160" w:hanging="720"/>
      </w:pPr>
      <w:rPr>
        <w:rFonts w:ascii="Symbol" w:hAnsi="Symbol" w:cs="Symbol" w:hint="default"/>
        <w:sz w:val="20"/>
        <w:szCs w:val="20"/>
      </w:rPr>
    </w:lvl>
  </w:abstractNum>
  <w:abstractNum w:abstractNumId="53" w15:restartNumberingAfterBreak="0">
    <w:nsid w:val="5BBB6845"/>
    <w:multiLevelType w:val="hybridMultilevel"/>
    <w:tmpl w:val="C4D4937A"/>
    <w:name w:val="NumberListTemplate2"/>
    <w:lvl w:ilvl="0" w:tplc="B82E37EA">
      <w:start w:val="1"/>
      <w:numFmt w:val="decimal"/>
      <w:lvlText w:val="%1."/>
      <w:lvlJc w:val="left"/>
      <w:pPr>
        <w:tabs>
          <w:tab w:val="num" w:pos="720"/>
        </w:tabs>
        <w:ind w:left="720" w:hanging="360"/>
      </w:pPr>
      <w:rPr>
        <w:rFonts w:hint="default"/>
      </w:rPr>
    </w:lvl>
    <w:lvl w:ilvl="1" w:tplc="55AE469E" w:tentative="1">
      <w:start w:val="1"/>
      <w:numFmt w:val="lowerLetter"/>
      <w:lvlText w:val="%2."/>
      <w:lvlJc w:val="left"/>
      <w:pPr>
        <w:ind w:left="1440" w:hanging="360"/>
      </w:pPr>
    </w:lvl>
    <w:lvl w:ilvl="2" w:tplc="A67C5624" w:tentative="1">
      <w:start w:val="1"/>
      <w:numFmt w:val="lowerRoman"/>
      <w:lvlText w:val="%3."/>
      <w:lvlJc w:val="right"/>
      <w:pPr>
        <w:ind w:left="2160" w:hanging="180"/>
      </w:pPr>
    </w:lvl>
    <w:lvl w:ilvl="3" w:tplc="F5149764" w:tentative="1">
      <w:start w:val="1"/>
      <w:numFmt w:val="decimal"/>
      <w:lvlText w:val="%4."/>
      <w:lvlJc w:val="left"/>
      <w:pPr>
        <w:ind w:left="2880" w:hanging="360"/>
      </w:pPr>
    </w:lvl>
    <w:lvl w:ilvl="4" w:tplc="65B8E2B8" w:tentative="1">
      <w:start w:val="1"/>
      <w:numFmt w:val="lowerLetter"/>
      <w:lvlText w:val="%5."/>
      <w:lvlJc w:val="left"/>
      <w:pPr>
        <w:ind w:left="3600" w:hanging="360"/>
      </w:pPr>
    </w:lvl>
    <w:lvl w:ilvl="5" w:tplc="6BB69B82" w:tentative="1">
      <w:start w:val="1"/>
      <w:numFmt w:val="lowerRoman"/>
      <w:lvlText w:val="%6."/>
      <w:lvlJc w:val="right"/>
      <w:pPr>
        <w:ind w:left="4320" w:hanging="180"/>
      </w:pPr>
    </w:lvl>
    <w:lvl w:ilvl="6" w:tplc="31A60CAC" w:tentative="1">
      <w:start w:val="1"/>
      <w:numFmt w:val="decimal"/>
      <w:lvlText w:val="%7."/>
      <w:lvlJc w:val="left"/>
      <w:pPr>
        <w:ind w:left="5040" w:hanging="360"/>
      </w:pPr>
    </w:lvl>
    <w:lvl w:ilvl="7" w:tplc="738428C4" w:tentative="1">
      <w:start w:val="1"/>
      <w:numFmt w:val="lowerLetter"/>
      <w:lvlText w:val="%8."/>
      <w:lvlJc w:val="left"/>
      <w:pPr>
        <w:ind w:left="5760" w:hanging="360"/>
      </w:pPr>
    </w:lvl>
    <w:lvl w:ilvl="8" w:tplc="42D08CD2" w:tentative="1">
      <w:start w:val="1"/>
      <w:numFmt w:val="lowerRoman"/>
      <w:lvlText w:val="%9."/>
      <w:lvlJc w:val="right"/>
      <w:pPr>
        <w:ind w:left="6480" w:hanging="180"/>
      </w:pPr>
    </w:lvl>
  </w:abstractNum>
  <w:abstractNum w:abstractNumId="54" w15:restartNumberingAfterBreak="0">
    <w:nsid w:val="678F2FAA"/>
    <w:multiLevelType w:val="hybridMultilevel"/>
    <w:tmpl w:val="53D43CA2"/>
    <w:lvl w:ilvl="0" w:tplc="828E23DC">
      <w:start w:val="1"/>
      <w:numFmt w:val="bullet"/>
      <w:pStyle w:val="parbul"/>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8D3E2C8E">
      <w:start w:val="1"/>
      <w:numFmt w:val="bullet"/>
      <w:lvlText w:val=""/>
      <w:lvlJc w:val="left"/>
      <w:pPr>
        <w:tabs>
          <w:tab w:val="num" w:pos="2160"/>
        </w:tabs>
        <w:ind w:left="2160" w:hanging="360"/>
      </w:pPr>
      <w:rPr>
        <w:rFonts w:ascii="Symbol" w:hAnsi="Symbol" w:hint="default"/>
        <w:color w:val="auto"/>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47E577E"/>
    <w:multiLevelType w:val="multilevel"/>
    <w:tmpl w:val="73F4BCA2"/>
    <w:lvl w:ilvl="0">
      <w:start w:val="1"/>
      <w:numFmt w:val="bullet"/>
      <w:pStyle w:val="RamBullet1"/>
      <w:lvlText w:val=""/>
      <w:lvlJc w:val="left"/>
      <w:pPr>
        <w:tabs>
          <w:tab w:val="num" w:pos="425"/>
        </w:tabs>
        <w:ind w:left="425" w:hanging="425"/>
      </w:pPr>
      <w:rPr>
        <w:rFonts w:ascii="Symbol" w:hAnsi="Symbol" w:cs="Symbol" w:hint="default"/>
      </w:rPr>
    </w:lvl>
    <w:lvl w:ilvl="1">
      <w:start w:val="1"/>
      <w:numFmt w:val="bullet"/>
      <w:pStyle w:val="RamBullet1"/>
      <w:lvlText w:val=""/>
      <w:lvlJc w:val="left"/>
      <w:pPr>
        <w:tabs>
          <w:tab w:val="num" w:pos="850"/>
        </w:tabs>
        <w:ind w:left="850" w:hanging="425"/>
      </w:pPr>
      <w:rPr>
        <w:rFonts w:ascii="Symbol" w:hAnsi="Symbol" w:cs="Symbol" w:hint="default"/>
      </w:rPr>
    </w:lvl>
    <w:lvl w:ilvl="2">
      <w:start w:val="1"/>
      <w:numFmt w:val="bullet"/>
      <w:pStyle w:val="RamBullet3"/>
      <w:lvlText w:val=""/>
      <w:lvlJc w:val="left"/>
      <w:pPr>
        <w:tabs>
          <w:tab w:val="num" w:pos="1276"/>
        </w:tabs>
        <w:ind w:left="1276" w:hanging="426"/>
      </w:pPr>
      <w:rPr>
        <w:rFonts w:ascii="Symbol" w:hAnsi="Symbol" w:cs="Symbol" w:hint="default"/>
      </w:rPr>
    </w:lvl>
    <w:lvl w:ilvl="3">
      <w:start w:val="1"/>
      <w:numFmt w:val="bullet"/>
      <w:lvlText w:val=""/>
      <w:lvlJc w:val="left"/>
      <w:pPr>
        <w:tabs>
          <w:tab w:val="num" w:pos="1701"/>
        </w:tabs>
        <w:ind w:left="1701" w:hanging="425"/>
      </w:pPr>
      <w:rPr>
        <w:rFonts w:ascii="Symbol" w:hAnsi="Symbol" w:cs="Symbol" w:hint="default"/>
      </w:rPr>
    </w:lvl>
    <w:lvl w:ilvl="4">
      <w:start w:val="1"/>
      <w:numFmt w:val="bullet"/>
      <w:pStyle w:val="RamBullet3"/>
      <w:lvlText w:val=""/>
      <w:lvlJc w:val="left"/>
      <w:pPr>
        <w:tabs>
          <w:tab w:val="num" w:pos="2126"/>
        </w:tabs>
        <w:ind w:left="2126" w:hanging="425"/>
      </w:pPr>
      <w:rPr>
        <w:rFonts w:ascii="Symbol" w:hAnsi="Symbol" w:cs="Symbol" w:hint="default"/>
      </w:rPr>
    </w:lvl>
    <w:lvl w:ilvl="5">
      <w:start w:val="1"/>
      <w:numFmt w:val="bullet"/>
      <w:lvlText w:val=""/>
      <w:lvlJc w:val="left"/>
      <w:pPr>
        <w:tabs>
          <w:tab w:val="num" w:pos="2551"/>
        </w:tabs>
        <w:ind w:left="2551" w:hanging="425"/>
      </w:pPr>
      <w:rPr>
        <w:rFonts w:ascii="Symbol" w:hAnsi="Symbol" w:cs="Symbol" w:hint="default"/>
      </w:rPr>
    </w:lvl>
    <w:lvl w:ilvl="6">
      <w:start w:val="1"/>
      <w:numFmt w:val="bullet"/>
      <w:lvlText w:val=""/>
      <w:lvlJc w:val="left"/>
      <w:pPr>
        <w:tabs>
          <w:tab w:val="num" w:pos="2976"/>
        </w:tabs>
        <w:ind w:left="2976" w:hanging="425"/>
      </w:pPr>
      <w:rPr>
        <w:rFonts w:ascii="Symbol" w:hAnsi="Symbol" w:cs="Symbol" w:hint="default"/>
      </w:rPr>
    </w:lvl>
    <w:lvl w:ilvl="7">
      <w:start w:val="1"/>
      <w:numFmt w:val="bullet"/>
      <w:lvlText w:val=""/>
      <w:lvlJc w:val="left"/>
      <w:pPr>
        <w:tabs>
          <w:tab w:val="num" w:pos="3402"/>
        </w:tabs>
        <w:ind w:left="3402" w:hanging="426"/>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num w:numId="1">
    <w:abstractNumId w:val="0"/>
  </w:num>
  <w:num w:numId="2">
    <w:abstractNumId w:val="1"/>
  </w:num>
  <w:num w:numId="3">
    <w:abstractNumId w:val="55"/>
  </w:num>
  <w:num w:numId="4">
    <w:abstractNumId w:val="50"/>
  </w:num>
  <w:num w:numId="5">
    <w:abstractNumId w:val="52"/>
  </w:num>
  <w:num w:numId="6">
    <w:abstractNumId w:val="54"/>
  </w:num>
  <w:num w:numId="7">
    <w:abstractNumId w:val="49"/>
  </w:num>
  <w:num w:numId="8">
    <w:abstractNumId w:val="42"/>
  </w:num>
  <w:num w:numId="9">
    <w:abstractNumId w:val="48"/>
  </w:num>
  <w:num w:numId="10">
    <w:abstractNumId w:val="51"/>
  </w:num>
  <w:num w:numId="11">
    <w:abstractNumId w:val="31"/>
  </w:num>
  <w:num w:numId="12">
    <w:abstractNumId w:val="16"/>
  </w:num>
  <w:num w:numId="13">
    <w:abstractNumId w:val="30"/>
  </w:num>
  <w:num w:numId="14">
    <w:abstractNumId w:val="3"/>
  </w:num>
  <w:num w:numId="15">
    <w:abstractNumId w:val="7"/>
  </w:num>
  <w:num w:numId="16">
    <w:abstractNumId w:val="2"/>
  </w:num>
  <w:num w:numId="17">
    <w:abstractNumId w:val="40"/>
  </w:num>
  <w:num w:numId="18">
    <w:abstractNumId w:val="45"/>
  </w:num>
  <w:num w:numId="19">
    <w:abstractNumId w:val="4"/>
  </w:num>
  <w:num w:numId="20">
    <w:abstractNumId w:val="29"/>
  </w:num>
  <w:num w:numId="21">
    <w:abstractNumId w:val="23"/>
  </w:num>
  <w:num w:numId="22">
    <w:abstractNumId w:val="18"/>
  </w:num>
  <w:num w:numId="23">
    <w:abstractNumId w:val="39"/>
  </w:num>
  <w:num w:numId="24">
    <w:abstractNumId w:val="10"/>
  </w:num>
  <w:num w:numId="25">
    <w:abstractNumId w:val="5"/>
  </w:num>
  <w:num w:numId="26">
    <w:abstractNumId w:val="8"/>
  </w:num>
  <w:num w:numId="27">
    <w:abstractNumId w:val="36"/>
  </w:num>
  <w:num w:numId="28">
    <w:abstractNumId w:val="20"/>
  </w:num>
  <w:num w:numId="29">
    <w:abstractNumId w:val="28"/>
  </w:num>
  <w:num w:numId="30">
    <w:abstractNumId w:val="32"/>
  </w:num>
  <w:num w:numId="31">
    <w:abstractNumId w:val="11"/>
  </w:num>
  <w:num w:numId="32">
    <w:abstractNumId w:val="9"/>
  </w:num>
  <w:num w:numId="33">
    <w:abstractNumId w:val="17"/>
  </w:num>
  <w:num w:numId="34">
    <w:abstractNumId w:val="27"/>
  </w:num>
  <w:num w:numId="35">
    <w:abstractNumId w:val="22"/>
  </w:num>
  <w:num w:numId="36">
    <w:abstractNumId w:val="33"/>
  </w:num>
  <w:num w:numId="37">
    <w:abstractNumId w:val="19"/>
  </w:num>
  <w:num w:numId="38">
    <w:abstractNumId w:val="37"/>
  </w:num>
  <w:num w:numId="39">
    <w:abstractNumId w:val="21"/>
  </w:num>
  <w:num w:numId="40">
    <w:abstractNumId w:val="14"/>
  </w:num>
  <w:num w:numId="41">
    <w:abstractNumId w:val="38"/>
  </w:num>
  <w:num w:numId="42">
    <w:abstractNumId w:val="24"/>
  </w:num>
  <w:num w:numId="43">
    <w:abstractNumId w:val="34"/>
  </w:num>
  <w:num w:numId="44">
    <w:abstractNumId w:val="35"/>
  </w:num>
  <w:num w:numId="45">
    <w:abstractNumId w:val="25"/>
  </w:num>
  <w:num w:numId="46">
    <w:abstractNumId w:val="12"/>
  </w:num>
  <w:num w:numId="47">
    <w:abstractNumId w:val="26"/>
  </w:num>
  <w:num w:numId="48">
    <w:abstractNumId w:val="6"/>
  </w:num>
  <w:num w:numId="49">
    <w:abstractNumId w:val="13"/>
  </w:num>
  <w:num w:numId="50">
    <w:abstractNumId w:val="15"/>
  </w:num>
  <w:num w:numId="51">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425"/>
  <w:autoHyphenation/>
  <w:hyphenationZone w:val="397"/>
  <w:doNotHyphenateCaps/>
  <w:drawingGridHorizontalSpacing w:val="9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077"/>
    <w:rsid w:val="00000F9D"/>
    <w:rsid w:val="00001FDF"/>
    <w:rsid w:val="00002987"/>
    <w:rsid w:val="00003287"/>
    <w:rsid w:val="00005310"/>
    <w:rsid w:val="00005EFF"/>
    <w:rsid w:val="000075F0"/>
    <w:rsid w:val="00007C73"/>
    <w:rsid w:val="00007E6A"/>
    <w:rsid w:val="00013457"/>
    <w:rsid w:val="00013EAC"/>
    <w:rsid w:val="00014625"/>
    <w:rsid w:val="00014876"/>
    <w:rsid w:val="00015299"/>
    <w:rsid w:val="00015A8E"/>
    <w:rsid w:val="00016DF6"/>
    <w:rsid w:val="00017115"/>
    <w:rsid w:val="000176B0"/>
    <w:rsid w:val="00021CE2"/>
    <w:rsid w:val="00021F96"/>
    <w:rsid w:val="00022D59"/>
    <w:rsid w:val="00023724"/>
    <w:rsid w:val="000239B2"/>
    <w:rsid w:val="0002479B"/>
    <w:rsid w:val="00025878"/>
    <w:rsid w:val="00027E41"/>
    <w:rsid w:val="00031347"/>
    <w:rsid w:val="00034311"/>
    <w:rsid w:val="000348C3"/>
    <w:rsid w:val="000352B3"/>
    <w:rsid w:val="00035B85"/>
    <w:rsid w:val="0003764A"/>
    <w:rsid w:val="00037F60"/>
    <w:rsid w:val="000416FA"/>
    <w:rsid w:val="0004240D"/>
    <w:rsid w:val="00043BE1"/>
    <w:rsid w:val="0004441B"/>
    <w:rsid w:val="00044D70"/>
    <w:rsid w:val="00046043"/>
    <w:rsid w:val="00046EFD"/>
    <w:rsid w:val="0005756C"/>
    <w:rsid w:val="0006024E"/>
    <w:rsid w:val="00061BE2"/>
    <w:rsid w:val="000633CD"/>
    <w:rsid w:val="000635DF"/>
    <w:rsid w:val="000647CB"/>
    <w:rsid w:val="000657F4"/>
    <w:rsid w:val="00066EBE"/>
    <w:rsid w:val="00067ED4"/>
    <w:rsid w:val="0007077E"/>
    <w:rsid w:val="00070A81"/>
    <w:rsid w:val="00072685"/>
    <w:rsid w:val="00073CDD"/>
    <w:rsid w:val="00075100"/>
    <w:rsid w:val="000754DA"/>
    <w:rsid w:val="00075FCC"/>
    <w:rsid w:val="000769A9"/>
    <w:rsid w:val="000802F6"/>
    <w:rsid w:val="00081275"/>
    <w:rsid w:val="000842C5"/>
    <w:rsid w:val="0008430B"/>
    <w:rsid w:val="00084C9D"/>
    <w:rsid w:val="00086378"/>
    <w:rsid w:val="000900CB"/>
    <w:rsid w:val="00091614"/>
    <w:rsid w:val="00091A18"/>
    <w:rsid w:val="00091B7C"/>
    <w:rsid w:val="00092309"/>
    <w:rsid w:val="0009240F"/>
    <w:rsid w:val="000940CC"/>
    <w:rsid w:val="00094CDC"/>
    <w:rsid w:val="000953E7"/>
    <w:rsid w:val="000963F6"/>
    <w:rsid w:val="00096AC0"/>
    <w:rsid w:val="00097C50"/>
    <w:rsid w:val="00097D8C"/>
    <w:rsid w:val="000A0A80"/>
    <w:rsid w:val="000A1E93"/>
    <w:rsid w:val="000A2382"/>
    <w:rsid w:val="000A2AF9"/>
    <w:rsid w:val="000A318A"/>
    <w:rsid w:val="000A41F6"/>
    <w:rsid w:val="000A42B0"/>
    <w:rsid w:val="000A43A4"/>
    <w:rsid w:val="000A51C0"/>
    <w:rsid w:val="000A5A78"/>
    <w:rsid w:val="000A77CE"/>
    <w:rsid w:val="000B0631"/>
    <w:rsid w:val="000B088C"/>
    <w:rsid w:val="000B2DF0"/>
    <w:rsid w:val="000B3A12"/>
    <w:rsid w:val="000B5720"/>
    <w:rsid w:val="000B724A"/>
    <w:rsid w:val="000C1398"/>
    <w:rsid w:val="000C3E3B"/>
    <w:rsid w:val="000C49C0"/>
    <w:rsid w:val="000C5E05"/>
    <w:rsid w:val="000C5E32"/>
    <w:rsid w:val="000C68FF"/>
    <w:rsid w:val="000C749A"/>
    <w:rsid w:val="000C7924"/>
    <w:rsid w:val="000C79D2"/>
    <w:rsid w:val="000C7A7B"/>
    <w:rsid w:val="000D04F1"/>
    <w:rsid w:val="000D086E"/>
    <w:rsid w:val="000D3D4F"/>
    <w:rsid w:val="000D40F1"/>
    <w:rsid w:val="000D410E"/>
    <w:rsid w:val="000E0E7E"/>
    <w:rsid w:val="000E2660"/>
    <w:rsid w:val="000E3C7D"/>
    <w:rsid w:val="000E4948"/>
    <w:rsid w:val="000E5ADE"/>
    <w:rsid w:val="000F0279"/>
    <w:rsid w:val="000F06FA"/>
    <w:rsid w:val="000F0992"/>
    <w:rsid w:val="000F0E8C"/>
    <w:rsid w:val="000F10A4"/>
    <w:rsid w:val="000F1759"/>
    <w:rsid w:val="000F176F"/>
    <w:rsid w:val="000F2934"/>
    <w:rsid w:val="000F36E3"/>
    <w:rsid w:val="000F3B48"/>
    <w:rsid w:val="001009A0"/>
    <w:rsid w:val="001012B7"/>
    <w:rsid w:val="001012FD"/>
    <w:rsid w:val="00101517"/>
    <w:rsid w:val="00101E42"/>
    <w:rsid w:val="00102ABE"/>
    <w:rsid w:val="00103643"/>
    <w:rsid w:val="00103AE5"/>
    <w:rsid w:val="00104C71"/>
    <w:rsid w:val="00104E4B"/>
    <w:rsid w:val="0010504D"/>
    <w:rsid w:val="00105073"/>
    <w:rsid w:val="00105819"/>
    <w:rsid w:val="00106823"/>
    <w:rsid w:val="00107292"/>
    <w:rsid w:val="001074EB"/>
    <w:rsid w:val="00107852"/>
    <w:rsid w:val="00107F76"/>
    <w:rsid w:val="00111629"/>
    <w:rsid w:val="001122BE"/>
    <w:rsid w:val="00112CC5"/>
    <w:rsid w:val="0011409B"/>
    <w:rsid w:val="0011568D"/>
    <w:rsid w:val="00115E3B"/>
    <w:rsid w:val="00116B48"/>
    <w:rsid w:val="00121F7A"/>
    <w:rsid w:val="00123BF9"/>
    <w:rsid w:val="001248A5"/>
    <w:rsid w:val="00124B9C"/>
    <w:rsid w:val="00126080"/>
    <w:rsid w:val="00130691"/>
    <w:rsid w:val="00130A91"/>
    <w:rsid w:val="00130CC2"/>
    <w:rsid w:val="00130FFE"/>
    <w:rsid w:val="00131492"/>
    <w:rsid w:val="00131DFC"/>
    <w:rsid w:val="00132251"/>
    <w:rsid w:val="001333D6"/>
    <w:rsid w:val="00133B7E"/>
    <w:rsid w:val="00134B5E"/>
    <w:rsid w:val="00134F5F"/>
    <w:rsid w:val="00135227"/>
    <w:rsid w:val="00135247"/>
    <w:rsid w:val="00135E84"/>
    <w:rsid w:val="00136060"/>
    <w:rsid w:val="0013624B"/>
    <w:rsid w:val="00137517"/>
    <w:rsid w:val="001408CC"/>
    <w:rsid w:val="0014356C"/>
    <w:rsid w:val="0014452D"/>
    <w:rsid w:val="00145BC5"/>
    <w:rsid w:val="00147363"/>
    <w:rsid w:val="00147A4F"/>
    <w:rsid w:val="00150CE8"/>
    <w:rsid w:val="00152A42"/>
    <w:rsid w:val="00153728"/>
    <w:rsid w:val="0015373A"/>
    <w:rsid w:val="0015422B"/>
    <w:rsid w:val="00154E85"/>
    <w:rsid w:val="0015618A"/>
    <w:rsid w:val="001612F4"/>
    <w:rsid w:val="0016266E"/>
    <w:rsid w:val="00162811"/>
    <w:rsid w:val="00162CE0"/>
    <w:rsid w:val="00163132"/>
    <w:rsid w:val="001633B6"/>
    <w:rsid w:val="00163B73"/>
    <w:rsid w:val="00166698"/>
    <w:rsid w:val="00166C23"/>
    <w:rsid w:val="00170028"/>
    <w:rsid w:val="00170AFF"/>
    <w:rsid w:val="00171FA7"/>
    <w:rsid w:val="00172ABF"/>
    <w:rsid w:val="00173A94"/>
    <w:rsid w:val="001757DC"/>
    <w:rsid w:val="00175DC7"/>
    <w:rsid w:val="0017623B"/>
    <w:rsid w:val="001764A9"/>
    <w:rsid w:val="00176CE2"/>
    <w:rsid w:val="00177962"/>
    <w:rsid w:val="00177A45"/>
    <w:rsid w:val="001803BB"/>
    <w:rsid w:val="00181AA8"/>
    <w:rsid w:val="001839CE"/>
    <w:rsid w:val="001841F6"/>
    <w:rsid w:val="0018592C"/>
    <w:rsid w:val="00187783"/>
    <w:rsid w:val="00193FF1"/>
    <w:rsid w:val="00194887"/>
    <w:rsid w:val="00194DE4"/>
    <w:rsid w:val="00195882"/>
    <w:rsid w:val="001975FE"/>
    <w:rsid w:val="0019774F"/>
    <w:rsid w:val="001A197E"/>
    <w:rsid w:val="001A1AB7"/>
    <w:rsid w:val="001A1B67"/>
    <w:rsid w:val="001A2A83"/>
    <w:rsid w:val="001A30D4"/>
    <w:rsid w:val="001A331B"/>
    <w:rsid w:val="001A3CDE"/>
    <w:rsid w:val="001A677D"/>
    <w:rsid w:val="001B0015"/>
    <w:rsid w:val="001B031D"/>
    <w:rsid w:val="001B1B06"/>
    <w:rsid w:val="001B29DE"/>
    <w:rsid w:val="001B5077"/>
    <w:rsid w:val="001B5ACD"/>
    <w:rsid w:val="001B5CF3"/>
    <w:rsid w:val="001C06F9"/>
    <w:rsid w:val="001C117B"/>
    <w:rsid w:val="001C20D9"/>
    <w:rsid w:val="001C39BC"/>
    <w:rsid w:val="001C4469"/>
    <w:rsid w:val="001C53B6"/>
    <w:rsid w:val="001C6350"/>
    <w:rsid w:val="001C7200"/>
    <w:rsid w:val="001D1304"/>
    <w:rsid w:val="001D1AD2"/>
    <w:rsid w:val="001D271C"/>
    <w:rsid w:val="001D30E2"/>
    <w:rsid w:val="001D643D"/>
    <w:rsid w:val="001D77C1"/>
    <w:rsid w:val="001D783D"/>
    <w:rsid w:val="001E1086"/>
    <w:rsid w:val="001E41F7"/>
    <w:rsid w:val="001E43BA"/>
    <w:rsid w:val="001E4855"/>
    <w:rsid w:val="001E5E55"/>
    <w:rsid w:val="001E6EE7"/>
    <w:rsid w:val="001E75F9"/>
    <w:rsid w:val="001F0603"/>
    <w:rsid w:val="001F09AF"/>
    <w:rsid w:val="001F1B13"/>
    <w:rsid w:val="001F3AEE"/>
    <w:rsid w:val="001F3D60"/>
    <w:rsid w:val="001F4818"/>
    <w:rsid w:val="001F6510"/>
    <w:rsid w:val="001F6873"/>
    <w:rsid w:val="002005E1"/>
    <w:rsid w:val="002005EF"/>
    <w:rsid w:val="002026DA"/>
    <w:rsid w:val="002043D2"/>
    <w:rsid w:val="00204ED8"/>
    <w:rsid w:val="00207931"/>
    <w:rsid w:val="00210D67"/>
    <w:rsid w:val="00211870"/>
    <w:rsid w:val="002121EB"/>
    <w:rsid w:val="00214B08"/>
    <w:rsid w:val="002151E0"/>
    <w:rsid w:val="00217C6A"/>
    <w:rsid w:val="00220B75"/>
    <w:rsid w:val="00221CD5"/>
    <w:rsid w:val="002230CD"/>
    <w:rsid w:val="0022450D"/>
    <w:rsid w:val="00227B0A"/>
    <w:rsid w:val="00227B4C"/>
    <w:rsid w:val="0023156C"/>
    <w:rsid w:val="0023238C"/>
    <w:rsid w:val="00232CE6"/>
    <w:rsid w:val="002331FA"/>
    <w:rsid w:val="0023541C"/>
    <w:rsid w:val="00235D1B"/>
    <w:rsid w:val="002373E0"/>
    <w:rsid w:val="00240366"/>
    <w:rsid w:val="002403D7"/>
    <w:rsid w:val="00240D4F"/>
    <w:rsid w:val="002410DA"/>
    <w:rsid w:val="00241AC3"/>
    <w:rsid w:val="00242C39"/>
    <w:rsid w:val="00243942"/>
    <w:rsid w:val="00244F6B"/>
    <w:rsid w:val="00245153"/>
    <w:rsid w:val="002476A7"/>
    <w:rsid w:val="00250913"/>
    <w:rsid w:val="00250F2C"/>
    <w:rsid w:val="0025124C"/>
    <w:rsid w:val="00252449"/>
    <w:rsid w:val="002528DC"/>
    <w:rsid w:val="00252C7F"/>
    <w:rsid w:val="00252C98"/>
    <w:rsid w:val="002537E5"/>
    <w:rsid w:val="002548CA"/>
    <w:rsid w:val="00256203"/>
    <w:rsid w:val="00257ED5"/>
    <w:rsid w:val="00260973"/>
    <w:rsid w:val="002620DF"/>
    <w:rsid w:val="00264ED1"/>
    <w:rsid w:val="0026656C"/>
    <w:rsid w:val="00266EEB"/>
    <w:rsid w:val="002675B9"/>
    <w:rsid w:val="002707E1"/>
    <w:rsid w:val="00270D27"/>
    <w:rsid w:val="00270D2A"/>
    <w:rsid w:val="00270DE0"/>
    <w:rsid w:val="00273BFD"/>
    <w:rsid w:val="002740DB"/>
    <w:rsid w:val="002747AA"/>
    <w:rsid w:val="00275B84"/>
    <w:rsid w:val="00277F53"/>
    <w:rsid w:val="002806A2"/>
    <w:rsid w:val="00280D24"/>
    <w:rsid w:val="00280D6A"/>
    <w:rsid w:val="00282E1F"/>
    <w:rsid w:val="002833C1"/>
    <w:rsid w:val="00284882"/>
    <w:rsid w:val="00284E4E"/>
    <w:rsid w:val="0028644C"/>
    <w:rsid w:val="00286507"/>
    <w:rsid w:val="0028712B"/>
    <w:rsid w:val="002919D5"/>
    <w:rsid w:val="0029236F"/>
    <w:rsid w:val="002938A8"/>
    <w:rsid w:val="00294C7D"/>
    <w:rsid w:val="002A1506"/>
    <w:rsid w:val="002A155B"/>
    <w:rsid w:val="002A17BE"/>
    <w:rsid w:val="002A2D9C"/>
    <w:rsid w:val="002A2FC6"/>
    <w:rsid w:val="002A4447"/>
    <w:rsid w:val="002A57EC"/>
    <w:rsid w:val="002A58F4"/>
    <w:rsid w:val="002A5FC6"/>
    <w:rsid w:val="002A7B98"/>
    <w:rsid w:val="002B114B"/>
    <w:rsid w:val="002B2CAD"/>
    <w:rsid w:val="002B6E69"/>
    <w:rsid w:val="002C0944"/>
    <w:rsid w:val="002C0AB7"/>
    <w:rsid w:val="002C0D22"/>
    <w:rsid w:val="002C1744"/>
    <w:rsid w:val="002C1A06"/>
    <w:rsid w:val="002C1BB8"/>
    <w:rsid w:val="002C2560"/>
    <w:rsid w:val="002C2691"/>
    <w:rsid w:val="002C2D2C"/>
    <w:rsid w:val="002C3CF1"/>
    <w:rsid w:val="002C5245"/>
    <w:rsid w:val="002C7501"/>
    <w:rsid w:val="002D1861"/>
    <w:rsid w:val="002D1FE4"/>
    <w:rsid w:val="002D25B5"/>
    <w:rsid w:val="002D2A01"/>
    <w:rsid w:val="002D2CEC"/>
    <w:rsid w:val="002D378D"/>
    <w:rsid w:val="002D52E6"/>
    <w:rsid w:val="002D5358"/>
    <w:rsid w:val="002D7637"/>
    <w:rsid w:val="002E0F85"/>
    <w:rsid w:val="002E12E9"/>
    <w:rsid w:val="002E190B"/>
    <w:rsid w:val="002E3667"/>
    <w:rsid w:val="002E4181"/>
    <w:rsid w:val="002E422E"/>
    <w:rsid w:val="002E49E1"/>
    <w:rsid w:val="002E5657"/>
    <w:rsid w:val="002E760A"/>
    <w:rsid w:val="002F1C5F"/>
    <w:rsid w:val="002F2A87"/>
    <w:rsid w:val="00301242"/>
    <w:rsid w:val="00302FD6"/>
    <w:rsid w:val="0030323B"/>
    <w:rsid w:val="00303312"/>
    <w:rsid w:val="003034FC"/>
    <w:rsid w:val="003035BD"/>
    <w:rsid w:val="00305B73"/>
    <w:rsid w:val="00305C73"/>
    <w:rsid w:val="00310006"/>
    <w:rsid w:val="003103C0"/>
    <w:rsid w:val="00311F16"/>
    <w:rsid w:val="00312B60"/>
    <w:rsid w:val="00313715"/>
    <w:rsid w:val="0031414D"/>
    <w:rsid w:val="003150BE"/>
    <w:rsid w:val="00317C3D"/>
    <w:rsid w:val="00320653"/>
    <w:rsid w:val="00320A1A"/>
    <w:rsid w:val="0032243E"/>
    <w:rsid w:val="00324C90"/>
    <w:rsid w:val="00324E70"/>
    <w:rsid w:val="00325F3F"/>
    <w:rsid w:val="00325FCA"/>
    <w:rsid w:val="003263EA"/>
    <w:rsid w:val="00331D47"/>
    <w:rsid w:val="00333D19"/>
    <w:rsid w:val="00334344"/>
    <w:rsid w:val="003344FF"/>
    <w:rsid w:val="00334590"/>
    <w:rsid w:val="00334C93"/>
    <w:rsid w:val="00335CC9"/>
    <w:rsid w:val="00337663"/>
    <w:rsid w:val="00337789"/>
    <w:rsid w:val="003378DE"/>
    <w:rsid w:val="00340D13"/>
    <w:rsid w:val="00340F8C"/>
    <w:rsid w:val="003411CA"/>
    <w:rsid w:val="00342242"/>
    <w:rsid w:val="0034453C"/>
    <w:rsid w:val="00344590"/>
    <w:rsid w:val="00346301"/>
    <w:rsid w:val="00346D8C"/>
    <w:rsid w:val="00346FB9"/>
    <w:rsid w:val="0035040D"/>
    <w:rsid w:val="00351621"/>
    <w:rsid w:val="00353A09"/>
    <w:rsid w:val="00355793"/>
    <w:rsid w:val="00356123"/>
    <w:rsid w:val="00357D59"/>
    <w:rsid w:val="00361FF2"/>
    <w:rsid w:val="003624A7"/>
    <w:rsid w:val="003629C6"/>
    <w:rsid w:val="0036340F"/>
    <w:rsid w:val="00364B50"/>
    <w:rsid w:val="00365C91"/>
    <w:rsid w:val="00367561"/>
    <w:rsid w:val="00371252"/>
    <w:rsid w:val="0037260D"/>
    <w:rsid w:val="0037282A"/>
    <w:rsid w:val="003731E9"/>
    <w:rsid w:val="00377C09"/>
    <w:rsid w:val="003805D7"/>
    <w:rsid w:val="0038118B"/>
    <w:rsid w:val="003814CD"/>
    <w:rsid w:val="00381605"/>
    <w:rsid w:val="00381AFA"/>
    <w:rsid w:val="00383402"/>
    <w:rsid w:val="00383A30"/>
    <w:rsid w:val="00385EAE"/>
    <w:rsid w:val="00386807"/>
    <w:rsid w:val="003901EB"/>
    <w:rsid w:val="00390881"/>
    <w:rsid w:val="00391353"/>
    <w:rsid w:val="00391819"/>
    <w:rsid w:val="0039192A"/>
    <w:rsid w:val="00397150"/>
    <w:rsid w:val="003975A2"/>
    <w:rsid w:val="003A1BB8"/>
    <w:rsid w:val="003A1CBC"/>
    <w:rsid w:val="003A2AD1"/>
    <w:rsid w:val="003A3D0E"/>
    <w:rsid w:val="003A402B"/>
    <w:rsid w:val="003A46FB"/>
    <w:rsid w:val="003A5895"/>
    <w:rsid w:val="003A5A75"/>
    <w:rsid w:val="003A5D7D"/>
    <w:rsid w:val="003A5EF5"/>
    <w:rsid w:val="003A7070"/>
    <w:rsid w:val="003B0FCC"/>
    <w:rsid w:val="003B108F"/>
    <w:rsid w:val="003B116B"/>
    <w:rsid w:val="003B258F"/>
    <w:rsid w:val="003B4058"/>
    <w:rsid w:val="003B654B"/>
    <w:rsid w:val="003B6CE7"/>
    <w:rsid w:val="003B7A2B"/>
    <w:rsid w:val="003C18A1"/>
    <w:rsid w:val="003C1954"/>
    <w:rsid w:val="003C1B52"/>
    <w:rsid w:val="003C1E5C"/>
    <w:rsid w:val="003C1F58"/>
    <w:rsid w:val="003C3536"/>
    <w:rsid w:val="003C3FA3"/>
    <w:rsid w:val="003C3FEA"/>
    <w:rsid w:val="003C51A7"/>
    <w:rsid w:val="003C5283"/>
    <w:rsid w:val="003C5522"/>
    <w:rsid w:val="003C632A"/>
    <w:rsid w:val="003C65BE"/>
    <w:rsid w:val="003C6C7A"/>
    <w:rsid w:val="003C7016"/>
    <w:rsid w:val="003C73FB"/>
    <w:rsid w:val="003D162C"/>
    <w:rsid w:val="003D1E09"/>
    <w:rsid w:val="003D317B"/>
    <w:rsid w:val="003D3AC4"/>
    <w:rsid w:val="003D3C4C"/>
    <w:rsid w:val="003D444D"/>
    <w:rsid w:val="003D46AA"/>
    <w:rsid w:val="003D4DD5"/>
    <w:rsid w:val="003D627A"/>
    <w:rsid w:val="003D6E2C"/>
    <w:rsid w:val="003D71D1"/>
    <w:rsid w:val="003D720B"/>
    <w:rsid w:val="003D7AD0"/>
    <w:rsid w:val="003D7F28"/>
    <w:rsid w:val="003E00E1"/>
    <w:rsid w:val="003E0F6B"/>
    <w:rsid w:val="003E3A96"/>
    <w:rsid w:val="003F05E4"/>
    <w:rsid w:val="003F21CE"/>
    <w:rsid w:val="003F227A"/>
    <w:rsid w:val="003F3AB6"/>
    <w:rsid w:val="003F426F"/>
    <w:rsid w:val="003F592D"/>
    <w:rsid w:val="004008AF"/>
    <w:rsid w:val="00401CFB"/>
    <w:rsid w:val="00402EA4"/>
    <w:rsid w:val="00403095"/>
    <w:rsid w:val="004037E8"/>
    <w:rsid w:val="00404738"/>
    <w:rsid w:val="00404B91"/>
    <w:rsid w:val="00405382"/>
    <w:rsid w:val="00406307"/>
    <w:rsid w:val="00406B80"/>
    <w:rsid w:val="00410A9D"/>
    <w:rsid w:val="004113A7"/>
    <w:rsid w:val="004115AA"/>
    <w:rsid w:val="00411741"/>
    <w:rsid w:val="00412889"/>
    <w:rsid w:val="00414BCF"/>
    <w:rsid w:val="00423492"/>
    <w:rsid w:val="004238A5"/>
    <w:rsid w:val="00423C30"/>
    <w:rsid w:val="004242E4"/>
    <w:rsid w:val="004247F4"/>
    <w:rsid w:val="004254DD"/>
    <w:rsid w:val="00426861"/>
    <w:rsid w:val="00426A52"/>
    <w:rsid w:val="00427800"/>
    <w:rsid w:val="00431DA7"/>
    <w:rsid w:val="004338E9"/>
    <w:rsid w:val="0043473C"/>
    <w:rsid w:val="00434B5D"/>
    <w:rsid w:val="004352CC"/>
    <w:rsid w:val="00437551"/>
    <w:rsid w:val="00437BF3"/>
    <w:rsid w:val="00437FD3"/>
    <w:rsid w:val="00440D70"/>
    <w:rsid w:val="004410AE"/>
    <w:rsid w:val="00442196"/>
    <w:rsid w:val="00442387"/>
    <w:rsid w:val="004433B4"/>
    <w:rsid w:val="00444327"/>
    <w:rsid w:val="004455F1"/>
    <w:rsid w:val="00446040"/>
    <w:rsid w:val="00446C0E"/>
    <w:rsid w:val="00446F26"/>
    <w:rsid w:val="0044752F"/>
    <w:rsid w:val="004505B3"/>
    <w:rsid w:val="0045073E"/>
    <w:rsid w:val="004509FF"/>
    <w:rsid w:val="00450D8B"/>
    <w:rsid w:val="00450FF9"/>
    <w:rsid w:val="00451F1D"/>
    <w:rsid w:val="00452C7E"/>
    <w:rsid w:val="0045547D"/>
    <w:rsid w:val="00455FFE"/>
    <w:rsid w:val="004575F1"/>
    <w:rsid w:val="004608B3"/>
    <w:rsid w:val="00460F8C"/>
    <w:rsid w:val="004610E1"/>
    <w:rsid w:val="0046397A"/>
    <w:rsid w:val="00463DDF"/>
    <w:rsid w:val="00467539"/>
    <w:rsid w:val="00467E04"/>
    <w:rsid w:val="00470BEE"/>
    <w:rsid w:val="00471A23"/>
    <w:rsid w:val="00472845"/>
    <w:rsid w:val="0047307D"/>
    <w:rsid w:val="00473106"/>
    <w:rsid w:val="00474282"/>
    <w:rsid w:val="0047514A"/>
    <w:rsid w:val="00475754"/>
    <w:rsid w:val="00480CA7"/>
    <w:rsid w:val="00482998"/>
    <w:rsid w:val="004829C8"/>
    <w:rsid w:val="00482E2B"/>
    <w:rsid w:val="00483BC5"/>
    <w:rsid w:val="00484AE3"/>
    <w:rsid w:val="00484CBF"/>
    <w:rsid w:val="00484F39"/>
    <w:rsid w:val="00484F7F"/>
    <w:rsid w:val="00485AF6"/>
    <w:rsid w:val="00485BA0"/>
    <w:rsid w:val="00485D0D"/>
    <w:rsid w:val="0048783A"/>
    <w:rsid w:val="00487BC8"/>
    <w:rsid w:val="004908CA"/>
    <w:rsid w:val="00490C23"/>
    <w:rsid w:val="0049172C"/>
    <w:rsid w:val="00491D7E"/>
    <w:rsid w:val="00492B38"/>
    <w:rsid w:val="00493C85"/>
    <w:rsid w:val="0049541C"/>
    <w:rsid w:val="004957FD"/>
    <w:rsid w:val="00496784"/>
    <w:rsid w:val="004969D7"/>
    <w:rsid w:val="00496A40"/>
    <w:rsid w:val="004A1323"/>
    <w:rsid w:val="004A1AB5"/>
    <w:rsid w:val="004A1F50"/>
    <w:rsid w:val="004A23A2"/>
    <w:rsid w:val="004A69D2"/>
    <w:rsid w:val="004A71B2"/>
    <w:rsid w:val="004A75DA"/>
    <w:rsid w:val="004A79F1"/>
    <w:rsid w:val="004A7F5A"/>
    <w:rsid w:val="004B1342"/>
    <w:rsid w:val="004B1C94"/>
    <w:rsid w:val="004B314E"/>
    <w:rsid w:val="004B5ABD"/>
    <w:rsid w:val="004B6546"/>
    <w:rsid w:val="004B6E34"/>
    <w:rsid w:val="004C0EAC"/>
    <w:rsid w:val="004C0F7D"/>
    <w:rsid w:val="004C34FE"/>
    <w:rsid w:val="004C3C1B"/>
    <w:rsid w:val="004C48BB"/>
    <w:rsid w:val="004C528B"/>
    <w:rsid w:val="004C5B79"/>
    <w:rsid w:val="004C683B"/>
    <w:rsid w:val="004C7CBB"/>
    <w:rsid w:val="004D0F80"/>
    <w:rsid w:val="004D12FE"/>
    <w:rsid w:val="004D294B"/>
    <w:rsid w:val="004D2BB3"/>
    <w:rsid w:val="004D2ECA"/>
    <w:rsid w:val="004D561B"/>
    <w:rsid w:val="004D684D"/>
    <w:rsid w:val="004D6958"/>
    <w:rsid w:val="004E075F"/>
    <w:rsid w:val="004E23BE"/>
    <w:rsid w:val="004E34C9"/>
    <w:rsid w:val="004F012B"/>
    <w:rsid w:val="004F045C"/>
    <w:rsid w:val="004F06CF"/>
    <w:rsid w:val="004F17E8"/>
    <w:rsid w:val="004F2476"/>
    <w:rsid w:val="004F34D3"/>
    <w:rsid w:val="004F4B36"/>
    <w:rsid w:val="004F620A"/>
    <w:rsid w:val="004F6375"/>
    <w:rsid w:val="004F7F39"/>
    <w:rsid w:val="0050096C"/>
    <w:rsid w:val="00501A44"/>
    <w:rsid w:val="00504B96"/>
    <w:rsid w:val="00505551"/>
    <w:rsid w:val="005056AE"/>
    <w:rsid w:val="00507486"/>
    <w:rsid w:val="005107F3"/>
    <w:rsid w:val="0051096A"/>
    <w:rsid w:val="00510F0E"/>
    <w:rsid w:val="005113BD"/>
    <w:rsid w:val="00512518"/>
    <w:rsid w:val="00512FA2"/>
    <w:rsid w:val="005161FE"/>
    <w:rsid w:val="00517029"/>
    <w:rsid w:val="005172D7"/>
    <w:rsid w:val="00520998"/>
    <w:rsid w:val="00520DC1"/>
    <w:rsid w:val="00523071"/>
    <w:rsid w:val="005241B0"/>
    <w:rsid w:val="00525586"/>
    <w:rsid w:val="00526B65"/>
    <w:rsid w:val="00526D7E"/>
    <w:rsid w:val="005272D8"/>
    <w:rsid w:val="005305E7"/>
    <w:rsid w:val="00530EF4"/>
    <w:rsid w:val="00532962"/>
    <w:rsid w:val="00534A62"/>
    <w:rsid w:val="00536BE4"/>
    <w:rsid w:val="00536C48"/>
    <w:rsid w:val="00536DA8"/>
    <w:rsid w:val="0054067C"/>
    <w:rsid w:val="005409AF"/>
    <w:rsid w:val="005428F9"/>
    <w:rsid w:val="00542A45"/>
    <w:rsid w:val="00542CFF"/>
    <w:rsid w:val="00543A23"/>
    <w:rsid w:val="0054566C"/>
    <w:rsid w:val="00545682"/>
    <w:rsid w:val="005464BD"/>
    <w:rsid w:val="00546A03"/>
    <w:rsid w:val="0054739C"/>
    <w:rsid w:val="00547654"/>
    <w:rsid w:val="0054795D"/>
    <w:rsid w:val="00550595"/>
    <w:rsid w:val="0055149A"/>
    <w:rsid w:val="005514C2"/>
    <w:rsid w:val="005515B3"/>
    <w:rsid w:val="00552A5D"/>
    <w:rsid w:val="005535D2"/>
    <w:rsid w:val="0055489C"/>
    <w:rsid w:val="00554C89"/>
    <w:rsid w:val="00554D4A"/>
    <w:rsid w:val="005558B8"/>
    <w:rsid w:val="00556585"/>
    <w:rsid w:val="00560EEE"/>
    <w:rsid w:val="00563250"/>
    <w:rsid w:val="00563742"/>
    <w:rsid w:val="005657EB"/>
    <w:rsid w:val="0057000A"/>
    <w:rsid w:val="0057062C"/>
    <w:rsid w:val="005710E0"/>
    <w:rsid w:val="005723C7"/>
    <w:rsid w:val="0057267C"/>
    <w:rsid w:val="005768AC"/>
    <w:rsid w:val="00576D09"/>
    <w:rsid w:val="0057748E"/>
    <w:rsid w:val="00577FCD"/>
    <w:rsid w:val="00580DBF"/>
    <w:rsid w:val="00581079"/>
    <w:rsid w:val="00581FAB"/>
    <w:rsid w:val="005827B1"/>
    <w:rsid w:val="00583101"/>
    <w:rsid w:val="005848F2"/>
    <w:rsid w:val="00584EDD"/>
    <w:rsid w:val="00586C19"/>
    <w:rsid w:val="00590C83"/>
    <w:rsid w:val="00592524"/>
    <w:rsid w:val="00594B79"/>
    <w:rsid w:val="00595E0A"/>
    <w:rsid w:val="00596370"/>
    <w:rsid w:val="005965A8"/>
    <w:rsid w:val="00597AA1"/>
    <w:rsid w:val="00597D6A"/>
    <w:rsid w:val="005A06B1"/>
    <w:rsid w:val="005A1AC4"/>
    <w:rsid w:val="005A208E"/>
    <w:rsid w:val="005A28E5"/>
    <w:rsid w:val="005B216E"/>
    <w:rsid w:val="005B253E"/>
    <w:rsid w:val="005B3EB8"/>
    <w:rsid w:val="005B4463"/>
    <w:rsid w:val="005B4FAC"/>
    <w:rsid w:val="005B6666"/>
    <w:rsid w:val="005B68D9"/>
    <w:rsid w:val="005B6A38"/>
    <w:rsid w:val="005B6CC5"/>
    <w:rsid w:val="005B7155"/>
    <w:rsid w:val="005C109C"/>
    <w:rsid w:val="005C1C11"/>
    <w:rsid w:val="005C27D2"/>
    <w:rsid w:val="005C341D"/>
    <w:rsid w:val="005C3742"/>
    <w:rsid w:val="005C4CCF"/>
    <w:rsid w:val="005C5109"/>
    <w:rsid w:val="005D224E"/>
    <w:rsid w:val="005D2F42"/>
    <w:rsid w:val="005D36FA"/>
    <w:rsid w:val="005D3704"/>
    <w:rsid w:val="005D3F66"/>
    <w:rsid w:val="005D4218"/>
    <w:rsid w:val="005D56E5"/>
    <w:rsid w:val="005D5E32"/>
    <w:rsid w:val="005D5EB2"/>
    <w:rsid w:val="005E10C9"/>
    <w:rsid w:val="005E42A3"/>
    <w:rsid w:val="005E4EF3"/>
    <w:rsid w:val="005E57A8"/>
    <w:rsid w:val="005E6107"/>
    <w:rsid w:val="005F0600"/>
    <w:rsid w:val="005F0A6B"/>
    <w:rsid w:val="005F0CC3"/>
    <w:rsid w:val="005F124B"/>
    <w:rsid w:val="005F1B80"/>
    <w:rsid w:val="005F2BC3"/>
    <w:rsid w:val="005F4525"/>
    <w:rsid w:val="005F6ACF"/>
    <w:rsid w:val="005F7B17"/>
    <w:rsid w:val="0060066B"/>
    <w:rsid w:val="00600FB5"/>
    <w:rsid w:val="00601668"/>
    <w:rsid w:val="00601A17"/>
    <w:rsid w:val="00602274"/>
    <w:rsid w:val="00603D42"/>
    <w:rsid w:val="00605932"/>
    <w:rsid w:val="00605FF1"/>
    <w:rsid w:val="0060632D"/>
    <w:rsid w:val="00606894"/>
    <w:rsid w:val="00606C27"/>
    <w:rsid w:val="0060765F"/>
    <w:rsid w:val="0061045F"/>
    <w:rsid w:val="00611D38"/>
    <w:rsid w:val="0061225E"/>
    <w:rsid w:val="0061291E"/>
    <w:rsid w:val="00613CE3"/>
    <w:rsid w:val="00616453"/>
    <w:rsid w:val="00617731"/>
    <w:rsid w:val="006205BC"/>
    <w:rsid w:val="00620601"/>
    <w:rsid w:val="00620C40"/>
    <w:rsid w:val="0062147E"/>
    <w:rsid w:val="00623AE3"/>
    <w:rsid w:val="00623DF9"/>
    <w:rsid w:val="006240AD"/>
    <w:rsid w:val="00624CED"/>
    <w:rsid w:val="0062618D"/>
    <w:rsid w:val="006274DA"/>
    <w:rsid w:val="006313B1"/>
    <w:rsid w:val="00633257"/>
    <w:rsid w:val="00633CFA"/>
    <w:rsid w:val="00634A62"/>
    <w:rsid w:val="00634F39"/>
    <w:rsid w:val="0063563A"/>
    <w:rsid w:val="00635734"/>
    <w:rsid w:val="00637C79"/>
    <w:rsid w:val="006400B9"/>
    <w:rsid w:val="00643135"/>
    <w:rsid w:val="006432B3"/>
    <w:rsid w:val="006444FE"/>
    <w:rsid w:val="0064695C"/>
    <w:rsid w:val="0064715D"/>
    <w:rsid w:val="00647796"/>
    <w:rsid w:val="0065207B"/>
    <w:rsid w:val="0065242B"/>
    <w:rsid w:val="00652A7B"/>
    <w:rsid w:val="00654C48"/>
    <w:rsid w:val="00661C92"/>
    <w:rsid w:val="006629F7"/>
    <w:rsid w:val="00662CAB"/>
    <w:rsid w:val="006644D8"/>
    <w:rsid w:val="00664CE2"/>
    <w:rsid w:val="00664F0B"/>
    <w:rsid w:val="006651E5"/>
    <w:rsid w:val="006653F7"/>
    <w:rsid w:val="006656B3"/>
    <w:rsid w:val="00670521"/>
    <w:rsid w:val="00671FA3"/>
    <w:rsid w:val="006724D7"/>
    <w:rsid w:val="00676333"/>
    <w:rsid w:val="00676CB4"/>
    <w:rsid w:val="006772E1"/>
    <w:rsid w:val="00681A17"/>
    <w:rsid w:val="00682015"/>
    <w:rsid w:val="006822A3"/>
    <w:rsid w:val="00682B5C"/>
    <w:rsid w:val="0068485A"/>
    <w:rsid w:val="0068527B"/>
    <w:rsid w:val="0068669B"/>
    <w:rsid w:val="00687E55"/>
    <w:rsid w:val="00687EA9"/>
    <w:rsid w:val="00690991"/>
    <w:rsid w:val="00691DF8"/>
    <w:rsid w:val="00692D4F"/>
    <w:rsid w:val="006930B8"/>
    <w:rsid w:val="00693884"/>
    <w:rsid w:val="00694B81"/>
    <w:rsid w:val="00694DE3"/>
    <w:rsid w:val="0069502E"/>
    <w:rsid w:val="00696D5C"/>
    <w:rsid w:val="00697987"/>
    <w:rsid w:val="006A2F95"/>
    <w:rsid w:val="006A30FA"/>
    <w:rsid w:val="006A5018"/>
    <w:rsid w:val="006A5CD4"/>
    <w:rsid w:val="006A693D"/>
    <w:rsid w:val="006B1182"/>
    <w:rsid w:val="006B2447"/>
    <w:rsid w:val="006B3583"/>
    <w:rsid w:val="006B3791"/>
    <w:rsid w:val="006B4BFD"/>
    <w:rsid w:val="006B62A6"/>
    <w:rsid w:val="006B7B48"/>
    <w:rsid w:val="006C0447"/>
    <w:rsid w:val="006C1330"/>
    <w:rsid w:val="006C3ABE"/>
    <w:rsid w:val="006C3F71"/>
    <w:rsid w:val="006C42EA"/>
    <w:rsid w:val="006C4504"/>
    <w:rsid w:val="006C5220"/>
    <w:rsid w:val="006C5D30"/>
    <w:rsid w:val="006D0496"/>
    <w:rsid w:val="006D12A0"/>
    <w:rsid w:val="006D3588"/>
    <w:rsid w:val="006D3E62"/>
    <w:rsid w:val="006D463A"/>
    <w:rsid w:val="006D5010"/>
    <w:rsid w:val="006D79F4"/>
    <w:rsid w:val="006E0069"/>
    <w:rsid w:val="006E0F40"/>
    <w:rsid w:val="006E2E65"/>
    <w:rsid w:val="006E34CF"/>
    <w:rsid w:val="006E3D56"/>
    <w:rsid w:val="006E403E"/>
    <w:rsid w:val="006E432F"/>
    <w:rsid w:val="006E4522"/>
    <w:rsid w:val="006E553B"/>
    <w:rsid w:val="006E5CB1"/>
    <w:rsid w:val="006E76C1"/>
    <w:rsid w:val="006F050F"/>
    <w:rsid w:val="006F068C"/>
    <w:rsid w:val="006F08AA"/>
    <w:rsid w:val="006F0908"/>
    <w:rsid w:val="006F0E55"/>
    <w:rsid w:val="006F2196"/>
    <w:rsid w:val="006F29DA"/>
    <w:rsid w:val="006F3433"/>
    <w:rsid w:val="006F3C60"/>
    <w:rsid w:val="006F3DC5"/>
    <w:rsid w:val="006F56F5"/>
    <w:rsid w:val="006F5C06"/>
    <w:rsid w:val="006F6134"/>
    <w:rsid w:val="00700F06"/>
    <w:rsid w:val="007026D7"/>
    <w:rsid w:val="00702A8F"/>
    <w:rsid w:val="00703E40"/>
    <w:rsid w:val="007060DD"/>
    <w:rsid w:val="00706650"/>
    <w:rsid w:val="007069C7"/>
    <w:rsid w:val="00711F9C"/>
    <w:rsid w:val="007139E3"/>
    <w:rsid w:val="00713F41"/>
    <w:rsid w:val="00714D3B"/>
    <w:rsid w:val="007179E6"/>
    <w:rsid w:val="00720097"/>
    <w:rsid w:val="007204AE"/>
    <w:rsid w:val="007205EB"/>
    <w:rsid w:val="00721F34"/>
    <w:rsid w:val="00725131"/>
    <w:rsid w:val="00726AD3"/>
    <w:rsid w:val="00727AA6"/>
    <w:rsid w:val="00734CC1"/>
    <w:rsid w:val="0073764C"/>
    <w:rsid w:val="0073792B"/>
    <w:rsid w:val="00737AA7"/>
    <w:rsid w:val="00737AEA"/>
    <w:rsid w:val="00741A2F"/>
    <w:rsid w:val="0074253F"/>
    <w:rsid w:val="00744E07"/>
    <w:rsid w:val="0074764B"/>
    <w:rsid w:val="00747D0C"/>
    <w:rsid w:val="007503E7"/>
    <w:rsid w:val="00750B0B"/>
    <w:rsid w:val="00751AE4"/>
    <w:rsid w:val="00751F4E"/>
    <w:rsid w:val="0075228F"/>
    <w:rsid w:val="00752422"/>
    <w:rsid w:val="007524F9"/>
    <w:rsid w:val="00752CB6"/>
    <w:rsid w:val="00753047"/>
    <w:rsid w:val="0075430C"/>
    <w:rsid w:val="00754563"/>
    <w:rsid w:val="00755D6A"/>
    <w:rsid w:val="00755E13"/>
    <w:rsid w:val="00757C3C"/>
    <w:rsid w:val="00761EEF"/>
    <w:rsid w:val="00762131"/>
    <w:rsid w:val="00762F55"/>
    <w:rsid w:val="00764C70"/>
    <w:rsid w:val="00772F0E"/>
    <w:rsid w:val="00773724"/>
    <w:rsid w:val="00773B1E"/>
    <w:rsid w:val="007747D3"/>
    <w:rsid w:val="00776B02"/>
    <w:rsid w:val="00776F6C"/>
    <w:rsid w:val="0078034C"/>
    <w:rsid w:val="00785238"/>
    <w:rsid w:val="00785C5D"/>
    <w:rsid w:val="00786001"/>
    <w:rsid w:val="007876BD"/>
    <w:rsid w:val="007919F6"/>
    <w:rsid w:val="00792835"/>
    <w:rsid w:val="00792C4F"/>
    <w:rsid w:val="00793219"/>
    <w:rsid w:val="00793396"/>
    <w:rsid w:val="007935C6"/>
    <w:rsid w:val="00794DFA"/>
    <w:rsid w:val="00794ECA"/>
    <w:rsid w:val="00796F2F"/>
    <w:rsid w:val="00797BFD"/>
    <w:rsid w:val="00797D05"/>
    <w:rsid w:val="007A05D1"/>
    <w:rsid w:val="007A4B52"/>
    <w:rsid w:val="007A55B7"/>
    <w:rsid w:val="007A60B0"/>
    <w:rsid w:val="007A6AA6"/>
    <w:rsid w:val="007B0A6D"/>
    <w:rsid w:val="007B0D76"/>
    <w:rsid w:val="007B1A96"/>
    <w:rsid w:val="007B27CD"/>
    <w:rsid w:val="007B4DD4"/>
    <w:rsid w:val="007B5CB1"/>
    <w:rsid w:val="007B640F"/>
    <w:rsid w:val="007B64EB"/>
    <w:rsid w:val="007C01BC"/>
    <w:rsid w:val="007C08AB"/>
    <w:rsid w:val="007C0BE9"/>
    <w:rsid w:val="007C0E6A"/>
    <w:rsid w:val="007C2C4B"/>
    <w:rsid w:val="007C351F"/>
    <w:rsid w:val="007C60AA"/>
    <w:rsid w:val="007C62CD"/>
    <w:rsid w:val="007C65D6"/>
    <w:rsid w:val="007C6989"/>
    <w:rsid w:val="007C6AD7"/>
    <w:rsid w:val="007C715F"/>
    <w:rsid w:val="007C765C"/>
    <w:rsid w:val="007C7771"/>
    <w:rsid w:val="007C78E2"/>
    <w:rsid w:val="007C7FF2"/>
    <w:rsid w:val="007D0620"/>
    <w:rsid w:val="007D5396"/>
    <w:rsid w:val="007D68F1"/>
    <w:rsid w:val="007D7B29"/>
    <w:rsid w:val="007D7D9F"/>
    <w:rsid w:val="007E0988"/>
    <w:rsid w:val="007E19A0"/>
    <w:rsid w:val="007E1D8C"/>
    <w:rsid w:val="007E26DE"/>
    <w:rsid w:val="007E28E1"/>
    <w:rsid w:val="007E3296"/>
    <w:rsid w:val="007E359E"/>
    <w:rsid w:val="007E3BCA"/>
    <w:rsid w:val="007E659A"/>
    <w:rsid w:val="007E6607"/>
    <w:rsid w:val="007E7EA3"/>
    <w:rsid w:val="007F0C8E"/>
    <w:rsid w:val="007F2001"/>
    <w:rsid w:val="007F3F76"/>
    <w:rsid w:val="007F6C99"/>
    <w:rsid w:val="007F6F97"/>
    <w:rsid w:val="007F72F5"/>
    <w:rsid w:val="00801027"/>
    <w:rsid w:val="008010DC"/>
    <w:rsid w:val="008011AF"/>
    <w:rsid w:val="00801B13"/>
    <w:rsid w:val="00801F4B"/>
    <w:rsid w:val="00802CBD"/>
    <w:rsid w:val="008037A1"/>
    <w:rsid w:val="008055BA"/>
    <w:rsid w:val="00805D3A"/>
    <w:rsid w:val="0080690A"/>
    <w:rsid w:val="00810EAC"/>
    <w:rsid w:val="00811C5A"/>
    <w:rsid w:val="00811D1F"/>
    <w:rsid w:val="0081347E"/>
    <w:rsid w:val="00813D1C"/>
    <w:rsid w:val="008168A3"/>
    <w:rsid w:val="00817BA7"/>
    <w:rsid w:val="00817BCB"/>
    <w:rsid w:val="0082017F"/>
    <w:rsid w:val="0082244D"/>
    <w:rsid w:val="008233F9"/>
    <w:rsid w:val="008244FE"/>
    <w:rsid w:val="008246FC"/>
    <w:rsid w:val="00825984"/>
    <w:rsid w:val="00832FF1"/>
    <w:rsid w:val="00833E54"/>
    <w:rsid w:val="00835393"/>
    <w:rsid w:val="00835406"/>
    <w:rsid w:val="00836F5D"/>
    <w:rsid w:val="008410C6"/>
    <w:rsid w:val="00842BAA"/>
    <w:rsid w:val="008442D3"/>
    <w:rsid w:val="00844343"/>
    <w:rsid w:val="008510CB"/>
    <w:rsid w:val="00853986"/>
    <w:rsid w:val="0085398B"/>
    <w:rsid w:val="00853E32"/>
    <w:rsid w:val="008544FF"/>
    <w:rsid w:val="008547C3"/>
    <w:rsid w:val="00854A2F"/>
    <w:rsid w:val="00855767"/>
    <w:rsid w:val="00860D78"/>
    <w:rsid w:val="008611CB"/>
    <w:rsid w:val="008622CE"/>
    <w:rsid w:val="0086257D"/>
    <w:rsid w:val="00862845"/>
    <w:rsid w:val="00863267"/>
    <w:rsid w:val="008635AE"/>
    <w:rsid w:val="00864CF7"/>
    <w:rsid w:val="00864F93"/>
    <w:rsid w:val="00865ACA"/>
    <w:rsid w:val="008667F6"/>
    <w:rsid w:val="00871142"/>
    <w:rsid w:val="008714EE"/>
    <w:rsid w:val="00871980"/>
    <w:rsid w:val="00871B1A"/>
    <w:rsid w:val="0087416E"/>
    <w:rsid w:val="008748E2"/>
    <w:rsid w:val="008778A3"/>
    <w:rsid w:val="00880971"/>
    <w:rsid w:val="00881F16"/>
    <w:rsid w:val="00882169"/>
    <w:rsid w:val="00882E3A"/>
    <w:rsid w:val="00884CA3"/>
    <w:rsid w:val="00891A0C"/>
    <w:rsid w:val="008929FA"/>
    <w:rsid w:val="008931E0"/>
    <w:rsid w:val="00895C20"/>
    <w:rsid w:val="008A0593"/>
    <w:rsid w:val="008A1451"/>
    <w:rsid w:val="008A4DFA"/>
    <w:rsid w:val="008A5F2E"/>
    <w:rsid w:val="008A6659"/>
    <w:rsid w:val="008A7842"/>
    <w:rsid w:val="008B0845"/>
    <w:rsid w:val="008B0D6A"/>
    <w:rsid w:val="008B15E3"/>
    <w:rsid w:val="008B287D"/>
    <w:rsid w:val="008B6243"/>
    <w:rsid w:val="008B6A57"/>
    <w:rsid w:val="008B6D93"/>
    <w:rsid w:val="008B787E"/>
    <w:rsid w:val="008B7CE9"/>
    <w:rsid w:val="008C1552"/>
    <w:rsid w:val="008C216C"/>
    <w:rsid w:val="008C25A9"/>
    <w:rsid w:val="008C34C4"/>
    <w:rsid w:val="008C3808"/>
    <w:rsid w:val="008C3BCC"/>
    <w:rsid w:val="008C3F10"/>
    <w:rsid w:val="008C4006"/>
    <w:rsid w:val="008C4B68"/>
    <w:rsid w:val="008C4D9C"/>
    <w:rsid w:val="008C5000"/>
    <w:rsid w:val="008C5173"/>
    <w:rsid w:val="008C60FA"/>
    <w:rsid w:val="008C6F20"/>
    <w:rsid w:val="008C757D"/>
    <w:rsid w:val="008D07DB"/>
    <w:rsid w:val="008D12B1"/>
    <w:rsid w:val="008D185D"/>
    <w:rsid w:val="008D1AFA"/>
    <w:rsid w:val="008D26C2"/>
    <w:rsid w:val="008D2A27"/>
    <w:rsid w:val="008D3170"/>
    <w:rsid w:val="008D3380"/>
    <w:rsid w:val="008D33B8"/>
    <w:rsid w:val="008D5E96"/>
    <w:rsid w:val="008E2209"/>
    <w:rsid w:val="008E37CA"/>
    <w:rsid w:val="008E436B"/>
    <w:rsid w:val="008E558C"/>
    <w:rsid w:val="008E729B"/>
    <w:rsid w:val="008F3280"/>
    <w:rsid w:val="008F3AF6"/>
    <w:rsid w:val="008F3D02"/>
    <w:rsid w:val="008F3E5B"/>
    <w:rsid w:val="008F4713"/>
    <w:rsid w:val="008F6EF8"/>
    <w:rsid w:val="008F7013"/>
    <w:rsid w:val="00900F57"/>
    <w:rsid w:val="009018D7"/>
    <w:rsid w:val="00903A18"/>
    <w:rsid w:val="009045EA"/>
    <w:rsid w:val="00904F83"/>
    <w:rsid w:val="00907404"/>
    <w:rsid w:val="00910234"/>
    <w:rsid w:val="00911825"/>
    <w:rsid w:val="00912E2E"/>
    <w:rsid w:val="009132A9"/>
    <w:rsid w:val="009133A1"/>
    <w:rsid w:val="009137EA"/>
    <w:rsid w:val="00915233"/>
    <w:rsid w:val="0091545E"/>
    <w:rsid w:val="00916892"/>
    <w:rsid w:val="009173BC"/>
    <w:rsid w:val="009201A3"/>
    <w:rsid w:val="00921B34"/>
    <w:rsid w:val="009220D0"/>
    <w:rsid w:val="00924B7F"/>
    <w:rsid w:val="00927382"/>
    <w:rsid w:val="00930A20"/>
    <w:rsid w:val="00930FEA"/>
    <w:rsid w:val="00931306"/>
    <w:rsid w:val="00931CB6"/>
    <w:rsid w:val="00932F00"/>
    <w:rsid w:val="009365D2"/>
    <w:rsid w:val="0093713F"/>
    <w:rsid w:val="00942BEE"/>
    <w:rsid w:val="009432CB"/>
    <w:rsid w:val="00943498"/>
    <w:rsid w:val="0094504E"/>
    <w:rsid w:val="00945A18"/>
    <w:rsid w:val="00947696"/>
    <w:rsid w:val="00947F08"/>
    <w:rsid w:val="009521F7"/>
    <w:rsid w:val="00952C70"/>
    <w:rsid w:val="00954C3A"/>
    <w:rsid w:val="00954FF5"/>
    <w:rsid w:val="00956171"/>
    <w:rsid w:val="0096010E"/>
    <w:rsid w:val="00960469"/>
    <w:rsid w:val="00961893"/>
    <w:rsid w:val="009618AF"/>
    <w:rsid w:val="0096206E"/>
    <w:rsid w:val="00963EB3"/>
    <w:rsid w:val="00964065"/>
    <w:rsid w:val="0096637F"/>
    <w:rsid w:val="00967958"/>
    <w:rsid w:val="0097055F"/>
    <w:rsid w:val="00972017"/>
    <w:rsid w:val="009727CD"/>
    <w:rsid w:val="009727F7"/>
    <w:rsid w:val="00973773"/>
    <w:rsid w:val="00974BD8"/>
    <w:rsid w:val="00974CA7"/>
    <w:rsid w:val="00975921"/>
    <w:rsid w:val="009815E0"/>
    <w:rsid w:val="00981681"/>
    <w:rsid w:val="00981C48"/>
    <w:rsid w:val="00981DF2"/>
    <w:rsid w:val="0098414D"/>
    <w:rsid w:val="0098496E"/>
    <w:rsid w:val="009859C6"/>
    <w:rsid w:val="009870C5"/>
    <w:rsid w:val="009877E2"/>
    <w:rsid w:val="00987C93"/>
    <w:rsid w:val="00992150"/>
    <w:rsid w:val="00994BEA"/>
    <w:rsid w:val="0099505A"/>
    <w:rsid w:val="009953D9"/>
    <w:rsid w:val="009954B3"/>
    <w:rsid w:val="00996008"/>
    <w:rsid w:val="00997E14"/>
    <w:rsid w:val="009A104D"/>
    <w:rsid w:val="009A146C"/>
    <w:rsid w:val="009A3DB2"/>
    <w:rsid w:val="009A7559"/>
    <w:rsid w:val="009A7B56"/>
    <w:rsid w:val="009B005D"/>
    <w:rsid w:val="009B12A8"/>
    <w:rsid w:val="009B21D1"/>
    <w:rsid w:val="009B23A6"/>
    <w:rsid w:val="009B38B0"/>
    <w:rsid w:val="009B44B8"/>
    <w:rsid w:val="009B4555"/>
    <w:rsid w:val="009B6F90"/>
    <w:rsid w:val="009B7031"/>
    <w:rsid w:val="009C2BBD"/>
    <w:rsid w:val="009C5172"/>
    <w:rsid w:val="009C56A6"/>
    <w:rsid w:val="009C589D"/>
    <w:rsid w:val="009C5A19"/>
    <w:rsid w:val="009C6195"/>
    <w:rsid w:val="009C6900"/>
    <w:rsid w:val="009D0617"/>
    <w:rsid w:val="009D14BA"/>
    <w:rsid w:val="009D1693"/>
    <w:rsid w:val="009D2EDF"/>
    <w:rsid w:val="009D430A"/>
    <w:rsid w:val="009D551A"/>
    <w:rsid w:val="009E0409"/>
    <w:rsid w:val="009E079D"/>
    <w:rsid w:val="009E0B8A"/>
    <w:rsid w:val="009E0BF3"/>
    <w:rsid w:val="009E1055"/>
    <w:rsid w:val="009E1149"/>
    <w:rsid w:val="009E1183"/>
    <w:rsid w:val="009E18C6"/>
    <w:rsid w:val="009E2579"/>
    <w:rsid w:val="009E3568"/>
    <w:rsid w:val="009E4595"/>
    <w:rsid w:val="009E4798"/>
    <w:rsid w:val="009E4AA0"/>
    <w:rsid w:val="009E4D9D"/>
    <w:rsid w:val="009E5457"/>
    <w:rsid w:val="009E5A59"/>
    <w:rsid w:val="009E66A2"/>
    <w:rsid w:val="009E673A"/>
    <w:rsid w:val="009E6ABF"/>
    <w:rsid w:val="009E73B3"/>
    <w:rsid w:val="009E7406"/>
    <w:rsid w:val="009F10DE"/>
    <w:rsid w:val="009F1D96"/>
    <w:rsid w:val="009F2C23"/>
    <w:rsid w:val="009F2EE0"/>
    <w:rsid w:val="009F2FFB"/>
    <w:rsid w:val="009F3955"/>
    <w:rsid w:val="009F43D3"/>
    <w:rsid w:val="009F62EF"/>
    <w:rsid w:val="009F666E"/>
    <w:rsid w:val="009F6777"/>
    <w:rsid w:val="009F6A97"/>
    <w:rsid w:val="009F7321"/>
    <w:rsid w:val="009F74B5"/>
    <w:rsid w:val="00A0035D"/>
    <w:rsid w:val="00A00EB4"/>
    <w:rsid w:val="00A00F3B"/>
    <w:rsid w:val="00A01CF0"/>
    <w:rsid w:val="00A0424A"/>
    <w:rsid w:val="00A043AB"/>
    <w:rsid w:val="00A04F37"/>
    <w:rsid w:val="00A05777"/>
    <w:rsid w:val="00A05792"/>
    <w:rsid w:val="00A05FD0"/>
    <w:rsid w:val="00A10385"/>
    <w:rsid w:val="00A11BB3"/>
    <w:rsid w:val="00A13F4E"/>
    <w:rsid w:val="00A14750"/>
    <w:rsid w:val="00A15D4C"/>
    <w:rsid w:val="00A21744"/>
    <w:rsid w:val="00A247FE"/>
    <w:rsid w:val="00A26703"/>
    <w:rsid w:val="00A268DA"/>
    <w:rsid w:val="00A303CC"/>
    <w:rsid w:val="00A304E9"/>
    <w:rsid w:val="00A31510"/>
    <w:rsid w:val="00A346E7"/>
    <w:rsid w:val="00A35B59"/>
    <w:rsid w:val="00A37115"/>
    <w:rsid w:val="00A41DF9"/>
    <w:rsid w:val="00A434DD"/>
    <w:rsid w:val="00A43F31"/>
    <w:rsid w:val="00A4410D"/>
    <w:rsid w:val="00A45377"/>
    <w:rsid w:val="00A45FF0"/>
    <w:rsid w:val="00A46C8A"/>
    <w:rsid w:val="00A5127C"/>
    <w:rsid w:val="00A527D6"/>
    <w:rsid w:val="00A54AD9"/>
    <w:rsid w:val="00A57A3A"/>
    <w:rsid w:val="00A57E1F"/>
    <w:rsid w:val="00A65B39"/>
    <w:rsid w:val="00A66B7C"/>
    <w:rsid w:val="00A670F7"/>
    <w:rsid w:val="00A6733D"/>
    <w:rsid w:val="00A73D8D"/>
    <w:rsid w:val="00A746AD"/>
    <w:rsid w:val="00A761B8"/>
    <w:rsid w:val="00A76BC5"/>
    <w:rsid w:val="00A76C2B"/>
    <w:rsid w:val="00A80379"/>
    <w:rsid w:val="00A82E8B"/>
    <w:rsid w:val="00A83B40"/>
    <w:rsid w:val="00A85896"/>
    <w:rsid w:val="00A8760D"/>
    <w:rsid w:val="00A87CD3"/>
    <w:rsid w:val="00A91FB2"/>
    <w:rsid w:val="00A95513"/>
    <w:rsid w:val="00A9652E"/>
    <w:rsid w:val="00AA1330"/>
    <w:rsid w:val="00AA17A8"/>
    <w:rsid w:val="00AA22D7"/>
    <w:rsid w:val="00AA300F"/>
    <w:rsid w:val="00AA3F4E"/>
    <w:rsid w:val="00AA4AFB"/>
    <w:rsid w:val="00AA4ED6"/>
    <w:rsid w:val="00AA52E7"/>
    <w:rsid w:val="00AA679D"/>
    <w:rsid w:val="00AA7004"/>
    <w:rsid w:val="00AB09DC"/>
    <w:rsid w:val="00AB0E9A"/>
    <w:rsid w:val="00AB1575"/>
    <w:rsid w:val="00AB20D2"/>
    <w:rsid w:val="00AB239B"/>
    <w:rsid w:val="00AB281B"/>
    <w:rsid w:val="00AB367C"/>
    <w:rsid w:val="00AB4B00"/>
    <w:rsid w:val="00AB5C08"/>
    <w:rsid w:val="00AB6430"/>
    <w:rsid w:val="00AB7283"/>
    <w:rsid w:val="00AC0B6B"/>
    <w:rsid w:val="00AC1C94"/>
    <w:rsid w:val="00AC40A4"/>
    <w:rsid w:val="00AC4464"/>
    <w:rsid w:val="00AC4E36"/>
    <w:rsid w:val="00AC51DA"/>
    <w:rsid w:val="00AC6CB5"/>
    <w:rsid w:val="00AD13FE"/>
    <w:rsid w:val="00AD16FE"/>
    <w:rsid w:val="00AD233E"/>
    <w:rsid w:val="00AD5558"/>
    <w:rsid w:val="00AD5EB0"/>
    <w:rsid w:val="00AD604B"/>
    <w:rsid w:val="00AD7B46"/>
    <w:rsid w:val="00AE0E39"/>
    <w:rsid w:val="00AE21F4"/>
    <w:rsid w:val="00AE38C7"/>
    <w:rsid w:val="00AE5148"/>
    <w:rsid w:val="00AE5CCF"/>
    <w:rsid w:val="00AE676E"/>
    <w:rsid w:val="00AE7248"/>
    <w:rsid w:val="00AF0D96"/>
    <w:rsid w:val="00AF1599"/>
    <w:rsid w:val="00AF2996"/>
    <w:rsid w:val="00AF333B"/>
    <w:rsid w:val="00AF3DE3"/>
    <w:rsid w:val="00AF57CA"/>
    <w:rsid w:val="00AF6D9E"/>
    <w:rsid w:val="00AF7B3C"/>
    <w:rsid w:val="00B0140F"/>
    <w:rsid w:val="00B029E9"/>
    <w:rsid w:val="00B0355E"/>
    <w:rsid w:val="00B03AEB"/>
    <w:rsid w:val="00B0476F"/>
    <w:rsid w:val="00B04EA6"/>
    <w:rsid w:val="00B0567F"/>
    <w:rsid w:val="00B05A4D"/>
    <w:rsid w:val="00B07C19"/>
    <w:rsid w:val="00B1122C"/>
    <w:rsid w:val="00B12250"/>
    <w:rsid w:val="00B13DBF"/>
    <w:rsid w:val="00B14C8F"/>
    <w:rsid w:val="00B1526A"/>
    <w:rsid w:val="00B1558B"/>
    <w:rsid w:val="00B157D0"/>
    <w:rsid w:val="00B1766A"/>
    <w:rsid w:val="00B17C11"/>
    <w:rsid w:val="00B20145"/>
    <w:rsid w:val="00B20A9C"/>
    <w:rsid w:val="00B20D0F"/>
    <w:rsid w:val="00B21C79"/>
    <w:rsid w:val="00B220F2"/>
    <w:rsid w:val="00B223E7"/>
    <w:rsid w:val="00B233BA"/>
    <w:rsid w:val="00B234B9"/>
    <w:rsid w:val="00B245FE"/>
    <w:rsid w:val="00B246F5"/>
    <w:rsid w:val="00B26113"/>
    <w:rsid w:val="00B2628A"/>
    <w:rsid w:val="00B26CFD"/>
    <w:rsid w:val="00B27D14"/>
    <w:rsid w:val="00B30D4B"/>
    <w:rsid w:val="00B310A6"/>
    <w:rsid w:val="00B31836"/>
    <w:rsid w:val="00B32622"/>
    <w:rsid w:val="00B348BA"/>
    <w:rsid w:val="00B35771"/>
    <w:rsid w:val="00B35B0F"/>
    <w:rsid w:val="00B35D75"/>
    <w:rsid w:val="00B363A4"/>
    <w:rsid w:val="00B40CBD"/>
    <w:rsid w:val="00B42A4D"/>
    <w:rsid w:val="00B42E32"/>
    <w:rsid w:val="00B44D28"/>
    <w:rsid w:val="00B44E52"/>
    <w:rsid w:val="00B46995"/>
    <w:rsid w:val="00B50857"/>
    <w:rsid w:val="00B556D8"/>
    <w:rsid w:val="00B56132"/>
    <w:rsid w:val="00B563DA"/>
    <w:rsid w:val="00B56FE6"/>
    <w:rsid w:val="00B61D1B"/>
    <w:rsid w:val="00B624C5"/>
    <w:rsid w:val="00B62B25"/>
    <w:rsid w:val="00B64690"/>
    <w:rsid w:val="00B64CC7"/>
    <w:rsid w:val="00B66C85"/>
    <w:rsid w:val="00B66FB7"/>
    <w:rsid w:val="00B67A3E"/>
    <w:rsid w:val="00B70F3D"/>
    <w:rsid w:val="00B72AFD"/>
    <w:rsid w:val="00B744F5"/>
    <w:rsid w:val="00B74864"/>
    <w:rsid w:val="00B805D9"/>
    <w:rsid w:val="00B80B15"/>
    <w:rsid w:val="00B80D71"/>
    <w:rsid w:val="00B817B4"/>
    <w:rsid w:val="00B82264"/>
    <w:rsid w:val="00B84182"/>
    <w:rsid w:val="00B84E4D"/>
    <w:rsid w:val="00B84EA9"/>
    <w:rsid w:val="00B85107"/>
    <w:rsid w:val="00B858BA"/>
    <w:rsid w:val="00B8683E"/>
    <w:rsid w:val="00B86B97"/>
    <w:rsid w:val="00B90425"/>
    <w:rsid w:val="00B91E01"/>
    <w:rsid w:val="00B9422D"/>
    <w:rsid w:val="00B9479E"/>
    <w:rsid w:val="00B97C26"/>
    <w:rsid w:val="00BA1244"/>
    <w:rsid w:val="00BA190D"/>
    <w:rsid w:val="00BA2782"/>
    <w:rsid w:val="00BA3AE1"/>
    <w:rsid w:val="00BA4E00"/>
    <w:rsid w:val="00BA4E87"/>
    <w:rsid w:val="00BA5D20"/>
    <w:rsid w:val="00BA6E1D"/>
    <w:rsid w:val="00BA77C2"/>
    <w:rsid w:val="00BB4469"/>
    <w:rsid w:val="00BB45EE"/>
    <w:rsid w:val="00BB4882"/>
    <w:rsid w:val="00BB70B4"/>
    <w:rsid w:val="00BB7546"/>
    <w:rsid w:val="00BC03A5"/>
    <w:rsid w:val="00BC2F20"/>
    <w:rsid w:val="00BC3247"/>
    <w:rsid w:val="00BC3A76"/>
    <w:rsid w:val="00BC7A1E"/>
    <w:rsid w:val="00BC7B87"/>
    <w:rsid w:val="00BD1BE6"/>
    <w:rsid w:val="00BD23C1"/>
    <w:rsid w:val="00BD57AF"/>
    <w:rsid w:val="00BD7757"/>
    <w:rsid w:val="00BE1026"/>
    <w:rsid w:val="00BE1EE4"/>
    <w:rsid w:val="00BE2546"/>
    <w:rsid w:val="00BE34F8"/>
    <w:rsid w:val="00BE36FB"/>
    <w:rsid w:val="00BE60C5"/>
    <w:rsid w:val="00BE65A8"/>
    <w:rsid w:val="00BE7497"/>
    <w:rsid w:val="00BE74A9"/>
    <w:rsid w:val="00BE7537"/>
    <w:rsid w:val="00BF116C"/>
    <w:rsid w:val="00BF1767"/>
    <w:rsid w:val="00BF2139"/>
    <w:rsid w:val="00BF3684"/>
    <w:rsid w:val="00BF3C40"/>
    <w:rsid w:val="00BF4729"/>
    <w:rsid w:val="00BF4781"/>
    <w:rsid w:val="00C0042C"/>
    <w:rsid w:val="00C0043E"/>
    <w:rsid w:val="00C00C61"/>
    <w:rsid w:val="00C02A56"/>
    <w:rsid w:val="00C042AC"/>
    <w:rsid w:val="00C051D7"/>
    <w:rsid w:val="00C0565C"/>
    <w:rsid w:val="00C060B9"/>
    <w:rsid w:val="00C07228"/>
    <w:rsid w:val="00C1181C"/>
    <w:rsid w:val="00C12805"/>
    <w:rsid w:val="00C12E1D"/>
    <w:rsid w:val="00C13145"/>
    <w:rsid w:val="00C14376"/>
    <w:rsid w:val="00C146D5"/>
    <w:rsid w:val="00C1498E"/>
    <w:rsid w:val="00C172F4"/>
    <w:rsid w:val="00C17C4C"/>
    <w:rsid w:val="00C2066F"/>
    <w:rsid w:val="00C207FA"/>
    <w:rsid w:val="00C20C10"/>
    <w:rsid w:val="00C252D4"/>
    <w:rsid w:val="00C2565C"/>
    <w:rsid w:val="00C259E7"/>
    <w:rsid w:val="00C25DCD"/>
    <w:rsid w:val="00C2608F"/>
    <w:rsid w:val="00C27568"/>
    <w:rsid w:val="00C31A39"/>
    <w:rsid w:val="00C31E3B"/>
    <w:rsid w:val="00C32587"/>
    <w:rsid w:val="00C3259F"/>
    <w:rsid w:val="00C33F66"/>
    <w:rsid w:val="00C354D9"/>
    <w:rsid w:val="00C357AC"/>
    <w:rsid w:val="00C35B67"/>
    <w:rsid w:val="00C37FCB"/>
    <w:rsid w:val="00C4112B"/>
    <w:rsid w:val="00C41B00"/>
    <w:rsid w:val="00C42025"/>
    <w:rsid w:val="00C42814"/>
    <w:rsid w:val="00C42B3F"/>
    <w:rsid w:val="00C44FE3"/>
    <w:rsid w:val="00C460C2"/>
    <w:rsid w:val="00C466DF"/>
    <w:rsid w:val="00C47257"/>
    <w:rsid w:val="00C47DB4"/>
    <w:rsid w:val="00C51671"/>
    <w:rsid w:val="00C533BA"/>
    <w:rsid w:val="00C540C6"/>
    <w:rsid w:val="00C54A26"/>
    <w:rsid w:val="00C54A90"/>
    <w:rsid w:val="00C56886"/>
    <w:rsid w:val="00C60053"/>
    <w:rsid w:val="00C625DC"/>
    <w:rsid w:val="00C62C82"/>
    <w:rsid w:val="00C63EDA"/>
    <w:rsid w:val="00C6448D"/>
    <w:rsid w:val="00C64721"/>
    <w:rsid w:val="00C65DEF"/>
    <w:rsid w:val="00C666D7"/>
    <w:rsid w:val="00C6790A"/>
    <w:rsid w:val="00C70FF6"/>
    <w:rsid w:val="00C716F8"/>
    <w:rsid w:val="00C72759"/>
    <w:rsid w:val="00C74381"/>
    <w:rsid w:val="00C75798"/>
    <w:rsid w:val="00C768D9"/>
    <w:rsid w:val="00C76C58"/>
    <w:rsid w:val="00C77DE6"/>
    <w:rsid w:val="00C8122C"/>
    <w:rsid w:val="00C83E6F"/>
    <w:rsid w:val="00C855E3"/>
    <w:rsid w:val="00C8570A"/>
    <w:rsid w:val="00C85902"/>
    <w:rsid w:val="00C86081"/>
    <w:rsid w:val="00C86A49"/>
    <w:rsid w:val="00C87DCE"/>
    <w:rsid w:val="00C90DCA"/>
    <w:rsid w:val="00C912EF"/>
    <w:rsid w:val="00C9142A"/>
    <w:rsid w:val="00C936C9"/>
    <w:rsid w:val="00C939BF"/>
    <w:rsid w:val="00C94E63"/>
    <w:rsid w:val="00C95CD9"/>
    <w:rsid w:val="00C97B8D"/>
    <w:rsid w:val="00C97BD6"/>
    <w:rsid w:val="00CA00BA"/>
    <w:rsid w:val="00CA07BB"/>
    <w:rsid w:val="00CA1EF9"/>
    <w:rsid w:val="00CA41C4"/>
    <w:rsid w:val="00CA424F"/>
    <w:rsid w:val="00CA4916"/>
    <w:rsid w:val="00CA595C"/>
    <w:rsid w:val="00CA74EE"/>
    <w:rsid w:val="00CB075B"/>
    <w:rsid w:val="00CB0EB9"/>
    <w:rsid w:val="00CB1D85"/>
    <w:rsid w:val="00CB49DC"/>
    <w:rsid w:val="00CB49E3"/>
    <w:rsid w:val="00CB74C8"/>
    <w:rsid w:val="00CB751F"/>
    <w:rsid w:val="00CC004E"/>
    <w:rsid w:val="00CC0A86"/>
    <w:rsid w:val="00CC1CA0"/>
    <w:rsid w:val="00CC232B"/>
    <w:rsid w:val="00CC302A"/>
    <w:rsid w:val="00CC6725"/>
    <w:rsid w:val="00CC70CC"/>
    <w:rsid w:val="00CD007C"/>
    <w:rsid w:val="00CD2893"/>
    <w:rsid w:val="00CD39A5"/>
    <w:rsid w:val="00CD47AE"/>
    <w:rsid w:val="00CD5335"/>
    <w:rsid w:val="00CD7720"/>
    <w:rsid w:val="00CE0D0F"/>
    <w:rsid w:val="00CE1A2D"/>
    <w:rsid w:val="00CE285E"/>
    <w:rsid w:val="00CE286D"/>
    <w:rsid w:val="00CE36DE"/>
    <w:rsid w:val="00CE42B7"/>
    <w:rsid w:val="00CE4353"/>
    <w:rsid w:val="00CE4694"/>
    <w:rsid w:val="00CE646F"/>
    <w:rsid w:val="00CE750B"/>
    <w:rsid w:val="00CE7540"/>
    <w:rsid w:val="00CF1DBF"/>
    <w:rsid w:val="00CF2492"/>
    <w:rsid w:val="00CF2792"/>
    <w:rsid w:val="00CF3154"/>
    <w:rsid w:val="00CF3A2E"/>
    <w:rsid w:val="00CF7413"/>
    <w:rsid w:val="00CF75C3"/>
    <w:rsid w:val="00D01A3A"/>
    <w:rsid w:val="00D035FC"/>
    <w:rsid w:val="00D043B7"/>
    <w:rsid w:val="00D078B8"/>
    <w:rsid w:val="00D1039C"/>
    <w:rsid w:val="00D10791"/>
    <w:rsid w:val="00D10F36"/>
    <w:rsid w:val="00D11695"/>
    <w:rsid w:val="00D14828"/>
    <w:rsid w:val="00D14966"/>
    <w:rsid w:val="00D14ECB"/>
    <w:rsid w:val="00D14F8C"/>
    <w:rsid w:val="00D156A4"/>
    <w:rsid w:val="00D17200"/>
    <w:rsid w:val="00D17571"/>
    <w:rsid w:val="00D17BB0"/>
    <w:rsid w:val="00D17E43"/>
    <w:rsid w:val="00D20214"/>
    <w:rsid w:val="00D20987"/>
    <w:rsid w:val="00D21080"/>
    <w:rsid w:val="00D2163E"/>
    <w:rsid w:val="00D21B28"/>
    <w:rsid w:val="00D21DD7"/>
    <w:rsid w:val="00D227B4"/>
    <w:rsid w:val="00D23302"/>
    <w:rsid w:val="00D24799"/>
    <w:rsid w:val="00D24AC2"/>
    <w:rsid w:val="00D24AE3"/>
    <w:rsid w:val="00D26EB4"/>
    <w:rsid w:val="00D30754"/>
    <w:rsid w:val="00D31D0E"/>
    <w:rsid w:val="00D3342E"/>
    <w:rsid w:val="00D3498F"/>
    <w:rsid w:val="00D34AC6"/>
    <w:rsid w:val="00D3580E"/>
    <w:rsid w:val="00D36BAE"/>
    <w:rsid w:val="00D412F3"/>
    <w:rsid w:val="00D41E31"/>
    <w:rsid w:val="00D427EF"/>
    <w:rsid w:val="00D44296"/>
    <w:rsid w:val="00D4538C"/>
    <w:rsid w:val="00D47D5E"/>
    <w:rsid w:val="00D50ED3"/>
    <w:rsid w:val="00D516D6"/>
    <w:rsid w:val="00D56678"/>
    <w:rsid w:val="00D56AEE"/>
    <w:rsid w:val="00D56FB4"/>
    <w:rsid w:val="00D622DA"/>
    <w:rsid w:val="00D66B06"/>
    <w:rsid w:val="00D70477"/>
    <w:rsid w:val="00D70495"/>
    <w:rsid w:val="00D717F0"/>
    <w:rsid w:val="00D7385B"/>
    <w:rsid w:val="00D74755"/>
    <w:rsid w:val="00D74769"/>
    <w:rsid w:val="00D749F1"/>
    <w:rsid w:val="00D74C87"/>
    <w:rsid w:val="00D76467"/>
    <w:rsid w:val="00D76C0A"/>
    <w:rsid w:val="00D81073"/>
    <w:rsid w:val="00D81524"/>
    <w:rsid w:val="00D826E3"/>
    <w:rsid w:val="00D85E30"/>
    <w:rsid w:val="00D86214"/>
    <w:rsid w:val="00D86635"/>
    <w:rsid w:val="00D9020F"/>
    <w:rsid w:val="00D91277"/>
    <w:rsid w:val="00D9194B"/>
    <w:rsid w:val="00D91BF5"/>
    <w:rsid w:val="00D91FC4"/>
    <w:rsid w:val="00D925C5"/>
    <w:rsid w:val="00D92671"/>
    <w:rsid w:val="00D93CF4"/>
    <w:rsid w:val="00D9405E"/>
    <w:rsid w:val="00D943A7"/>
    <w:rsid w:val="00D95AED"/>
    <w:rsid w:val="00D95E5A"/>
    <w:rsid w:val="00DA297C"/>
    <w:rsid w:val="00DA3E88"/>
    <w:rsid w:val="00DA4C97"/>
    <w:rsid w:val="00DA4EFF"/>
    <w:rsid w:val="00DA4FB2"/>
    <w:rsid w:val="00DA6FD0"/>
    <w:rsid w:val="00DB0231"/>
    <w:rsid w:val="00DB1343"/>
    <w:rsid w:val="00DB176F"/>
    <w:rsid w:val="00DB3F83"/>
    <w:rsid w:val="00DB447B"/>
    <w:rsid w:val="00DB58F5"/>
    <w:rsid w:val="00DB7CF2"/>
    <w:rsid w:val="00DC0B46"/>
    <w:rsid w:val="00DC0E72"/>
    <w:rsid w:val="00DC13EB"/>
    <w:rsid w:val="00DC2DA7"/>
    <w:rsid w:val="00DC48AF"/>
    <w:rsid w:val="00DC5A7A"/>
    <w:rsid w:val="00DC5BC8"/>
    <w:rsid w:val="00DC6495"/>
    <w:rsid w:val="00DC65E4"/>
    <w:rsid w:val="00DC7260"/>
    <w:rsid w:val="00DC7BF3"/>
    <w:rsid w:val="00DD0737"/>
    <w:rsid w:val="00DD0B41"/>
    <w:rsid w:val="00DD11D5"/>
    <w:rsid w:val="00DD217F"/>
    <w:rsid w:val="00DD24EC"/>
    <w:rsid w:val="00DD3772"/>
    <w:rsid w:val="00DD3EC1"/>
    <w:rsid w:val="00DD552B"/>
    <w:rsid w:val="00DD7A1C"/>
    <w:rsid w:val="00DE142F"/>
    <w:rsid w:val="00DE1B59"/>
    <w:rsid w:val="00DE1B8E"/>
    <w:rsid w:val="00DE2274"/>
    <w:rsid w:val="00DE4776"/>
    <w:rsid w:val="00DE7A76"/>
    <w:rsid w:val="00DF01A7"/>
    <w:rsid w:val="00DF05D2"/>
    <w:rsid w:val="00DF1F8D"/>
    <w:rsid w:val="00DF34AA"/>
    <w:rsid w:val="00DF35BF"/>
    <w:rsid w:val="00DF4644"/>
    <w:rsid w:val="00DF62E9"/>
    <w:rsid w:val="00DF685F"/>
    <w:rsid w:val="00DF6C99"/>
    <w:rsid w:val="00DF7CB2"/>
    <w:rsid w:val="00E000EB"/>
    <w:rsid w:val="00E003D6"/>
    <w:rsid w:val="00E0155F"/>
    <w:rsid w:val="00E01AD2"/>
    <w:rsid w:val="00E041CA"/>
    <w:rsid w:val="00E04978"/>
    <w:rsid w:val="00E05F98"/>
    <w:rsid w:val="00E060D3"/>
    <w:rsid w:val="00E11294"/>
    <w:rsid w:val="00E1202B"/>
    <w:rsid w:val="00E12E60"/>
    <w:rsid w:val="00E12FF3"/>
    <w:rsid w:val="00E134C0"/>
    <w:rsid w:val="00E1476A"/>
    <w:rsid w:val="00E14824"/>
    <w:rsid w:val="00E151CE"/>
    <w:rsid w:val="00E1524D"/>
    <w:rsid w:val="00E1584A"/>
    <w:rsid w:val="00E15B1F"/>
    <w:rsid w:val="00E164E7"/>
    <w:rsid w:val="00E23BA0"/>
    <w:rsid w:val="00E242FC"/>
    <w:rsid w:val="00E24D30"/>
    <w:rsid w:val="00E26337"/>
    <w:rsid w:val="00E311A8"/>
    <w:rsid w:val="00E317CC"/>
    <w:rsid w:val="00E31882"/>
    <w:rsid w:val="00E319A7"/>
    <w:rsid w:val="00E31C3F"/>
    <w:rsid w:val="00E33DE7"/>
    <w:rsid w:val="00E342C6"/>
    <w:rsid w:val="00E35A63"/>
    <w:rsid w:val="00E36849"/>
    <w:rsid w:val="00E36CAF"/>
    <w:rsid w:val="00E40F2A"/>
    <w:rsid w:val="00E4111E"/>
    <w:rsid w:val="00E41D26"/>
    <w:rsid w:val="00E42705"/>
    <w:rsid w:val="00E43DB5"/>
    <w:rsid w:val="00E43F8F"/>
    <w:rsid w:val="00E4706F"/>
    <w:rsid w:val="00E5256F"/>
    <w:rsid w:val="00E52761"/>
    <w:rsid w:val="00E60648"/>
    <w:rsid w:val="00E60DD8"/>
    <w:rsid w:val="00E60F6A"/>
    <w:rsid w:val="00E62794"/>
    <w:rsid w:val="00E63542"/>
    <w:rsid w:val="00E637CA"/>
    <w:rsid w:val="00E66043"/>
    <w:rsid w:val="00E66312"/>
    <w:rsid w:val="00E66749"/>
    <w:rsid w:val="00E701CA"/>
    <w:rsid w:val="00E7136F"/>
    <w:rsid w:val="00E71EF5"/>
    <w:rsid w:val="00E72FBC"/>
    <w:rsid w:val="00E73D47"/>
    <w:rsid w:val="00E74C31"/>
    <w:rsid w:val="00E74F9A"/>
    <w:rsid w:val="00E75864"/>
    <w:rsid w:val="00E75925"/>
    <w:rsid w:val="00E76686"/>
    <w:rsid w:val="00E81F1B"/>
    <w:rsid w:val="00E82E77"/>
    <w:rsid w:val="00E8322F"/>
    <w:rsid w:val="00E83D60"/>
    <w:rsid w:val="00E840EB"/>
    <w:rsid w:val="00E85825"/>
    <w:rsid w:val="00E8689F"/>
    <w:rsid w:val="00E90430"/>
    <w:rsid w:val="00E92E8A"/>
    <w:rsid w:val="00E93331"/>
    <w:rsid w:val="00E94EE1"/>
    <w:rsid w:val="00E97B0F"/>
    <w:rsid w:val="00EA2A16"/>
    <w:rsid w:val="00EA3386"/>
    <w:rsid w:val="00EA3F09"/>
    <w:rsid w:val="00EA4B82"/>
    <w:rsid w:val="00EA4F53"/>
    <w:rsid w:val="00EA5D28"/>
    <w:rsid w:val="00EA6C5D"/>
    <w:rsid w:val="00EA6C81"/>
    <w:rsid w:val="00EA757A"/>
    <w:rsid w:val="00EB3A93"/>
    <w:rsid w:val="00EB3C16"/>
    <w:rsid w:val="00EB47DE"/>
    <w:rsid w:val="00EB7DA9"/>
    <w:rsid w:val="00EC1798"/>
    <w:rsid w:val="00EC41A8"/>
    <w:rsid w:val="00EC4368"/>
    <w:rsid w:val="00EC60D1"/>
    <w:rsid w:val="00EC67F9"/>
    <w:rsid w:val="00EC70D0"/>
    <w:rsid w:val="00EC7E5B"/>
    <w:rsid w:val="00ED0163"/>
    <w:rsid w:val="00ED2363"/>
    <w:rsid w:val="00ED3060"/>
    <w:rsid w:val="00ED5440"/>
    <w:rsid w:val="00ED5FB4"/>
    <w:rsid w:val="00ED609C"/>
    <w:rsid w:val="00ED6952"/>
    <w:rsid w:val="00ED7E4F"/>
    <w:rsid w:val="00EE06F3"/>
    <w:rsid w:val="00EE3B5D"/>
    <w:rsid w:val="00EE5328"/>
    <w:rsid w:val="00EE6916"/>
    <w:rsid w:val="00EE7114"/>
    <w:rsid w:val="00EE76F9"/>
    <w:rsid w:val="00EE7964"/>
    <w:rsid w:val="00EF006F"/>
    <w:rsid w:val="00EF17E0"/>
    <w:rsid w:val="00EF24AB"/>
    <w:rsid w:val="00EF2A92"/>
    <w:rsid w:val="00EF35D9"/>
    <w:rsid w:val="00EF3663"/>
    <w:rsid w:val="00EF4347"/>
    <w:rsid w:val="00EF4633"/>
    <w:rsid w:val="00EF544B"/>
    <w:rsid w:val="00EF57E7"/>
    <w:rsid w:val="00EF5C50"/>
    <w:rsid w:val="00EF74EF"/>
    <w:rsid w:val="00F01772"/>
    <w:rsid w:val="00F02A24"/>
    <w:rsid w:val="00F07281"/>
    <w:rsid w:val="00F1125B"/>
    <w:rsid w:val="00F11463"/>
    <w:rsid w:val="00F11FF7"/>
    <w:rsid w:val="00F1219C"/>
    <w:rsid w:val="00F14186"/>
    <w:rsid w:val="00F15F76"/>
    <w:rsid w:val="00F16313"/>
    <w:rsid w:val="00F17683"/>
    <w:rsid w:val="00F21375"/>
    <w:rsid w:val="00F24C23"/>
    <w:rsid w:val="00F25ED8"/>
    <w:rsid w:val="00F26FC9"/>
    <w:rsid w:val="00F27FE7"/>
    <w:rsid w:val="00F323CE"/>
    <w:rsid w:val="00F32D11"/>
    <w:rsid w:val="00F33178"/>
    <w:rsid w:val="00F337FD"/>
    <w:rsid w:val="00F34728"/>
    <w:rsid w:val="00F4023A"/>
    <w:rsid w:val="00F403E6"/>
    <w:rsid w:val="00F42FEA"/>
    <w:rsid w:val="00F43520"/>
    <w:rsid w:val="00F438E8"/>
    <w:rsid w:val="00F44F0B"/>
    <w:rsid w:val="00F453CD"/>
    <w:rsid w:val="00F45EA5"/>
    <w:rsid w:val="00F46067"/>
    <w:rsid w:val="00F50A09"/>
    <w:rsid w:val="00F515C3"/>
    <w:rsid w:val="00F52E44"/>
    <w:rsid w:val="00F54F21"/>
    <w:rsid w:val="00F558EC"/>
    <w:rsid w:val="00F562AA"/>
    <w:rsid w:val="00F56BE0"/>
    <w:rsid w:val="00F601B3"/>
    <w:rsid w:val="00F60E1A"/>
    <w:rsid w:val="00F61606"/>
    <w:rsid w:val="00F6190A"/>
    <w:rsid w:val="00F61D1C"/>
    <w:rsid w:val="00F63787"/>
    <w:rsid w:val="00F63F1B"/>
    <w:rsid w:val="00F64C23"/>
    <w:rsid w:val="00F64C76"/>
    <w:rsid w:val="00F650D5"/>
    <w:rsid w:val="00F65825"/>
    <w:rsid w:val="00F70ED1"/>
    <w:rsid w:val="00F730D4"/>
    <w:rsid w:val="00F74C9A"/>
    <w:rsid w:val="00F7594F"/>
    <w:rsid w:val="00F77606"/>
    <w:rsid w:val="00F819C8"/>
    <w:rsid w:val="00F81D43"/>
    <w:rsid w:val="00F81FCC"/>
    <w:rsid w:val="00F835A2"/>
    <w:rsid w:val="00F83996"/>
    <w:rsid w:val="00F86C2E"/>
    <w:rsid w:val="00F87192"/>
    <w:rsid w:val="00F90410"/>
    <w:rsid w:val="00F90565"/>
    <w:rsid w:val="00F906BA"/>
    <w:rsid w:val="00F909A5"/>
    <w:rsid w:val="00F90B4A"/>
    <w:rsid w:val="00F9109F"/>
    <w:rsid w:val="00F9280D"/>
    <w:rsid w:val="00F92E9F"/>
    <w:rsid w:val="00F9305D"/>
    <w:rsid w:val="00F93597"/>
    <w:rsid w:val="00F93731"/>
    <w:rsid w:val="00F9419D"/>
    <w:rsid w:val="00FA0025"/>
    <w:rsid w:val="00FA094D"/>
    <w:rsid w:val="00FA124B"/>
    <w:rsid w:val="00FA25F3"/>
    <w:rsid w:val="00FA4EA8"/>
    <w:rsid w:val="00FA5B2E"/>
    <w:rsid w:val="00FA6C70"/>
    <w:rsid w:val="00FA6CD5"/>
    <w:rsid w:val="00FA6F28"/>
    <w:rsid w:val="00FA7389"/>
    <w:rsid w:val="00FB35D0"/>
    <w:rsid w:val="00FB71B9"/>
    <w:rsid w:val="00FB74BF"/>
    <w:rsid w:val="00FC00D3"/>
    <w:rsid w:val="00FC05C5"/>
    <w:rsid w:val="00FC2D34"/>
    <w:rsid w:val="00FC4096"/>
    <w:rsid w:val="00FC4371"/>
    <w:rsid w:val="00FC4A5F"/>
    <w:rsid w:val="00FC4E43"/>
    <w:rsid w:val="00FC56DB"/>
    <w:rsid w:val="00FC58CB"/>
    <w:rsid w:val="00FC63CE"/>
    <w:rsid w:val="00FC70EE"/>
    <w:rsid w:val="00FC7C1A"/>
    <w:rsid w:val="00FD04CF"/>
    <w:rsid w:val="00FD105B"/>
    <w:rsid w:val="00FD1231"/>
    <w:rsid w:val="00FD1C50"/>
    <w:rsid w:val="00FD4716"/>
    <w:rsid w:val="00FD5388"/>
    <w:rsid w:val="00FD6978"/>
    <w:rsid w:val="00FD7030"/>
    <w:rsid w:val="00FE1CEC"/>
    <w:rsid w:val="00FE240D"/>
    <w:rsid w:val="00FE282C"/>
    <w:rsid w:val="00FE2FF6"/>
    <w:rsid w:val="00FE3DFC"/>
    <w:rsid w:val="00FE4669"/>
    <w:rsid w:val="00FE4AD6"/>
    <w:rsid w:val="00FE64D6"/>
    <w:rsid w:val="00FE6DBE"/>
    <w:rsid w:val="00FE734D"/>
    <w:rsid w:val="00FE7B2B"/>
    <w:rsid w:val="00FE7DFB"/>
    <w:rsid w:val="00FF0E69"/>
    <w:rsid w:val="00FF1260"/>
    <w:rsid w:val="00FF14FF"/>
    <w:rsid w:val="00FF4A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72D0E6"/>
  <w15:docId w15:val="{8EEB7797-8581-4798-B67E-8ED6B14A3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nhideWhenUsed="1"/>
    <w:lsdException w:name="annotation text" w:locked="1" w:semiHidden="1" w:unhideWhenUsed="1"/>
    <w:lsdException w:name="header" w:semiHidden="1" w:uiPriority="0" w:unhideWhenUsed="1"/>
    <w:lsdException w:name="footer" w:semiHidden="1" w:unhideWhenUsed="1"/>
    <w:lsdException w:name="index heading" w:semiHidden="1" w:uiPriority="0"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locked="1"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58"/>
    <w:pPr>
      <w:spacing w:line="288" w:lineRule="auto"/>
    </w:pPr>
    <w:rPr>
      <w:rFonts w:ascii="Verdana" w:hAnsi="Verdana" w:cs="Verdana"/>
      <w:sz w:val="18"/>
      <w:szCs w:val="18"/>
      <w:lang w:val="en-GB"/>
    </w:rPr>
  </w:style>
  <w:style w:type="paragraph" w:styleId="Heading1">
    <w:name w:val="heading 1"/>
    <w:aliases w:val="Hoofdstuk,Heading 1 Char Char Char,Chapitre,h1,H1,H11,H12,H111,H13,H112,H14,H113,H15,H114,H16,H115,H17,H116,H18,H117,H19,H118,H110,H119,H120,H1110,62,68,Heading left 1,Heading left 1 Char,Heading left 1 Char Char"/>
    <w:basedOn w:val="Normal"/>
    <w:next w:val="BodyText"/>
    <w:link w:val="Heading1Char"/>
    <w:qFormat/>
    <w:rsid w:val="00116B48"/>
    <w:pPr>
      <w:keepNext/>
      <w:keepLines/>
      <w:numPr>
        <w:numId w:val="2"/>
      </w:numPr>
      <w:spacing w:beforeLines="200" w:afterLines="100" w:line="260" w:lineRule="atLeast"/>
      <w:outlineLvl w:val="0"/>
    </w:pPr>
    <w:rPr>
      <w:b/>
      <w:bCs/>
      <w:spacing w:val="4"/>
      <w:kern w:val="28"/>
      <w:sz w:val="22"/>
      <w:szCs w:val="22"/>
    </w:rPr>
  </w:style>
  <w:style w:type="paragraph" w:styleId="Heading2">
    <w:name w:val="heading 2"/>
    <w:aliases w:val="Fejléc 2,sous-chapitre Char,sous-chapitre Char Char,sous-chapitre,a Titlu 2,a Titlu 2 Char"/>
    <w:basedOn w:val="Normal"/>
    <w:next w:val="BodyText"/>
    <w:link w:val="Heading2Char"/>
    <w:qFormat/>
    <w:rsid w:val="00676CB4"/>
    <w:pPr>
      <w:keepNext/>
      <w:keepLines/>
      <w:numPr>
        <w:ilvl w:val="1"/>
        <w:numId w:val="2"/>
      </w:numPr>
      <w:spacing w:after="240" w:line="260" w:lineRule="atLeast"/>
      <w:outlineLvl w:val="1"/>
    </w:pPr>
    <w:rPr>
      <w:b/>
      <w:bCs/>
      <w:sz w:val="20"/>
      <w:szCs w:val="20"/>
    </w:rPr>
  </w:style>
  <w:style w:type="paragraph" w:styleId="Heading3">
    <w:name w:val="heading 3"/>
    <w:aliases w:val="L3,KopCat. 3,Section,h3"/>
    <w:basedOn w:val="Normal"/>
    <w:next w:val="BodyText"/>
    <w:link w:val="Heading3Char"/>
    <w:qFormat/>
    <w:rsid w:val="00116B48"/>
    <w:pPr>
      <w:keepNext/>
      <w:keepLines/>
      <w:numPr>
        <w:ilvl w:val="2"/>
        <w:numId w:val="2"/>
      </w:numPr>
      <w:spacing w:line="260" w:lineRule="atLeast"/>
      <w:outlineLvl w:val="2"/>
    </w:pPr>
    <w:rPr>
      <w:b/>
      <w:bCs/>
    </w:rPr>
  </w:style>
  <w:style w:type="paragraph" w:styleId="Heading4">
    <w:name w:val="heading 4"/>
    <w:aliases w:val="Heading4,Subsection,h4,Sous-Section"/>
    <w:basedOn w:val="Normal"/>
    <w:next w:val="BodyText"/>
    <w:link w:val="Heading4Char"/>
    <w:qFormat/>
    <w:rsid w:val="00116B48"/>
    <w:pPr>
      <w:keepNext/>
      <w:keepLines/>
      <w:numPr>
        <w:ilvl w:val="3"/>
        <w:numId w:val="2"/>
      </w:numPr>
      <w:spacing w:line="260" w:lineRule="atLeast"/>
      <w:outlineLvl w:val="3"/>
    </w:pPr>
    <w:rPr>
      <w:b/>
      <w:bCs/>
      <w:sz w:val="16"/>
      <w:szCs w:val="16"/>
    </w:rPr>
  </w:style>
  <w:style w:type="paragraph" w:styleId="Heading5">
    <w:name w:val="heading 5"/>
    <w:basedOn w:val="Normal"/>
    <w:next w:val="BodyText"/>
    <w:link w:val="Heading5Char"/>
    <w:qFormat/>
    <w:rsid w:val="00116B48"/>
    <w:pPr>
      <w:keepNext/>
      <w:keepLines/>
      <w:numPr>
        <w:ilvl w:val="4"/>
        <w:numId w:val="2"/>
      </w:numPr>
      <w:spacing w:line="240" w:lineRule="atLeast"/>
      <w:outlineLvl w:val="4"/>
    </w:pPr>
    <w:rPr>
      <w:b/>
      <w:bCs/>
      <w:sz w:val="16"/>
      <w:szCs w:val="16"/>
    </w:rPr>
  </w:style>
  <w:style w:type="paragraph" w:styleId="Heading6">
    <w:name w:val="heading 6"/>
    <w:basedOn w:val="Normal"/>
    <w:next w:val="BodyText"/>
    <w:link w:val="Heading6Char"/>
    <w:qFormat/>
    <w:rsid w:val="00581079"/>
    <w:pPr>
      <w:widowControl w:val="0"/>
      <w:numPr>
        <w:ilvl w:val="5"/>
        <w:numId w:val="2"/>
      </w:numPr>
      <w:spacing w:before="240" w:after="60" w:line="240" w:lineRule="atLeast"/>
      <w:outlineLvl w:val="5"/>
    </w:pPr>
    <w:rPr>
      <w:i/>
      <w:iCs/>
    </w:rPr>
  </w:style>
  <w:style w:type="paragraph" w:styleId="Heading7">
    <w:name w:val="heading 7"/>
    <w:basedOn w:val="Normal"/>
    <w:next w:val="BodyText"/>
    <w:link w:val="Heading7Char"/>
    <w:qFormat/>
    <w:rsid w:val="00581079"/>
    <w:pPr>
      <w:widowControl w:val="0"/>
      <w:numPr>
        <w:ilvl w:val="6"/>
        <w:numId w:val="2"/>
      </w:numPr>
      <w:spacing w:before="240" w:after="60" w:line="240" w:lineRule="atLeast"/>
      <w:outlineLvl w:val="6"/>
    </w:pPr>
  </w:style>
  <w:style w:type="paragraph" w:styleId="Heading8">
    <w:name w:val="heading 8"/>
    <w:aliases w:val="=Heading 3 w/o number"/>
    <w:basedOn w:val="Normal"/>
    <w:next w:val="Normal"/>
    <w:link w:val="Heading8Char"/>
    <w:qFormat/>
    <w:rsid w:val="00581079"/>
    <w:pPr>
      <w:widowControl w:val="0"/>
      <w:numPr>
        <w:ilvl w:val="7"/>
        <w:numId w:val="2"/>
      </w:numPr>
      <w:spacing w:before="240" w:after="60" w:line="240" w:lineRule="atLeast"/>
      <w:outlineLvl w:val="7"/>
    </w:pPr>
    <w:rPr>
      <w:i/>
      <w:iCs/>
    </w:rPr>
  </w:style>
  <w:style w:type="paragraph" w:styleId="Heading9">
    <w:name w:val="heading 9"/>
    <w:aliases w:val="Tables,Reference Appendix,Reference Appendix Char"/>
    <w:basedOn w:val="Normal"/>
    <w:next w:val="Normal"/>
    <w:link w:val="Heading9Char"/>
    <w:qFormat/>
    <w:rsid w:val="00581079"/>
    <w:pPr>
      <w:widowControl w:val="0"/>
      <w:numPr>
        <w:ilvl w:val="8"/>
        <w:numId w:val="2"/>
      </w:numPr>
      <w:spacing w:before="240" w:after="60" w:line="240" w:lineRule="atLeas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aracter,heading3,BT,bt,Body Text - Level 2,Body TextA,Body,Te,Heading 41,b,Body single,Body Text2,Body Text Char Char,BodyText,(Norm),Body Text Char2,Body Text Char1 Char,Body Text Char Char Char,Tegn Char Char Char,bt Char Char"/>
    <w:basedOn w:val="Normal"/>
    <w:link w:val="BodyTextChar"/>
    <w:rsid w:val="00DC5A7A"/>
    <w:pPr>
      <w:spacing w:afterLines="100"/>
    </w:pPr>
  </w:style>
  <w:style w:type="character" w:customStyle="1" w:styleId="BodyTextChar">
    <w:name w:val="Body Text Char"/>
    <w:aliases w:val="Caracter Char,heading3 Char,BT Char,bt Char,Body Text - Level 2 Char,Body TextA Char,Body Char,Te Char,Heading 41 Char,b Char,Body single Char,Body Text2 Char,Body Text Char Char Char1,BodyText Char,(Norm) Char,Body Text Char2 Char"/>
    <w:basedOn w:val="DefaultParagraphFont"/>
    <w:link w:val="BodyText"/>
    <w:locked/>
    <w:rsid w:val="00CD7720"/>
    <w:rPr>
      <w:rFonts w:ascii="Verdana" w:hAnsi="Verdana" w:cs="Verdana"/>
      <w:sz w:val="18"/>
      <w:szCs w:val="18"/>
      <w:lang w:val="en-GB"/>
    </w:rPr>
  </w:style>
  <w:style w:type="character" w:customStyle="1" w:styleId="Heading1Char">
    <w:name w:val="Heading 1 Char"/>
    <w:aliases w:val="Hoofdstuk Char,Heading 1 Char Char Char Char,Chapitre Char,h1 Char,H1 Char,H11 Char,H12 Char,H111 Char,H13 Char,H112 Char,H14 Char,H113 Char,H15 Char,H114 Char,H16 Char,H115 Char,H17 Char,H116 Char,H18 Char,H117 Char,H19 Char,H118 Char"/>
    <w:basedOn w:val="DefaultParagraphFont"/>
    <w:link w:val="Heading1"/>
    <w:locked/>
    <w:rsid w:val="001B031D"/>
    <w:rPr>
      <w:rFonts w:ascii="Verdana" w:hAnsi="Verdana" w:cs="Verdana"/>
      <w:b/>
      <w:bCs/>
      <w:spacing w:val="4"/>
      <w:kern w:val="28"/>
      <w:lang w:val="en-GB"/>
    </w:rPr>
  </w:style>
  <w:style w:type="character" w:customStyle="1" w:styleId="Heading2Char">
    <w:name w:val="Heading 2 Char"/>
    <w:aliases w:val="Fejléc 2 Char,sous-chapitre Char Char1,sous-chapitre Char Char Char,sous-chapitre Char1,a Titlu 2 Char1,a Titlu 2 Char Char"/>
    <w:basedOn w:val="DefaultParagraphFont"/>
    <w:link w:val="Heading2"/>
    <w:locked/>
    <w:rsid w:val="00676CB4"/>
    <w:rPr>
      <w:rFonts w:ascii="Verdana" w:hAnsi="Verdana" w:cs="Verdana"/>
      <w:b/>
      <w:bCs/>
      <w:sz w:val="20"/>
      <w:szCs w:val="20"/>
      <w:lang w:val="en-GB"/>
    </w:rPr>
  </w:style>
  <w:style w:type="character" w:customStyle="1" w:styleId="Heading3Char">
    <w:name w:val="Heading 3 Char"/>
    <w:aliases w:val="L3 Char,KopCat. 3 Char,Section Char,h3 Char"/>
    <w:basedOn w:val="DefaultParagraphFont"/>
    <w:link w:val="Heading3"/>
    <w:locked/>
    <w:rsid w:val="000A1E93"/>
    <w:rPr>
      <w:rFonts w:ascii="Verdana" w:hAnsi="Verdana" w:cs="Verdana"/>
      <w:b/>
      <w:bCs/>
      <w:sz w:val="18"/>
      <w:szCs w:val="18"/>
      <w:lang w:val="en-GB"/>
    </w:rPr>
  </w:style>
  <w:style w:type="character" w:customStyle="1" w:styleId="Heading4Char">
    <w:name w:val="Heading 4 Char"/>
    <w:aliases w:val="Heading4 Char,Subsection Char,h4 Char,Sous-Section Char"/>
    <w:basedOn w:val="DefaultParagraphFont"/>
    <w:link w:val="Heading4"/>
    <w:locked/>
    <w:rsid w:val="000A1E93"/>
    <w:rPr>
      <w:rFonts w:ascii="Verdana" w:hAnsi="Verdana" w:cs="Verdana"/>
      <w:b/>
      <w:bCs/>
      <w:sz w:val="16"/>
      <w:szCs w:val="16"/>
      <w:lang w:val="en-GB"/>
    </w:rPr>
  </w:style>
  <w:style w:type="character" w:customStyle="1" w:styleId="Heading5Char">
    <w:name w:val="Heading 5 Char"/>
    <w:basedOn w:val="DefaultParagraphFont"/>
    <w:link w:val="Heading5"/>
    <w:locked/>
    <w:rsid w:val="000A1E93"/>
    <w:rPr>
      <w:rFonts w:ascii="Verdana" w:hAnsi="Verdana" w:cs="Verdana"/>
      <w:b/>
      <w:bCs/>
      <w:sz w:val="16"/>
      <w:szCs w:val="16"/>
      <w:lang w:val="en-GB"/>
    </w:rPr>
  </w:style>
  <w:style w:type="character" w:customStyle="1" w:styleId="Heading6Char">
    <w:name w:val="Heading 6 Char"/>
    <w:basedOn w:val="DefaultParagraphFont"/>
    <w:link w:val="Heading6"/>
    <w:locked/>
    <w:rsid w:val="000A1E93"/>
    <w:rPr>
      <w:rFonts w:ascii="Verdana" w:hAnsi="Verdana" w:cs="Verdana"/>
      <w:i/>
      <w:iCs/>
      <w:sz w:val="18"/>
      <w:szCs w:val="18"/>
      <w:lang w:val="en-GB"/>
    </w:rPr>
  </w:style>
  <w:style w:type="character" w:customStyle="1" w:styleId="Heading7Char">
    <w:name w:val="Heading 7 Char"/>
    <w:basedOn w:val="DefaultParagraphFont"/>
    <w:link w:val="Heading7"/>
    <w:locked/>
    <w:rsid w:val="000A1E93"/>
    <w:rPr>
      <w:rFonts w:ascii="Verdana" w:hAnsi="Verdana" w:cs="Verdana"/>
      <w:sz w:val="18"/>
      <w:szCs w:val="18"/>
      <w:lang w:val="en-GB"/>
    </w:rPr>
  </w:style>
  <w:style w:type="character" w:customStyle="1" w:styleId="Heading8Char">
    <w:name w:val="Heading 8 Char"/>
    <w:aliases w:val="=Heading 3 w/o number Char"/>
    <w:basedOn w:val="DefaultParagraphFont"/>
    <w:link w:val="Heading8"/>
    <w:locked/>
    <w:rsid w:val="000A1E93"/>
    <w:rPr>
      <w:rFonts w:ascii="Verdana" w:hAnsi="Verdana" w:cs="Verdana"/>
      <w:i/>
      <w:iCs/>
      <w:sz w:val="18"/>
      <w:szCs w:val="18"/>
      <w:lang w:val="en-GB"/>
    </w:rPr>
  </w:style>
  <w:style w:type="character" w:customStyle="1" w:styleId="Heading9Char">
    <w:name w:val="Heading 9 Char"/>
    <w:aliases w:val="Tables Char,Reference Appendix Char1,Reference Appendix Char Char"/>
    <w:basedOn w:val="DefaultParagraphFont"/>
    <w:link w:val="Heading9"/>
    <w:locked/>
    <w:rsid w:val="000A1E93"/>
    <w:rPr>
      <w:rFonts w:ascii="Verdana" w:hAnsi="Verdana" w:cs="Verdana"/>
      <w:i/>
      <w:iCs/>
      <w:sz w:val="18"/>
      <w:szCs w:val="18"/>
      <w:lang w:val="en-GB"/>
    </w:rPr>
  </w:style>
  <w:style w:type="paragraph" w:styleId="Header">
    <w:name w:val="header"/>
    <w:aliases w:val="En-tête client,Header1,Header Title,E.e,TussenBladHeader"/>
    <w:basedOn w:val="Normal"/>
    <w:link w:val="HeaderChar"/>
    <w:rsid w:val="00AA4ED6"/>
    <w:pPr>
      <w:tabs>
        <w:tab w:val="center" w:pos="4153"/>
        <w:tab w:val="right" w:pos="8306"/>
      </w:tabs>
      <w:spacing w:line="240" w:lineRule="exact"/>
    </w:pPr>
  </w:style>
  <w:style w:type="character" w:customStyle="1" w:styleId="HeaderChar">
    <w:name w:val="Header Char"/>
    <w:aliases w:val="En-tête client Char,Header1 Char,Header Title Char,E.e Char,TussenBladHeader Char"/>
    <w:basedOn w:val="DefaultParagraphFont"/>
    <w:link w:val="Header"/>
    <w:locked/>
    <w:rsid w:val="00D36BAE"/>
    <w:rPr>
      <w:rFonts w:ascii="Verdana" w:hAnsi="Verdana" w:cs="Verdana"/>
      <w:sz w:val="18"/>
      <w:szCs w:val="18"/>
      <w:lang w:val="en-GB" w:eastAsia="en-US"/>
    </w:rPr>
  </w:style>
  <w:style w:type="paragraph" w:customStyle="1" w:styleId="Klient">
    <w:name w:val="Klient"/>
    <w:basedOn w:val="Normal"/>
    <w:uiPriority w:val="99"/>
    <w:rsid w:val="00AA4ED6"/>
    <w:pPr>
      <w:tabs>
        <w:tab w:val="left" w:pos="4990"/>
      </w:tabs>
      <w:spacing w:line="600" w:lineRule="atLeast"/>
    </w:pPr>
    <w:rPr>
      <w:spacing w:val="60"/>
      <w:sz w:val="60"/>
      <w:szCs w:val="60"/>
    </w:rPr>
  </w:style>
  <w:style w:type="paragraph" w:customStyle="1" w:styleId="Titel">
    <w:name w:val="Titel"/>
    <w:basedOn w:val="Normal"/>
    <w:uiPriority w:val="99"/>
    <w:rsid w:val="00EA4F53"/>
    <w:pPr>
      <w:tabs>
        <w:tab w:val="left" w:pos="4990"/>
      </w:tabs>
      <w:spacing w:line="720" w:lineRule="exact"/>
    </w:pPr>
    <w:rPr>
      <w:sz w:val="60"/>
      <w:szCs w:val="60"/>
    </w:rPr>
  </w:style>
  <w:style w:type="paragraph" w:customStyle="1" w:styleId="Dato">
    <w:name w:val="Dato"/>
    <w:basedOn w:val="Normal"/>
    <w:uiPriority w:val="99"/>
    <w:rsid w:val="00EA4F53"/>
    <w:pPr>
      <w:tabs>
        <w:tab w:val="left" w:pos="4990"/>
      </w:tabs>
      <w:spacing w:line="260" w:lineRule="exact"/>
    </w:pPr>
    <w:rPr>
      <w:sz w:val="22"/>
      <w:szCs w:val="22"/>
    </w:rPr>
  </w:style>
  <w:style w:type="paragraph" w:styleId="Footer">
    <w:name w:val="footer"/>
    <w:basedOn w:val="Normal"/>
    <w:link w:val="FooterChar"/>
    <w:uiPriority w:val="99"/>
    <w:rsid w:val="007C7FF2"/>
    <w:pPr>
      <w:tabs>
        <w:tab w:val="center" w:pos="4153"/>
        <w:tab w:val="right" w:pos="8306"/>
      </w:tabs>
      <w:spacing w:line="260" w:lineRule="atLeast"/>
    </w:pPr>
    <w:rPr>
      <w:sz w:val="12"/>
      <w:szCs w:val="12"/>
    </w:rPr>
  </w:style>
  <w:style w:type="character" w:customStyle="1" w:styleId="FooterChar">
    <w:name w:val="Footer Char"/>
    <w:basedOn w:val="DefaultParagraphFont"/>
    <w:link w:val="Footer"/>
    <w:uiPriority w:val="99"/>
    <w:locked/>
    <w:rsid w:val="000A1E93"/>
    <w:rPr>
      <w:rFonts w:ascii="Verdana" w:hAnsi="Verdana" w:cs="Verdana"/>
      <w:sz w:val="18"/>
      <w:szCs w:val="18"/>
      <w:lang w:val="en-GB"/>
    </w:rPr>
  </w:style>
  <w:style w:type="paragraph" w:styleId="TOC1">
    <w:name w:val="toc 1"/>
    <w:basedOn w:val="Normal"/>
    <w:next w:val="Normal"/>
    <w:autoRedefine/>
    <w:uiPriority w:val="39"/>
    <w:rsid w:val="004A79F1"/>
    <w:pPr>
      <w:tabs>
        <w:tab w:val="left" w:pos="879"/>
        <w:tab w:val="right" w:pos="8392"/>
      </w:tabs>
      <w:spacing w:before="240" w:line="240" w:lineRule="exact"/>
      <w:ind w:left="851" w:right="510" w:hanging="851"/>
    </w:pPr>
    <w:rPr>
      <w:b/>
      <w:bCs/>
    </w:rPr>
  </w:style>
  <w:style w:type="paragraph" w:styleId="TOC2">
    <w:name w:val="toc 2"/>
    <w:basedOn w:val="Normal"/>
    <w:next w:val="Normal"/>
    <w:autoRedefine/>
    <w:uiPriority w:val="39"/>
    <w:rsid w:val="004A79F1"/>
    <w:pPr>
      <w:tabs>
        <w:tab w:val="left" w:pos="879"/>
        <w:tab w:val="right" w:pos="8392"/>
      </w:tabs>
      <w:spacing w:line="240" w:lineRule="exact"/>
      <w:ind w:left="851" w:right="510" w:hanging="851"/>
    </w:pPr>
  </w:style>
  <w:style w:type="paragraph" w:styleId="TOC3">
    <w:name w:val="toc 3"/>
    <w:basedOn w:val="Normal"/>
    <w:next w:val="Normal"/>
    <w:autoRedefine/>
    <w:uiPriority w:val="39"/>
    <w:rsid w:val="0004441B"/>
    <w:pPr>
      <w:tabs>
        <w:tab w:val="left" w:pos="1191"/>
        <w:tab w:val="right" w:pos="8392"/>
      </w:tabs>
      <w:spacing w:line="240" w:lineRule="exact"/>
      <w:ind w:left="1191" w:right="510" w:hanging="1191"/>
    </w:pPr>
  </w:style>
  <w:style w:type="paragraph" w:styleId="TOC4">
    <w:name w:val="toc 4"/>
    <w:basedOn w:val="Normal"/>
    <w:next w:val="Normal"/>
    <w:autoRedefine/>
    <w:uiPriority w:val="39"/>
    <w:rsid w:val="004A79F1"/>
    <w:pPr>
      <w:tabs>
        <w:tab w:val="left" w:pos="1247"/>
        <w:tab w:val="right" w:pos="8392"/>
      </w:tabs>
      <w:ind w:left="851" w:right="510" w:hanging="851"/>
    </w:pPr>
  </w:style>
  <w:style w:type="paragraph" w:styleId="TOC5">
    <w:name w:val="toc 5"/>
    <w:basedOn w:val="Normal"/>
    <w:next w:val="Normal"/>
    <w:autoRedefine/>
    <w:uiPriority w:val="39"/>
    <w:rsid w:val="004A79F1"/>
    <w:pPr>
      <w:tabs>
        <w:tab w:val="left" w:pos="1247"/>
        <w:tab w:val="right" w:pos="8392"/>
      </w:tabs>
      <w:ind w:left="851" w:right="510" w:hanging="851"/>
    </w:pPr>
  </w:style>
  <w:style w:type="paragraph" w:styleId="TOC6">
    <w:name w:val="toc 6"/>
    <w:basedOn w:val="Normal"/>
    <w:next w:val="Normal"/>
    <w:autoRedefine/>
    <w:uiPriority w:val="39"/>
    <w:rsid w:val="00AA4ED6"/>
    <w:pPr>
      <w:widowControl w:val="0"/>
      <w:tabs>
        <w:tab w:val="right" w:leader="dot" w:pos="8902"/>
      </w:tabs>
      <w:spacing w:line="240" w:lineRule="atLeast"/>
      <w:ind w:left="1100"/>
    </w:pPr>
    <w:rPr>
      <w:sz w:val="22"/>
      <w:szCs w:val="22"/>
    </w:rPr>
  </w:style>
  <w:style w:type="paragraph" w:styleId="TOC7">
    <w:name w:val="toc 7"/>
    <w:basedOn w:val="Normal"/>
    <w:next w:val="Normal"/>
    <w:autoRedefine/>
    <w:uiPriority w:val="39"/>
    <w:rsid w:val="00AA4ED6"/>
    <w:pPr>
      <w:widowControl w:val="0"/>
      <w:tabs>
        <w:tab w:val="right" w:leader="dot" w:pos="8902"/>
      </w:tabs>
      <w:spacing w:line="240" w:lineRule="atLeast"/>
      <w:ind w:left="1320"/>
    </w:pPr>
    <w:rPr>
      <w:sz w:val="22"/>
      <w:szCs w:val="22"/>
    </w:rPr>
  </w:style>
  <w:style w:type="paragraph" w:styleId="TOC8">
    <w:name w:val="toc 8"/>
    <w:basedOn w:val="Normal"/>
    <w:next w:val="Normal"/>
    <w:autoRedefine/>
    <w:uiPriority w:val="39"/>
    <w:rsid w:val="00AA4ED6"/>
    <w:pPr>
      <w:widowControl w:val="0"/>
      <w:tabs>
        <w:tab w:val="right" w:leader="dot" w:pos="8902"/>
      </w:tabs>
      <w:spacing w:line="240" w:lineRule="atLeast"/>
      <w:ind w:left="1540"/>
    </w:pPr>
    <w:rPr>
      <w:sz w:val="22"/>
      <w:szCs w:val="22"/>
    </w:rPr>
  </w:style>
  <w:style w:type="paragraph" w:styleId="TOC9">
    <w:name w:val="toc 9"/>
    <w:basedOn w:val="Normal"/>
    <w:next w:val="Normal"/>
    <w:autoRedefine/>
    <w:uiPriority w:val="39"/>
    <w:rsid w:val="00AA4ED6"/>
    <w:pPr>
      <w:widowControl w:val="0"/>
      <w:tabs>
        <w:tab w:val="right" w:leader="dot" w:pos="8902"/>
      </w:tabs>
      <w:spacing w:line="240" w:lineRule="atLeast"/>
      <w:ind w:left="1760"/>
    </w:pPr>
    <w:rPr>
      <w:sz w:val="22"/>
      <w:szCs w:val="22"/>
    </w:rPr>
  </w:style>
  <w:style w:type="paragraph" w:customStyle="1" w:styleId="Footersnr">
    <w:name w:val="Footer snr"/>
    <w:basedOn w:val="Footer"/>
    <w:uiPriority w:val="99"/>
    <w:rsid w:val="00AA4ED6"/>
    <w:pPr>
      <w:jc w:val="right"/>
    </w:pPr>
  </w:style>
  <w:style w:type="paragraph" w:customStyle="1" w:styleId="FooterRAMBLL">
    <w:name w:val="Footer RAMBØLL"/>
    <w:basedOn w:val="Footer"/>
    <w:uiPriority w:val="99"/>
    <w:rsid w:val="00AA4ED6"/>
    <w:rPr>
      <w:spacing w:val="20"/>
    </w:rPr>
  </w:style>
  <w:style w:type="paragraph" w:customStyle="1" w:styleId="RamBullet1">
    <w:name w:val="Ram Bullet 1"/>
    <w:basedOn w:val="Normal"/>
    <w:uiPriority w:val="99"/>
    <w:rsid w:val="00AA4ED6"/>
    <w:pPr>
      <w:numPr>
        <w:numId w:val="3"/>
      </w:numPr>
    </w:pPr>
  </w:style>
  <w:style w:type="paragraph" w:customStyle="1" w:styleId="Indholdsfortegnelse">
    <w:name w:val="Indholdsfortegnelse"/>
    <w:basedOn w:val="Normal"/>
    <w:uiPriority w:val="99"/>
    <w:rsid w:val="00AA4ED6"/>
    <w:pPr>
      <w:tabs>
        <w:tab w:val="left" w:pos="1247"/>
      </w:tabs>
      <w:spacing w:line="240" w:lineRule="exact"/>
    </w:pPr>
    <w:rPr>
      <w:sz w:val="22"/>
      <w:szCs w:val="22"/>
    </w:rPr>
  </w:style>
  <w:style w:type="paragraph" w:customStyle="1" w:styleId="RamBullet2">
    <w:name w:val="Ram Bullet 2"/>
    <w:basedOn w:val="Normal"/>
    <w:uiPriority w:val="99"/>
    <w:rsid w:val="00AA4ED6"/>
    <w:pPr>
      <w:tabs>
        <w:tab w:val="num" w:pos="850"/>
      </w:tabs>
      <w:ind w:left="850" w:hanging="425"/>
    </w:pPr>
  </w:style>
  <w:style w:type="paragraph" w:customStyle="1" w:styleId="RamBullet3">
    <w:name w:val="Ram Bullet 3"/>
    <w:basedOn w:val="Normal"/>
    <w:uiPriority w:val="99"/>
    <w:rsid w:val="00AA4ED6"/>
    <w:pPr>
      <w:numPr>
        <w:ilvl w:val="2"/>
        <w:numId w:val="3"/>
      </w:numPr>
    </w:pPr>
  </w:style>
  <w:style w:type="paragraph" w:customStyle="1" w:styleId="RamBullet4">
    <w:name w:val="Ram Bullet 4"/>
    <w:basedOn w:val="Normal"/>
    <w:uiPriority w:val="99"/>
    <w:rsid w:val="00AA4ED6"/>
    <w:pPr>
      <w:tabs>
        <w:tab w:val="num" w:pos="1701"/>
      </w:tabs>
      <w:ind w:left="1701" w:hanging="425"/>
    </w:pPr>
  </w:style>
  <w:style w:type="paragraph" w:customStyle="1" w:styleId="RamBullet5">
    <w:name w:val="Ram Bullet 5"/>
    <w:basedOn w:val="Normal"/>
    <w:uiPriority w:val="99"/>
    <w:rsid w:val="00AA4ED6"/>
    <w:pPr>
      <w:tabs>
        <w:tab w:val="num" w:pos="2126"/>
      </w:tabs>
      <w:ind w:left="2126" w:hanging="425"/>
    </w:pPr>
  </w:style>
  <w:style w:type="paragraph" w:customStyle="1" w:styleId="RamBullet6">
    <w:name w:val="Ram Bullet 6"/>
    <w:basedOn w:val="Normal"/>
    <w:uiPriority w:val="99"/>
    <w:rsid w:val="00AA4ED6"/>
    <w:pPr>
      <w:tabs>
        <w:tab w:val="num" w:pos="2551"/>
      </w:tabs>
      <w:ind w:left="2551" w:hanging="425"/>
    </w:pPr>
  </w:style>
  <w:style w:type="paragraph" w:customStyle="1" w:styleId="RamBullet7">
    <w:name w:val="Ram Bullet 7"/>
    <w:basedOn w:val="Normal"/>
    <w:uiPriority w:val="99"/>
    <w:rsid w:val="00AA4ED6"/>
    <w:pPr>
      <w:tabs>
        <w:tab w:val="num" w:pos="2976"/>
      </w:tabs>
      <w:ind w:left="2976" w:hanging="425"/>
    </w:pPr>
  </w:style>
  <w:style w:type="paragraph" w:customStyle="1" w:styleId="RamBullet8">
    <w:name w:val="Ram Bullet 8"/>
    <w:basedOn w:val="Normal"/>
    <w:uiPriority w:val="99"/>
    <w:rsid w:val="00AA4ED6"/>
    <w:pPr>
      <w:tabs>
        <w:tab w:val="num" w:pos="3402"/>
      </w:tabs>
      <w:ind w:left="3402" w:hanging="426"/>
    </w:pPr>
  </w:style>
  <w:style w:type="paragraph" w:customStyle="1" w:styleId="RamBullet9">
    <w:name w:val="Ram Bullet 9"/>
    <w:basedOn w:val="Normal"/>
    <w:uiPriority w:val="99"/>
    <w:rsid w:val="00AA4ED6"/>
    <w:pPr>
      <w:tabs>
        <w:tab w:val="num" w:pos="3827"/>
      </w:tabs>
      <w:ind w:left="3827" w:hanging="425"/>
    </w:pPr>
  </w:style>
  <w:style w:type="paragraph" w:customStyle="1" w:styleId="RamNumber1">
    <w:name w:val="Ram Number 1"/>
    <w:basedOn w:val="Normal"/>
    <w:uiPriority w:val="99"/>
    <w:rsid w:val="00581079"/>
    <w:pPr>
      <w:keepNext/>
      <w:numPr>
        <w:numId w:val="4"/>
      </w:numPr>
    </w:pPr>
  </w:style>
  <w:style w:type="paragraph" w:customStyle="1" w:styleId="RamNumber2">
    <w:name w:val="Ram Number 2"/>
    <w:basedOn w:val="Normal"/>
    <w:uiPriority w:val="99"/>
    <w:rsid w:val="00581079"/>
    <w:pPr>
      <w:keepNext/>
      <w:numPr>
        <w:ilvl w:val="1"/>
        <w:numId w:val="4"/>
      </w:numPr>
    </w:pPr>
  </w:style>
  <w:style w:type="paragraph" w:customStyle="1" w:styleId="RamNumber3">
    <w:name w:val="Ram Number 3"/>
    <w:basedOn w:val="Normal"/>
    <w:uiPriority w:val="99"/>
    <w:rsid w:val="00581079"/>
    <w:pPr>
      <w:keepNext/>
      <w:tabs>
        <w:tab w:val="num" w:pos="1276"/>
      </w:tabs>
      <w:ind w:left="1276" w:hanging="426"/>
    </w:pPr>
  </w:style>
  <w:style w:type="paragraph" w:customStyle="1" w:styleId="RamNumber4">
    <w:name w:val="Ram Number 4"/>
    <w:basedOn w:val="Normal"/>
    <w:uiPriority w:val="99"/>
    <w:rsid w:val="00581079"/>
    <w:pPr>
      <w:keepNext/>
      <w:tabs>
        <w:tab w:val="num" w:pos="1701"/>
      </w:tabs>
      <w:ind w:left="1701" w:hanging="425"/>
    </w:pPr>
  </w:style>
  <w:style w:type="paragraph" w:customStyle="1" w:styleId="RamNumber5">
    <w:name w:val="Ram Number 5"/>
    <w:basedOn w:val="Normal"/>
    <w:uiPriority w:val="99"/>
    <w:rsid w:val="00581079"/>
    <w:pPr>
      <w:keepNext/>
      <w:tabs>
        <w:tab w:val="num" w:pos="2126"/>
      </w:tabs>
      <w:ind w:left="2126" w:hanging="425"/>
    </w:pPr>
  </w:style>
  <w:style w:type="paragraph" w:customStyle="1" w:styleId="RamNumber6">
    <w:name w:val="Ram Number 6"/>
    <w:basedOn w:val="Normal"/>
    <w:uiPriority w:val="99"/>
    <w:rsid w:val="00581079"/>
    <w:pPr>
      <w:tabs>
        <w:tab w:val="num" w:pos="2551"/>
      </w:tabs>
      <w:ind w:left="2551" w:hanging="425"/>
    </w:pPr>
  </w:style>
  <w:style w:type="paragraph" w:customStyle="1" w:styleId="RamNumber7">
    <w:name w:val="Ram Number 7"/>
    <w:basedOn w:val="Normal"/>
    <w:uiPriority w:val="99"/>
    <w:rsid w:val="00581079"/>
    <w:pPr>
      <w:tabs>
        <w:tab w:val="num" w:pos="2976"/>
      </w:tabs>
      <w:ind w:left="2976" w:hanging="425"/>
    </w:pPr>
  </w:style>
  <w:style w:type="paragraph" w:customStyle="1" w:styleId="RamNumber8">
    <w:name w:val="Ram Number 8"/>
    <w:basedOn w:val="Normal"/>
    <w:uiPriority w:val="99"/>
    <w:rsid w:val="00581079"/>
    <w:pPr>
      <w:tabs>
        <w:tab w:val="num" w:pos="3402"/>
      </w:tabs>
      <w:ind w:left="3402" w:hanging="426"/>
    </w:pPr>
  </w:style>
  <w:style w:type="paragraph" w:customStyle="1" w:styleId="RamNumber9">
    <w:name w:val="Ram Number 9"/>
    <w:basedOn w:val="Normal"/>
    <w:uiPriority w:val="99"/>
    <w:rsid w:val="00581079"/>
    <w:pPr>
      <w:tabs>
        <w:tab w:val="num" w:pos="3827"/>
      </w:tabs>
      <w:ind w:left="3827" w:hanging="425"/>
    </w:pPr>
  </w:style>
  <w:style w:type="paragraph" w:styleId="Date">
    <w:name w:val="Date"/>
    <w:basedOn w:val="Normal"/>
    <w:next w:val="Normal"/>
    <w:link w:val="DateChar"/>
    <w:uiPriority w:val="99"/>
    <w:rsid w:val="00AA4ED6"/>
  </w:style>
  <w:style w:type="character" w:customStyle="1" w:styleId="DateChar">
    <w:name w:val="Date Char"/>
    <w:basedOn w:val="DefaultParagraphFont"/>
    <w:link w:val="Date"/>
    <w:uiPriority w:val="99"/>
    <w:locked/>
    <w:rsid w:val="000A1E93"/>
    <w:rPr>
      <w:rFonts w:ascii="Verdana" w:hAnsi="Verdana" w:cs="Verdana"/>
      <w:sz w:val="18"/>
      <w:szCs w:val="18"/>
      <w:lang w:val="en-GB"/>
    </w:rPr>
  </w:style>
  <w:style w:type="paragraph" w:styleId="DocumentMap">
    <w:name w:val="Document Map"/>
    <w:basedOn w:val="Normal"/>
    <w:link w:val="DocumentMapChar"/>
    <w:uiPriority w:val="99"/>
    <w:semiHidden/>
    <w:rsid w:val="00AA4ED6"/>
    <w:pPr>
      <w:shd w:val="clear" w:color="auto" w:fill="000080"/>
    </w:pPr>
  </w:style>
  <w:style w:type="character" w:customStyle="1" w:styleId="DocumentMapChar">
    <w:name w:val="Document Map Char"/>
    <w:basedOn w:val="DefaultParagraphFont"/>
    <w:link w:val="DocumentMap"/>
    <w:uiPriority w:val="99"/>
    <w:semiHidden/>
    <w:locked/>
    <w:rsid w:val="000A1E93"/>
    <w:rPr>
      <w:sz w:val="2"/>
      <w:szCs w:val="2"/>
      <w:lang w:val="en-GB"/>
    </w:rPr>
  </w:style>
  <w:style w:type="paragraph" w:styleId="Salutation">
    <w:name w:val="Salutation"/>
    <w:basedOn w:val="Normal"/>
    <w:next w:val="Normal"/>
    <w:link w:val="SalutationChar"/>
    <w:uiPriority w:val="99"/>
    <w:rsid w:val="00AA4ED6"/>
  </w:style>
  <w:style w:type="character" w:customStyle="1" w:styleId="SalutationChar">
    <w:name w:val="Salutation Char"/>
    <w:basedOn w:val="DefaultParagraphFont"/>
    <w:link w:val="Salutation"/>
    <w:uiPriority w:val="99"/>
    <w:locked/>
    <w:rsid w:val="000A1E93"/>
    <w:rPr>
      <w:rFonts w:ascii="Verdana" w:hAnsi="Verdana" w:cs="Verdana"/>
      <w:sz w:val="18"/>
      <w:szCs w:val="18"/>
      <w:lang w:val="en-GB"/>
    </w:rPr>
  </w:style>
  <w:style w:type="character" w:styleId="Strong">
    <w:name w:val="Strong"/>
    <w:basedOn w:val="DefaultParagraphFont"/>
    <w:uiPriority w:val="22"/>
    <w:qFormat/>
    <w:rsid w:val="00AA4ED6"/>
    <w:rPr>
      <w:rFonts w:ascii="Verdana" w:hAnsi="Verdana" w:cs="Verdana"/>
      <w:b/>
      <w:bCs/>
      <w:sz w:val="18"/>
      <w:szCs w:val="18"/>
      <w:lang w:val="en-GB"/>
    </w:rPr>
  </w:style>
  <w:style w:type="character" w:styleId="Hyperlink">
    <w:name w:val="Hyperlink"/>
    <w:basedOn w:val="DefaultParagraphFont"/>
    <w:uiPriority w:val="99"/>
    <w:rsid w:val="005D36FA"/>
    <w:rPr>
      <w:color w:val="0000FF"/>
      <w:u w:val="single"/>
      <w:lang w:val="en-GB"/>
    </w:rPr>
  </w:style>
  <w:style w:type="paragraph" w:styleId="TableofAuthorities">
    <w:name w:val="table of authorities"/>
    <w:basedOn w:val="Normal"/>
    <w:next w:val="Normal"/>
    <w:uiPriority w:val="99"/>
    <w:semiHidden/>
    <w:rsid w:val="00AA4ED6"/>
    <w:pPr>
      <w:ind w:left="230" w:hanging="230"/>
    </w:pPr>
  </w:style>
  <w:style w:type="paragraph" w:styleId="TableofFigures">
    <w:name w:val="table of figures"/>
    <w:basedOn w:val="Normal"/>
    <w:next w:val="Normal"/>
    <w:uiPriority w:val="99"/>
    <w:semiHidden/>
    <w:rsid w:val="00AA4ED6"/>
    <w:pPr>
      <w:ind w:left="460" w:hanging="460"/>
    </w:pPr>
  </w:style>
  <w:style w:type="table" w:styleId="TableGrid">
    <w:name w:val="Table Grid"/>
    <w:basedOn w:val="TableNormal"/>
    <w:uiPriority w:val="59"/>
    <w:rsid w:val="006E0069"/>
    <w:pPr>
      <w:spacing w:line="264"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titel">
    <w:name w:val="Undertitel"/>
    <w:basedOn w:val="Normal"/>
    <w:uiPriority w:val="99"/>
    <w:rsid w:val="00EA4F53"/>
    <w:pPr>
      <w:spacing w:line="260" w:lineRule="exact"/>
    </w:pPr>
    <w:rPr>
      <w:sz w:val="22"/>
      <w:szCs w:val="22"/>
    </w:rPr>
  </w:style>
  <w:style w:type="paragraph" w:customStyle="1" w:styleId="Klientoverskrift">
    <w:name w:val="Klient overskrift"/>
    <w:basedOn w:val="Normal"/>
    <w:next w:val="Titel"/>
    <w:uiPriority w:val="99"/>
    <w:rsid w:val="006E0069"/>
    <w:rPr>
      <w:sz w:val="22"/>
      <w:szCs w:val="22"/>
    </w:rPr>
  </w:style>
  <w:style w:type="character" w:styleId="PageNumber">
    <w:name w:val="page number"/>
    <w:basedOn w:val="DefaultParagraphFont"/>
    <w:uiPriority w:val="99"/>
    <w:rsid w:val="00536BE4"/>
    <w:rPr>
      <w:rFonts w:ascii="Verdana" w:hAnsi="Verdana" w:cs="Verdana"/>
      <w:sz w:val="18"/>
      <w:szCs w:val="18"/>
      <w:lang w:val="en-GB"/>
    </w:rPr>
  </w:style>
  <w:style w:type="paragraph" w:customStyle="1" w:styleId="CoverKlient">
    <w:name w:val="CoverKlient"/>
    <w:basedOn w:val="Normal"/>
    <w:uiPriority w:val="99"/>
    <w:rsid w:val="002528DC"/>
    <w:pPr>
      <w:spacing w:before="397"/>
      <w:jc w:val="right"/>
    </w:pPr>
    <w:rPr>
      <w:sz w:val="24"/>
      <w:szCs w:val="24"/>
    </w:rPr>
  </w:style>
  <w:style w:type="paragraph" w:customStyle="1" w:styleId="CoverTitel">
    <w:name w:val="CoverTitel"/>
    <w:basedOn w:val="Normal"/>
    <w:uiPriority w:val="99"/>
    <w:rsid w:val="002528DC"/>
    <w:pPr>
      <w:spacing w:line="240" w:lineRule="auto"/>
      <w:jc w:val="right"/>
    </w:pPr>
    <w:rPr>
      <w:sz w:val="60"/>
      <w:szCs w:val="60"/>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
    <w:basedOn w:val="Normal"/>
    <w:link w:val="FootnoteTextChar"/>
    <w:uiPriority w:val="99"/>
    <w:semiHidden/>
    <w:rsid w:val="003A5EF5"/>
    <w:rPr>
      <w:sz w:val="16"/>
      <w:szCs w:val="16"/>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
    <w:basedOn w:val="DefaultParagraphFont"/>
    <w:link w:val="FootnoteText"/>
    <w:uiPriority w:val="99"/>
    <w:locked/>
    <w:rsid w:val="000A1E93"/>
    <w:rPr>
      <w:rFonts w:ascii="Verdana" w:hAnsi="Verdana" w:cs="Verdana"/>
      <w:sz w:val="20"/>
      <w:szCs w:val="20"/>
      <w:lang w:val="en-GB"/>
    </w:rPr>
  </w:style>
  <w:style w:type="character" w:styleId="FootnoteReference">
    <w:name w:val="footnote reference"/>
    <w:aliases w:val="note de bas de page"/>
    <w:basedOn w:val="DefaultParagraphFont"/>
    <w:uiPriority w:val="99"/>
    <w:semiHidden/>
    <w:rsid w:val="003A5EF5"/>
    <w:rPr>
      <w:vertAlign w:val="superscript"/>
      <w:lang w:val="en-GB"/>
    </w:rPr>
  </w:style>
  <w:style w:type="paragraph" w:styleId="Caption">
    <w:name w:val="caption"/>
    <w:basedOn w:val="Normal"/>
    <w:next w:val="BodyText"/>
    <w:qFormat/>
    <w:rsid w:val="00AB0E9A"/>
    <w:rPr>
      <w:sz w:val="16"/>
      <w:szCs w:val="16"/>
    </w:rPr>
  </w:style>
  <w:style w:type="paragraph" w:customStyle="1" w:styleId="Body1">
    <w:name w:val="*Body 1"/>
    <w:uiPriority w:val="99"/>
    <w:rsid w:val="009045EA"/>
    <w:pPr>
      <w:spacing w:before="60" w:after="120" w:line="280" w:lineRule="atLeast"/>
    </w:pPr>
    <w:rPr>
      <w:rFonts w:ascii="Verdana" w:hAnsi="Verdana"/>
    </w:rPr>
  </w:style>
  <w:style w:type="paragraph" w:customStyle="1" w:styleId="tiret1">
    <w:name w:val="tiret1"/>
    <w:basedOn w:val="Normal"/>
    <w:uiPriority w:val="99"/>
    <w:rsid w:val="009045EA"/>
    <w:pPr>
      <w:tabs>
        <w:tab w:val="num" w:pos="360"/>
      </w:tabs>
      <w:spacing w:before="120" w:after="120" w:line="240" w:lineRule="auto"/>
      <w:jc w:val="both"/>
    </w:pPr>
    <w:rPr>
      <w:rFonts w:cs="Times New Roman"/>
      <w:sz w:val="24"/>
      <w:szCs w:val="24"/>
      <w:lang w:val="en-US"/>
    </w:rPr>
  </w:style>
  <w:style w:type="paragraph" w:customStyle="1" w:styleId="Text2">
    <w:name w:val="Text 2"/>
    <w:basedOn w:val="Normal"/>
    <w:uiPriority w:val="99"/>
    <w:rsid w:val="00335CC9"/>
    <w:pPr>
      <w:spacing w:before="120" w:after="120" w:line="240" w:lineRule="auto"/>
      <w:ind w:left="850"/>
      <w:jc w:val="both"/>
    </w:pPr>
    <w:rPr>
      <w:rFonts w:cs="Times New Roman"/>
      <w:sz w:val="24"/>
      <w:szCs w:val="24"/>
      <w:lang w:eastAsia="ko-KR"/>
    </w:rPr>
  </w:style>
  <w:style w:type="paragraph" w:customStyle="1" w:styleId="Einzug1">
    <w:name w:val="Einzug 1"/>
    <w:basedOn w:val="Normal"/>
    <w:next w:val="Normal"/>
    <w:uiPriority w:val="99"/>
    <w:rsid w:val="00335CC9"/>
    <w:pPr>
      <w:autoSpaceDE w:val="0"/>
      <w:autoSpaceDN w:val="0"/>
      <w:adjustRightInd w:val="0"/>
      <w:spacing w:after="60" w:line="240" w:lineRule="auto"/>
    </w:pPr>
    <w:rPr>
      <w:rFonts w:ascii="Arial" w:hAnsi="Arial" w:cs="Arial"/>
      <w:sz w:val="20"/>
      <w:szCs w:val="20"/>
      <w:lang w:val="ro-RO"/>
    </w:rPr>
  </w:style>
  <w:style w:type="paragraph" w:customStyle="1" w:styleId="Unnumbered">
    <w:name w:val="Unnumbered"/>
    <w:basedOn w:val="Normal"/>
    <w:uiPriority w:val="99"/>
    <w:rsid w:val="002005EF"/>
    <w:pPr>
      <w:widowControl w:val="0"/>
      <w:numPr>
        <w:numId w:val="5"/>
      </w:numPr>
      <w:spacing w:after="180" w:line="240" w:lineRule="auto"/>
    </w:pPr>
    <w:rPr>
      <w:rFonts w:ascii="Arial" w:hAnsi="Arial" w:cs="Arial"/>
      <w:sz w:val="22"/>
      <w:szCs w:val="22"/>
      <w:lang w:eastAsia="ja-JP"/>
    </w:rPr>
  </w:style>
  <w:style w:type="paragraph" w:customStyle="1" w:styleId="TableinArialNarrow">
    <w:name w:val="Table in Arial Narrow"/>
    <w:basedOn w:val="Normal"/>
    <w:uiPriority w:val="99"/>
    <w:rsid w:val="00A00EB4"/>
    <w:pPr>
      <w:tabs>
        <w:tab w:val="left" w:pos="284"/>
        <w:tab w:val="left" w:pos="567"/>
        <w:tab w:val="left" w:pos="851"/>
      </w:tabs>
      <w:spacing w:before="40" w:after="20" w:line="240" w:lineRule="auto"/>
      <w:ind w:left="28" w:right="28"/>
      <w:jc w:val="both"/>
    </w:pPr>
    <w:rPr>
      <w:rFonts w:ascii="Arial Narrow" w:hAnsi="Arial Narrow" w:cs="Arial Narrow"/>
      <w:sz w:val="20"/>
      <w:szCs w:val="20"/>
      <w:lang w:eastAsia="ja-JP"/>
    </w:rPr>
  </w:style>
  <w:style w:type="paragraph" w:styleId="PlainText">
    <w:name w:val="Plain Text"/>
    <w:basedOn w:val="Normal"/>
    <w:link w:val="PlainTextChar"/>
    <w:uiPriority w:val="99"/>
    <w:rsid w:val="00A00EB4"/>
    <w:pPr>
      <w:spacing w:line="240" w:lineRule="auto"/>
    </w:pPr>
    <w:rPr>
      <w:rFonts w:ascii="Courier New" w:hAnsi="Courier New" w:cs="Courier New"/>
      <w:sz w:val="20"/>
      <w:szCs w:val="20"/>
      <w:lang w:val="en-US"/>
    </w:rPr>
  </w:style>
  <w:style w:type="character" w:customStyle="1" w:styleId="PlainTextChar">
    <w:name w:val="Plain Text Char"/>
    <w:basedOn w:val="DefaultParagraphFont"/>
    <w:link w:val="PlainText"/>
    <w:uiPriority w:val="99"/>
    <w:locked/>
    <w:rsid w:val="000A1E93"/>
    <w:rPr>
      <w:rFonts w:ascii="Courier New" w:hAnsi="Courier New" w:cs="Courier New"/>
      <w:sz w:val="20"/>
      <w:szCs w:val="20"/>
      <w:lang w:val="en-GB"/>
    </w:rPr>
  </w:style>
  <w:style w:type="paragraph" w:styleId="BodyTextIndent2">
    <w:name w:val="Body Text Indent 2"/>
    <w:basedOn w:val="Normal"/>
    <w:link w:val="BodyTextIndent2Char"/>
    <w:uiPriority w:val="99"/>
    <w:rsid w:val="00A00EB4"/>
    <w:pPr>
      <w:spacing w:after="120" w:line="480" w:lineRule="auto"/>
      <w:ind w:left="283"/>
    </w:pPr>
    <w:rPr>
      <w:rFonts w:cs="Times New Roman"/>
      <w:sz w:val="24"/>
      <w:szCs w:val="24"/>
      <w:lang w:eastAsia="da-DK"/>
    </w:rPr>
  </w:style>
  <w:style w:type="character" w:customStyle="1" w:styleId="BodyTextIndent2Char">
    <w:name w:val="Body Text Indent 2 Char"/>
    <w:basedOn w:val="DefaultParagraphFont"/>
    <w:link w:val="BodyTextIndent2"/>
    <w:uiPriority w:val="99"/>
    <w:locked/>
    <w:rsid w:val="000A1E93"/>
    <w:rPr>
      <w:rFonts w:ascii="Verdana" w:hAnsi="Verdana" w:cs="Verdana"/>
      <w:sz w:val="18"/>
      <w:szCs w:val="18"/>
      <w:lang w:val="en-GB"/>
    </w:rPr>
  </w:style>
  <w:style w:type="paragraph" w:customStyle="1" w:styleId="a">
    <w:name w:val="_"/>
    <w:basedOn w:val="Normal"/>
    <w:uiPriority w:val="99"/>
    <w:rsid w:val="00A00EB4"/>
    <w:pPr>
      <w:widowControl w:val="0"/>
      <w:snapToGrid w:val="0"/>
      <w:spacing w:line="240" w:lineRule="auto"/>
      <w:ind w:left="476" w:hanging="476"/>
    </w:pPr>
    <w:rPr>
      <w:rFonts w:ascii="Times New Roman" w:eastAsia="SimSun" w:hAnsi="Times New Roman" w:cs="Times New Roman"/>
      <w:sz w:val="24"/>
      <w:szCs w:val="24"/>
      <w:lang w:val="en-US"/>
    </w:rPr>
  </w:style>
  <w:style w:type="paragraph" w:customStyle="1" w:styleId="xl61">
    <w:name w:val="xl61"/>
    <w:basedOn w:val="Normal"/>
    <w:uiPriority w:val="99"/>
    <w:rsid w:val="00A00EB4"/>
    <w:pPr>
      <w:pBdr>
        <w:left w:val="single" w:sz="8" w:space="0" w:color="auto"/>
      </w:pBdr>
      <w:spacing w:before="100" w:beforeAutospacing="1" w:after="100" w:afterAutospacing="1" w:line="240" w:lineRule="auto"/>
      <w:jc w:val="both"/>
    </w:pPr>
    <w:rPr>
      <w:rFonts w:ascii="Arial" w:hAnsi="Arial" w:cs="Arial"/>
      <w:sz w:val="24"/>
      <w:szCs w:val="24"/>
      <w:lang w:val="fr-FR" w:eastAsia="fr-FR"/>
    </w:rPr>
  </w:style>
  <w:style w:type="paragraph" w:styleId="BodyTextIndent">
    <w:name w:val="Body Text Indent"/>
    <w:basedOn w:val="Normal"/>
    <w:link w:val="BodyTextIndentChar"/>
    <w:uiPriority w:val="99"/>
    <w:rsid w:val="00AA4AFB"/>
    <w:pPr>
      <w:spacing w:after="120"/>
      <w:ind w:left="283"/>
    </w:pPr>
  </w:style>
  <w:style w:type="character" w:customStyle="1" w:styleId="BodyTextIndentChar">
    <w:name w:val="Body Text Indent Char"/>
    <w:basedOn w:val="DefaultParagraphFont"/>
    <w:link w:val="BodyTextIndent"/>
    <w:uiPriority w:val="99"/>
    <w:locked/>
    <w:rsid w:val="000A1E93"/>
    <w:rPr>
      <w:rFonts w:ascii="Verdana" w:hAnsi="Verdana" w:cs="Verdana"/>
      <w:sz w:val="18"/>
      <w:szCs w:val="18"/>
      <w:lang w:val="en-GB"/>
    </w:rPr>
  </w:style>
  <w:style w:type="paragraph" w:customStyle="1" w:styleId="CaracterCaracter">
    <w:name w:val="Caracter Caracter"/>
    <w:basedOn w:val="Normal"/>
    <w:uiPriority w:val="99"/>
    <w:rsid w:val="003F05E4"/>
    <w:pPr>
      <w:spacing w:line="240" w:lineRule="auto"/>
    </w:pPr>
    <w:rPr>
      <w:rFonts w:ascii="Arial RO" w:hAnsi="Arial RO" w:cs="Arial RO"/>
      <w:sz w:val="24"/>
      <w:szCs w:val="24"/>
      <w:lang w:val="pl-PL" w:eastAsia="pl-PL"/>
    </w:rPr>
  </w:style>
  <w:style w:type="paragraph" w:styleId="BodyText2">
    <w:name w:val="Body Text 2"/>
    <w:basedOn w:val="Normal"/>
    <w:link w:val="BodyText2Char"/>
    <w:uiPriority w:val="99"/>
    <w:rsid w:val="000647CB"/>
    <w:pPr>
      <w:spacing w:after="120" w:line="480" w:lineRule="auto"/>
    </w:pPr>
  </w:style>
  <w:style w:type="character" w:customStyle="1" w:styleId="BodyText2Char">
    <w:name w:val="Body Text 2 Char"/>
    <w:basedOn w:val="DefaultParagraphFont"/>
    <w:link w:val="BodyText2"/>
    <w:uiPriority w:val="99"/>
    <w:locked/>
    <w:rsid w:val="000A1E93"/>
    <w:rPr>
      <w:rFonts w:ascii="Verdana" w:hAnsi="Verdana" w:cs="Verdana"/>
      <w:sz w:val="18"/>
      <w:szCs w:val="18"/>
      <w:lang w:val="en-GB"/>
    </w:rPr>
  </w:style>
  <w:style w:type="paragraph" w:customStyle="1" w:styleId="inna">
    <w:name w:val="inna"/>
    <w:basedOn w:val="Normal"/>
    <w:uiPriority w:val="99"/>
    <w:rsid w:val="000647CB"/>
    <w:pPr>
      <w:spacing w:before="60" w:after="60" w:line="240" w:lineRule="auto"/>
      <w:jc w:val="both"/>
    </w:pPr>
    <w:rPr>
      <w:rFonts w:ascii="Comic Sans MS" w:hAnsi="Comic Sans MS" w:cs="Comic Sans MS"/>
      <w:sz w:val="24"/>
      <w:szCs w:val="24"/>
      <w:lang w:val="ro-RO"/>
    </w:rPr>
  </w:style>
  <w:style w:type="paragraph" w:customStyle="1" w:styleId="Normal1">
    <w:name w:val="Normal1"/>
    <w:basedOn w:val="Normal"/>
    <w:uiPriority w:val="99"/>
    <w:rsid w:val="000647CB"/>
    <w:pPr>
      <w:spacing w:before="60" w:after="60" w:line="240" w:lineRule="auto"/>
      <w:jc w:val="both"/>
    </w:pPr>
    <w:rPr>
      <w:rFonts w:ascii="Arial" w:hAnsi="Arial" w:cs="Arial"/>
      <w:sz w:val="20"/>
      <w:szCs w:val="20"/>
      <w:lang w:val="ro-RO"/>
    </w:rPr>
  </w:style>
  <w:style w:type="paragraph" w:customStyle="1" w:styleId="maintext">
    <w:name w:val="maintext"/>
    <w:basedOn w:val="Normal"/>
    <w:uiPriority w:val="99"/>
    <w:rsid w:val="00F515C3"/>
    <w:pPr>
      <w:spacing w:before="120" w:after="120" w:line="240" w:lineRule="auto"/>
      <w:jc w:val="both"/>
    </w:pPr>
    <w:rPr>
      <w:rFonts w:ascii="Arial" w:hAnsi="Arial" w:cs="Arial"/>
      <w:sz w:val="22"/>
      <w:szCs w:val="22"/>
      <w:lang w:val="ro-RO"/>
    </w:rPr>
  </w:style>
  <w:style w:type="paragraph" w:customStyle="1" w:styleId="CM5">
    <w:name w:val="CM5"/>
    <w:basedOn w:val="Normal"/>
    <w:next w:val="Normal"/>
    <w:uiPriority w:val="99"/>
    <w:rsid w:val="00A761B8"/>
    <w:pPr>
      <w:widowControl w:val="0"/>
      <w:autoSpaceDE w:val="0"/>
      <w:autoSpaceDN w:val="0"/>
      <w:adjustRightInd w:val="0"/>
      <w:spacing w:line="268" w:lineRule="atLeast"/>
    </w:pPr>
    <w:rPr>
      <w:rFonts w:ascii="TTE23E2F20t00" w:hAnsi="TTE23E2F20t00" w:cs="TTE23E2F20t00"/>
      <w:sz w:val="24"/>
      <w:szCs w:val="24"/>
      <w:lang w:val="ro-RO" w:eastAsia="ro-RO"/>
    </w:rPr>
  </w:style>
  <w:style w:type="paragraph" w:styleId="ListParagraph">
    <w:name w:val="List Paragraph"/>
    <w:basedOn w:val="Normal"/>
    <w:uiPriority w:val="34"/>
    <w:qFormat/>
    <w:rsid w:val="00DC0E72"/>
    <w:pPr>
      <w:spacing w:line="240" w:lineRule="auto"/>
      <w:ind w:left="1304"/>
    </w:pPr>
    <w:rPr>
      <w:rFonts w:cs="Times New Roman"/>
      <w:sz w:val="24"/>
      <w:szCs w:val="24"/>
      <w:lang w:eastAsia="en-GB"/>
    </w:rPr>
  </w:style>
  <w:style w:type="paragraph" w:customStyle="1" w:styleId="CaracterCaracter5">
    <w:name w:val="Caracter Caracter5"/>
    <w:basedOn w:val="Normal"/>
    <w:uiPriority w:val="99"/>
    <w:rsid w:val="00CD7720"/>
    <w:pPr>
      <w:spacing w:line="240" w:lineRule="auto"/>
    </w:pPr>
    <w:rPr>
      <w:rFonts w:cs="Times New Roman"/>
      <w:sz w:val="24"/>
      <w:szCs w:val="24"/>
      <w:lang w:val="pl-PL" w:eastAsia="pl-PL"/>
    </w:rPr>
  </w:style>
  <w:style w:type="paragraph" w:styleId="HTMLPreformatted">
    <w:name w:val="HTML Preformatted"/>
    <w:basedOn w:val="Normal"/>
    <w:link w:val="HTMLPreformattedChar"/>
    <w:uiPriority w:val="99"/>
    <w:rsid w:val="00070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20"/>
      <w:szCs w:val="20"/>
      <w:lang w:val="en-US"/>
    </w:rPr>
  </w:style>
  <w:style w:type="character" w:customStyle="1" w:styleId="HTMLPreformattedChar">
    <w:name w:val="HTML Preformatted Char"/>
    <w:basedOn w:val="DefaultParagraphFont"/>
    <w:link w:val="HTMLPreformatted"/>
    <w:uiPriority w:val="99"/>
    <w:locked/>
    <w:rsid w:val="00070A81"/>
    <w:rPr>
      <w:rFonts w:ascii="Courier New" w:hAnsi="Courier New" w:cs="Courier New"/>
      <w:color w:val="000000"/>
    </w:rPr>
  </w:style>
  <w:style w:type="paragraph" w:styleId="Title">
    <w:name w:val="Title"/>
    <w:basedOn w:val="Normal"/>
    <w:link w:val="TitleChar"/>
    <w:uiPriority w:val="99"/>
    <w:qFormat/>
    <w:rsid w:val="007E1D8C"/>
    <w:pPr>
      <w:spacing w:line="240" w:lineRule="auto"/>
      <w:jc w:val="center"/>
    </w:pPr>
    <w:rPr>
      <w:rFonts w:cs="Times New Roman"/>
      <w:b/>
      <w:bCs/>
      <w:sz w:val="24"/>
      <w:szCs w:val="24"/>
    </w:rPr>
  </w:style>
  <w:style w:type="character" w:customStyle="1" w:styleId="TitleChar">
    <w:name w:val="Title Char"/>
    <w:basedOn w:val="DefaultParagraphFont"/>
    <w:link w:val="Title"/>
    <w:uiPriority w:val="99"/>
    <w:locked/>
    <w:rsid w:val="000A1E93"/>
    <w:rPr>
      <w:rFonts w:ascii="Cambria" w:hAnsi="Cambria" w:cs="Cambria"/>
      <w:b/>
      <w:bCs/>
      <w:kern w:val="28"/>
      <w:sz w:val="32"/>
      <w:szCs w:val="32"/>
      <w:lang w:val="en-GB"/>
    </w:rPr>
  </w:style>
  <w:style w:type="paragraph" w:styleId="ListBullet">
    <w:name w:val="List Bullet"/>
    <w:basedOn w:val="Normal"/>
    <w:uiPriority w:val="99"/>
    <w:rsid w:val="00817BCB"/>
    <w:pPr>
      <w:spacing w:line="240" w:lineRule="atLeast"/>
    </w:pPr>
    <w:rPr>
      <w:lang w:val="ro-RO" w:eastAsia="da-DK"/>
    </w:rPr>
  </w:style>
  <w:style w:type="paragraph" w:styleId="ListBullet3">
    <w:name w:val="List Bullet 3"/>
    <w:basedOn w:val="Normal"/>
    <w:uiPriority w:val="99"/>
    <w:rsid w:val="00817BCB"/>
    <w:pPr>
      <w:numPr>
        <w:numId w:val="1"/>
      </w:numPr>
      <w:tabs>
        <w:tab w:val="clear" w:pos="360"/>
        <w:tab w:val="num" w:pos="926"/>
      </w:tabs>
      <w:spacing w:line="240" w:lineRule="atLeast"/>
      <w:ind w:left="926"/>
    </w:pPr>
    <w:rPr>
      <w:lang w:val="ro-RO" w:eastAsia="da-DK"/>
    </w:rPr>
  </w:style>
  <w:style w:type="table" w:styleId="Table3Deffects1">
    <w:name w:val="Table 3D effects 1"/>
    <w:basedOn w:val="TableNormal"/>
    <w:uiPriority w:val="99"/>
    <w:rsid w:val="007D7D9F"/>
    <w:pPr>
      <w:spacing w:line="260" w:lineRule="atLeast"/>
    </w:pPr>
    <w:rPr>
      <w:rFonts w:ascii="Verdana" w:hAnsi="Verdana"/>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CommentText">
    <w:name w:val="annotation text"/>
    <w:basedOn w:val="Normal"/>
    <w:link w:val="CommentTextChar"/>
    <w:uiPriority w:val="99"/>
    <w:semiHidden/>
    <w:rsid w:val="00485BA0"/>
    <w:pPr>
      <w:spacing w:before="100" w:beforeAutospacing="1" w:after="100" w:afterAutospacing="1" w:line="240" w:lineRule="auto"/>
      <w:jc w:val="both"/>
    </w:pPr>
    <w:rPr>
      <w:rFonts w:ascii="Arial" w:hAnsi="Arial" w:cs="Arial"/>
      <w:noProof/>
      <w:sz w:val="20"/>
      <w:szCs w:val="20"/>
      <w:lang w:val="ro-RO" w:eastAsia="es-ES"/>
    </w:rPr>
  </w:style>
  <w:style w:type="character" w:customStyle="1" w:styleId="CommentTextChar">
    <w:name w:val="Comment Text Char"/>
    <w:basedOn w:val="DefaultParagraphFont"/>
    <w:link w:val="CommentText"/>
    <w:uiPriority w:val="99"/>
    <w:locked/>
    <w:rsid w:val="00485BA0"/>
    <w:rPr>
      <w:rFonts w:ascii="Arial" w:hAnsi="Arial" w:cs="Arial"/>
      <w:noProof/>
      <w:lang w:val="ro-RO" w:eastAsia="es-ES"/>
    </w:rPr>
  </w:style>
  <w:style w:type="paragraph" w:styleId="BalloonText">
    <w:name w:val="Balloon Text"/>
    <w:basedOn w:val="Normal"/>
    <w:link w:val="BalloonTextChar"/>
    <w:uiPriority w:val="99"/>
    <w:semiHidden/>
    <w:rsid w:val="00981D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981DF2"/>
    <w:rPr>
      <w:rFonts w:ascii="Tahoma" w:hAnsi="Tahoma" w:cs="Tahoma"/>
      <w:sz w:val="16"/>
      <w:szCs w:val="16"/>
      <w:lang w:val="en-GB"/>
    </w:rPr>
  </w:style>
  <w:style w:type="paragraph" w:customStyle="1" w:styleId="Default">
    <w:name w:val="Default"/>
    <w:rsid w:val="008667F6"/>
    <w:pPr>
      <w:autoSpaceDE w:val="0"/>
      <w:autoSpaceDN w:val="0"/>
      <w:adjustRightInd w:val="0"/>
    </w:pPr>
    <w:rPr>
      <w:rFonts w:ascii="Arial" w:hAnsi="Arial" w:cs="Arial"/>
      <w:color w:val="000000"/>
      <w:sz w:val="24"/>
      <w:szCs w:val="24"/>
    </w:rPr>
  </w:style>
  <w:style w:type="paragraph" w:customStyle="1" w:styleId="numberin">
    <w:name w:val="numberin"/>
    <w:basedOn w:val="Normal"/>
    <w:autoRedefine/>
    <w:rsid w:val="00D34AC6"/>
    <w:pPr>
      <w:spacing w:before="120" w:after="120" w:line="276" w:lineRule="auto"/>
      <w:ind w:right="-57"/>
      <w:jc w:val="both"/>
    </w:pPr>
    <w:rPr>
      <w:rFonts w:ascii="Arial" w:hAnsi="Arial" w:cs="Arial"/>
      <w:bCs/>
      <w:sz w:val="22"/>
      <w:szCs w:val="22"/>
      <w:lang w:val="ro-RO" w:eastAsia="ro-RO"/>
    </w:rPr>
  </w:style>
  <w:style w:type="paragraph" w:customStyle="1" w:styleId="Carattere">
    <w:name w:val="Carattere"/>
    <w:basedOn w:val="Normal"/>
    <w:semiHidden/>
    <w:rsid w:val="00AE5148"/>
    <w:pPr>
      <w:spacing w:after="240" w:line="240" w:lineRule="auto"/>
    </w:pPr>
    <w:rPr>
      <w:rFonts w:ascii="Times New Roman" w:hAnsi="Times New Roman" w:cs="Times New Roman"/>
      <w:i/>
      <w:sz w:val="20"/>
      <w:szCs w:val="20"/>
      <w:lang w:val="pt-PT"/>
    </w:rPr>
  </w:style>
  <w:style w:type="paragraph" w:customStyle="1" w:styleId="HeadingBase">
    <w:name w:val="Heading Base"/>
    <w:basedOn w:val="BodyText"/>
    <w:next w:val="BodyText"/>
    <w:rsid w:val="00AE5148"/>
    <w:pPr>
      <w:keepNext/>
      <w:keepLines/>
      <w:spacing w:afterLines="0" w:line="240" w:lineRule="atLeast"/>
    </w:pPr>
    <w:rPr>
      <w:rFonts w:ascii="Garamond" w:hAnsi="Garamond" w:cs="Times New Roman"/>
      <w:kern w:val="20"/>
      <w:sz w:val="22"/>
      <w:szCs w:val="20"/>
      <w:lang w:val="en-US"/>
    </w:rPr>
  </w:style>
  <w:style w:type="paragraph" w:customStyle="1" w:styleId="FootnoteBase">
    <w:name w:val="Footnote Base"/>
    <w:basedOn w:val="BodyText"/>
    <w:rsid w:val="00AE5148"/>
    <w:pPr>
      <w:keepLines/>
      <w:spacing w:afterLines="0" w:line="200" w:lineRule="atLeast"/>
      <w:jc w:val="both"/>
    </w:pPr>
    <w:rPr>
      <w:rFonts w:ascii="Garamond" w:hAnsi="Garamond" w:cs="Times New Roman"/>
      <w:szCs w:val="20"/>
      <w:lang w:val="en-US"/>
    </w:rPr>
  </w:style>
  <w:style w:type="paragraph" w:customStyle="1" w:styleId="BlockQuotation">
    <w:name w:val="Block Quotation"/>
    <w:basedOn w:val="BodyText"/>
    <w:rsid w:val="00AE5148"/>
    <w:pPr>
      <w:keepLines/>
      <w:pBdr>
        <w:top w:val="single" w:sz="6" w:space="14" w:color="808080"/>
        <w:left w:val="single" w:sz="6" w:space="14" w:color="808080"/>
        <w:bottom w:val="single" w:sz="6" w:space="14" w:color="808080"/>
        <w:right w:val="single" w:sz="6" w:space="14" w:color="808080"/>
      </w:pBdr>
      <w:spacing w:afterLines="0" w:line="240" w:lineRule="atLeast"/>
      <w:ind w:left="720" w:right="720"/>
      <w:jc w:val="both"/>
    </w:pPr>
    <w:rPr>
      <w:rFonts w:ascii="Garamond" w:hAnsi="Garamond" w:cs="Times New Roman"/>
      <w:i/>
      <w:sz w:val="22"/>
      <w:szCs w:val="20"/>
      <w:lang w:val="en-US"/>
    </w:rPr>
  </w:style>
  <w:style w:type="paragraph" w:customStyle="1" w:styleId="BodyTextKeep">
    <w:name w:val="Body Text Keep"/>
    <w:basedOn w:val="BodyText"/>
    <w:rsid w:val="00AE5148"/>
    <w:pPr>
      <w:keepNext/>
      <w:spacing w:afterLines="0" w:line="240" w:lineRule="atLeast"/>
      <w:ind w:firstLine="360"/>
      <w:jc w:val="both"/>
    </w:pPr>
    <w:rPr>
      <w:rFonts w:ascii="Garamond" w:hAnsi="Garamond" w:cs="Times New Roman"/>
      <w:sz w:val="22"/>
      <w:szCs w:val="20"/>
      <w:lang w:val="en-US"/>
    </w:rPr>
  </w:style>
  <w:style w:type="paragraph" w:customStyle="1" w:styleId="Picture">
    <w:name w:val="Picture"/>
    <w:basedOn w:val="Normal"/>
    <w:next w:val="Caption"/>
    <w:rsid w:val="00AE5148"/>
    <w:pPr>
      <w:keepNext/>
      <w:spacing w:line="240" w:lineRule="auto"/>
    </w:pPr>
    <w:rPr>
      <w:rFonts w:ascii="Garamond" w:hAnsi="Garamond" w:cs="Times New Roman"/>
      <w:sz w:val="22"/>
      <w:szCs w:val="20"/>
      <w:lang w:val="en-US"/>
    </w:rPr>
  </w:style>
  <w:style w:type="paragraph" w:customStyle="1" w:styleId="DocumentLabel">
    <w:name w:val="Document Label"/>
    <w:next w:val="Normal"/>
    <w:rsid w:val="00AE5148"/>
    <w:pPr>
      <w:pBdr>
        <w:top w:val="single" w:sz="6" w:space="6" w:color="808080"/>
        <w:bottom w:val="single" w:sz="6" w:space="6" w:color="808080"/>
      </w:pBdr>
      <w:spacing w:line="240" w:lineRule="atLeast"/>
      <w:jc w:val="center"/>
    </w:pPr>
    <w:rPr>
      <w:rFonts w:ascii="Garamond" w:hAnsi="Garamond"/>
      <w:b/>
      <w:caps/>
      <w:spacing w:val="40"/>
      <w:sz w:val="18"/>
      <w:szCs w:val="20"/>
    </w:rPr>
  </w:style>
  <w:style w:type="character" w:customStyle="1" w:styleId="EndnoteTextChar">
    <w:name w:val="Endnote Text Char"/>
    <w:basedOn w:val="DefaultParagraphFont"/>
    <w:link w:val="EndnoteText"/>
    <w:semiHidden/>
    <w:rsid w:val="00AE5148"/>
    <w:rPr>
      <w:rFonts w:ascii="Garamond" w:hAnsi="Garamond"/>
      <w:sz w:val="18"/>
      <w:szCs w:val="20"/>
    </w:rPr>
  </w:style>
  <w:style w:type="paragraph" w:styleId="EndnoteText">
    <w:name w:val="endnote text"/>
    <w:basedOn w:val="FootnoteBase"/>
    <w:link w:val="EndnoteTextChar"/>
    <w:semiHidden/>
    <w:rsid w:val="00AE5148"/>
  </w:style>
  <w:style w:type="paragraph" w:customStyle="1" w:styleId="HeaderBase">
    <w:name w:val="Header Base"/>
    <w:basedOn w:val="BodyText"/>
    <w:rsid w:val="00AE5148"/>
    <w:pPr>
      <w:keepLines/>
      <w:tabs>
        <w:tab w:val="center" w:pos="4320"/>
        <w:tab w:val="right" w:pos="8640"/>
      </w:tabs>
      <w:spacing w:afterLines="0" w:line="240" w:lineRule="atLeast"/>
      <w:jc w:val="center"/>
    </w:pPr>
    <w:rPr>
      <w:rFonts w:ascii="Garamond" w:hAnsi="Garamond" w:cs="Times New Roman"/>
      <w:caps/>
      <w:spacing w:val="15"/>
      <w:szCs w:val="20"/>
      <w:lang w:val="en-US"/>
    </w:rPr>
  </w:style>
  <w:style w:type="paragraph" w:styleId="Index1">
    <w:name w:val="index 1"/>
    <w:basedOn w:val="IndexBase"/>
    <w:semiHidden/>
    <w:rsid w:val="00AE5148"/>
    <w:rPr>
      <w:sz w:val="21"/>
    </w:rPr>
  </w:style>
  <w:style w:type="paragraph" w:customStyle="1" w:styleId="IndexBase">
    <w:name w:val="Index Base"/>
    <w:basedOn w:val="Normal"/>
    <w:rsid w:val="00AE5148"/>
    <w:pPr>
      <w:spacing w:line="240" w:lineRule="atLeast"/>
      <w:ind w:left="360" w:hanging="360"/>
    </w:pPr>
    <w:rPr>
      <w:rFonts w:ascii="Garamond" w:hAnsi="Garamond" w:cs="Times New Roman"/>
      <w:sz w:val="22"/>
      <w:szCs w:val="20"/>
      <w:lang w:val="en-US"/>
    </w:rPr>
  </w:style>
  <w:style w:type="paragraph" w:customStyle="1" w:styleId="SectionHeading">
    <w:name w:val="Section Heading"/>
    <w:basedOn w:val="Heading1"/>
    <w:rsid w:val="00AE5148"/>
    <w:pPr>
      <w:numPr>
        <w:numId w:val="0"/>
      </w:numPr>
      <w:pBdr>
        <w:top w:val="single" w:sz="6" w:space="6" w:color="808080"/>
        <w:bottom w:val="single" w:sz="6" w:space="6" w:color="808080"/>
      </w:pBdr>
      <w:spacing w:beforeLines="0" w:afterLines="0" w:line="240" w:lineRule="atLeast"/>
      <w:jc w:val="center"/>
    </w:pPr>
    <w:rPr>
      <w:rFonts w:ascii="Garamond" w:hAnsi="Garamond" w:cs="Times New Roman"/>
      <w:bCs w:val="0"/>
      <w:caps/>
      <w:spacing w:val="20"/>
      <w:kern w:val="16"/>
      <w:sz w:val="18"/>
      <w:szCs w:val="20"/>
      <w:lang w:val="en-US"/>
    </w:rPr>
  </w:style>
  <w:style w:type="character" w:customStyle="1" w:styleId="Lead-inEmphasis">
    <w:name w:val="Lead-in Emphasis"/>
    <w:rsid w:val="00AE5148"/>
    <w:rPr>
      <w:caps/>
      <w:sz w:val="18"/>
    </w:rPr>
  </w:style>
  <w:style w:type="character" w:styleId="LineNumber">
    <w:name w:val="line number"/>
    <w:rsid w:val="00AE5148"/>
    <w:rPr>
      <w:sz w:val="18"/>
    </w:rPr>
  </w:style>
  <w:style w:type="paragraph" w:styleId="List">
    <w:name w:val="List"/>
    <w:basedOn w:val="BodyText"/>
    <w:rsid w:val="00AE5148"/>
    <w:pPr>
      <w:spacing w:afterLines="0" w:line="240" w:lineRule="atLeast"/>
      <w:ind w:left="360" w:hanging="360"/>
      <w:jc w:val="both"/>
    </w:pPr>
    <w:rPr>
      <w:rFonts w:ascii="Garamond" w:hAnsi="Garamond" w:cs="Times New Roman"/>
      <w:sz w:val="22"/>
      <w:szCs w:val="20"/>
      <w:lang w:val="en-US"/>
    </w:rPr>
  </w:style>
  <w:style w:type="paragraph" w:styleId="ListNumber">
    <w:name w:val="List Number"/>
    <w:basedOn w:val="List"/>
    <w:rsid w:val="00AE5148"/>
    <w:pPr>
      <w:ind w:left="720" w:right="720"/>
    </w:pPr>
  </w:style>
  <w:style w:type="character" w:customStyle="1" w:styleId="MacroTextChar">
    <w:name w:val="Macro Text Char"/>
    <w:basedOn w:val="DefaultParagraphFont"/>
    <w:link w:val="MacroText"/>
    <w:semiHidden/>
    <w:rsid w:val="00AE5148"/>
    <w:rPr>
      <w:rFonts w:ascii="Courier New" w:hAnsi="Courier New"/>
      <w:szCs w:val="20"/>
    </w:rPr>
  </w:style>
  <w:style w:type="paragraph" w:styleId="MacroText">
    <w:name w:val="macro"/>
    <w:basedOn w:val="BodyText"/>
    <w:link w:val="MacroTextChar"/>
    <w:semiHidden/>
    <w:rsid w:val="00AE5148"/>
    <w:pPr>
      <w:spacing w:afterLines="0" w:line="240" w:lineRule="auto"/>
      <w:ind w:firstLine="360"/>
    </w:pPr>
    <w:rPr>
      <w:rFonts w:ascii="Courier New" w:hAnsi="Courier New" w:cs="Times New Roman"/>
      <w:sz w:val="22"/>
      <w:szCs w:val="20"/>
      <w:lang w:val="en-US"/>
    </w:rPr>
  </w:style>
  <w:style w:type="paragraph" w:customStyle="1" w:styleId="SubtitleCover">
    <w:name w:val="Subtitle Cover"/>
    <w:basedOn w:val="TitleCover"/>
    <w:next w:val="BodyText"/>
    <w:rsid w:val="00AE5148"/>
    <w:pPr>
      <w:pBdr>
        <w:top w:val="single" w:sz="6" w:space="12" w:color="808080"/>
      </w:pBdr>
      <w:spacing w:after="0" w:line="440" w:lineRule="atLeast"/>
    </w:pPr>
    <w:rPr>
      <w:spacing w:val="30"/>
      <w:sz w:val="36"/>
    </w:rPr>
  </w:style>
  <w:style w:type="paragraph" w:customStyle="1" w:styleId="TitleCover">
    <w:name w:val="Title Cover"/>
    <w:basedOn w:val="HeadingBase"/>
    <w:next w:val="SubtitleCover"/>
    <w:rsid w:val="00AE5148"/>
    <w:pPr>
      <w:spacing w:after="240" w:line="720" w:lineRule="atLeast"/>
      <w:jc w:val="center"/>
    </w:pPr>
    <w:rPr>
      <w:caps/>
      <w:spacing w:val="65"/>
      <w:sz w:val="64"/>
    </w:rPr>
  </w:style>
  <w:style w:type="character" w:customStyle="1" w:styleId="Superscript">
    <w:name w:val="Superscript"/>
    <w:rsid w:val="00AE5148"/>
    <w:rPr>
      <w:vertAlign w:val="superscript"/>
    </w:rPr>
  </w:style>
  <w:style w:type="paragraph" w:customStyle="1" w:styleId="TOCBase">
    <w:name w:val="TOC Base"/>
    <w:basedOn w:val="Normal"/>
    <w:rsid w:val="00AE5148"/>
    <w:pPr>
      <w:tabs>
        <w:tab w:val="right" w:leader="dot" w:pos="5040"/>
      </w:tabs>
      <w:spacing w:after="240" w:line="240" w:lineRule="atLeast"/>
    </w:pPr>
    <w:rPr>
      <w:rFonts w:ascii="Garamond" w:hAnsi="Garamond" w:cs="Times New Roman"/>
      <w:sz w:val="22"/>
      <w:szCs w:val="20"/>
      <w:lang w:val="en-US"/>
    </w:rPr>
  </w:style>
  <w:style w:type="paragraph" w:customStyle="1" w:styleId="SectionLabel">
    <w:name w:val="Section Label"/>
    <w:basedOn w:val="HeadingBase"/>
    <w:next w:val="BodyText"/>
    <w:rsid w:val="00AE5148"/>
    <w:pPr>
      <w:pBdr>
        <w:bottom w:val="single" w:sz="6" w:space="24" w:color="808080"/>
      </w:pBdr>
      <w:spacing w:after="720"/>
      <w:jc w:val="center"/>
    </w:pPr>
    <w:rPr>
      <w:caps/>
      <w:spacing w:val="80"/>
      <w:sz w:val="48"/>
    </w:rPr>
  </w:style>
  <w:style w:type="paragraph" w:customStyle="1" w:styleId="FooterFirst">
    <w:name w:val="Footer First"/>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Even">
    <w:name w:val="Footer Even"/>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Odd">
    <w:name w:val="Footer Odd"/>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HeaderFirst">
    <w:name w:val="Header First"/>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HeaderEven">
    <w:name w:val="Header Even"/>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i/>
      <w:caps/>
      <w:spacing w:val="10"/>
      <w:sz w:val="16"/>
      <w:szCs w:val="20"/>
      <w:lang w:val="en-US"/>
    </w:rPr>
  </w:style>
  <w:style w:type="paragraph" w:customStyle="1" w:styleId="HeaderOdd">
    <w:name w:val="Header Odd"/>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ChapterLabel">
    <w:name w:val="Chapter Label"/>
    <w:basedOn w:val="SectionLabel"/>
    <w:rsid w:val="00AE5148"/>
  </w:style>
  <w:style w:type="paragraph" w:customStyle="1" w:styleId="ChapterSubtitle">
    <w:name w:val="Chapter Subtitle"/>
    <w:basedOn w:val="Subtitle"/>
    <w:rsid w:val="00AE5148"/>
  </w:style>
  <w:style w:type="paragraph" w:styleId="Subtitle">
    <w:name w:val="Subtitle"/>
    <w:basedOn w:val="Title"/>
    <w:next w:val="BodyText"/>
    <w:link w:val="SubtitleChar"/>
    <w:qFormat/>
    <w:locked/>
    <w:rsid w:val="00AE5148"/>
    <w:pPr>
      <w:keepNext/>
      <w:keepLines/>
      <w:spacing w:before="140" w:after="420"/>
    </w:pPr>
    <w:rPr>
      <w:rFonts w:ascii="Garamond" w:hAnsi="Garamond"/>
      <w:b w:val="0"/>
      <w:bCs w:val="0"/>
      <w:caps/>
      <w:spacing w:val="20"/>
      <w:kern w:val="20"/>
      <w:sz w:val="22"/>
      <w:szCs w:val="20"/>
      <w:lang w:val="en-US"/>
    </w:rPr>
  </w:style>
  <w:style w:type="character" w:customStyle="1" w:styleId="SubtitleChar">
    <w:name w:val="Subtitle Char"/>
    <w:basedOn w:val="DefaultParagraphFont"/>
    <w:link w:val="Subtitle"/>
    <w:rsid w:val="00AE5148"/>
    <w:rPr>
      <w:rFonts w:ascii="Garamond" w:hAnsi="Garamond"/>
      <w:caps/>
      <w:spacing w:val="20"/>
      <w:kern w:val="20"/>
      <w:szCs w:val="20"/>
    </w:rPr>
  </w:style>
  <w:style w:type="paragraph" w:customStyle="1" w:styleId="ChapterTitle">
    <w:name w:val="Chapter Title"/>
    <w:basedOn w:val="Title"/>
    <w:rsid w:val="00AE5148"/>
    <w:pPr>
      <w:keepNext/>
      <w:keepLines/>
      <w:spacing w:before="140"/>
    </w:pPr>
    <w:rPr>
      <w:rFonts w:ascii="Garamond" w:hAnsi="Garamond"/>
      <w:b w:val="0"/>
      <w:bCs w:val="0"/>
      <w:caps/>
      <w:spacing w:val="60"/>
      <w:kern w:val="20"/>
      <w:sz w:val="44"/>
      <w:szCs w:val="20"/>
      <w:lang w:val="en-US"/>
    </w:rPr>
  </w:style>
  <w:style w:type="paragraph" w:styleId="ListNumber2">
    <w:name w:val="List Number 2"/>
    <w:basedOn w:val="ListNumber"/>
    <w:rsid w:val="00AE5148"/>
    <w:pPr>
      <w:ind w:left="1080"/>
    </w:pPr>
  </w:style>
  <w:style w:type="paragraph" w:styleId="ListNumber3">
    <w:name w:val="List Number 3"/>
    <w:basedOn w:val="ListNumber"/>
    <w:rsid w:val="00AE5148"/>
    <w:pPr>
      <w:ind w:left="1440"/>
    </w:pPr>
  </w:style>
  <w:style w:type="paragraph" w:styleId="ListBullet2">
    <w:name w:val="List Bullet 2"/>
    <w:basedOn w:val="ListBullet"/>
    <w:rsid w:val="00AE5148"/>
    <w:pPr>
      <w:spacing w:after="240"/>
      <w:ind w:left="1080" w:right="720" w:hanging="360"/>
      <w:jc w:val="both"/>
    </w:pPr>
    <w:rPr>
      <w:rFonts w:ascii="Garamond" w:hAnsi="Garamond" w:cs="Times New Roman"/>
      <w:sz w:val="22"/>
      <w:szCs w:val="20"/>
      <w:lang w:val="en-US" w:eastAsia="en-US"/>
    </w:rPr>
  </w:style>
  <w:style w:type="paragraph" w:styleId="ListNumber4">
    <w:name w:val="List Number 4"/>
    <w:basedOn w:val="ListNumber"/>
    <w:rsid w:val="00AE5148"/>
    <w:pPr>
      <w:ind w:left="1800"/>
    </w:pPr>
  </w:style>
  <w:style w:type="paragraph" w:styleId="ListBullet4">
    <w:name w:val="List Bullet 4"/>
    <w:basedOn w:val="ListBullet"/>
    <w:rsid w:val="00AE5148"/>
    <w:pPr>
      <w:spacing w:after="240"/>
      <w:ind w:left="1800" w:right="720" w:hanging="360"/>
      <w:jc w:val="both"/>
    </w:pPr>
    <w:rPr>
      <w:rFonts w:ascii="Garamond" w:hAnsi="Garamond" w:cs="Times New Roman"/>
      <w:sz w:val="22"/>
      <w:szCs w:val="20"/>
      <w:lang w:val="en-US" w:eastAsia="en-US"/>
    </w:rPr>
  </w:style>
  <w:style w:type="paragraph" w:styleId="List5">
    <w:name w:val="List 5"/>
    <w:basedOn w:val="List"/>
    <w:rsid w:val="00AE5148"/>
    <w:pPr>
      <w:ind w:left="1800"/>
    </w:pPr>
  </w:style>
  <w:style w:type="paragraph" w:styleId="List4">
    <w:name w:val="List 4"/>
    <w:basedOn w:val="List"/>
    <w:rsid w:val="00AE5148"/>
    <w:pPr>
      <w:ind w:left="1440"/>
    </w:pPr>
  </w:style>
  <w:style w:type="paragraph" w:styleId="List3">
    <w:name w:val="List 3"/>
    <w:basedOn w:val="List"/>
    <w:rsid w:val="00AE5148"/>
    <w:pPr>
      <w:ind w:left="1080"/>
    </w:pPr>
  </w:style>
  <w:style w:type="paragraph" w:styleId="List2">
    <w:name w:val="List 2"/>
    <w:basedOn w:val="List"/>
    <w:rsid w:val="00AE5148"/>
    <w:pPr>
      <w:ind w:left="720"/>
    </w:pPr>
  </w:style>
  <w:style w:type="character" w:styleId="Emphasis">
    <w:name w:val="Emphasis"/>
    <w:uiPriority w:val="20"/>
    <w:qFormat/>
    <w:locked/>
    <w:rsid w:val="00AE5148"/>
    <w:rPr>
      <w:caps/>
      <w:sz w:val="18"/>
    </w:rPr>
  </w:style>
  <w:style w:type="paragraph" w:styleId="ListNumber5">
    <w:name w:val="List Number 5"/>
    <w:basedOn w:val="ListNumber"/>
    <w:rsid w:val="00AE5148"/>
    <w:pPr>
      <w:ind w:left="2160"/>
    </w:pPr>
  </w:style>
  <w:style w:type="paragraph" w:styleId="ListContinue">
    <w:name w:val="List Continue"/>
    <w:basedOn w:val="List"/>
    <w:rsid w:val="00AE5148"/>
    <w:pPr>
      <w:ind w:left="720" w:right="720" w:firstLine="0"/>
    </w:pPr>
  </w:style>
  <w:style w:type="paragraph" w:styleId="ListContinue2">
    <w:name w:val="List Continue 2"/>
    <w:basedOn w:val="ListContinue"/>
    <w:rsid w:val="00AE5148"/>
    <w:pPr>
      <w:ind w:left="1080"/>
    </w:pPr>
  </w:style>
  <w:style w:type="paragraph" w:styleId="ListContinue3">
    <w:name w:val="List Continue 3"/>
    <w:basedOn w:val="ListContinue"/>
    <w:rsid w:val="00AE5148"/>
    <w:pPr>
      <w:ind w:left="1440"/>
    </w:pPr>
  </w:style>
  <w:style w:type="paragraph" w:styleId="ListContinue4">
    <w:name w:val="List Continue 4"/>
    <w:basedOn w:val="ListContinue"/>
    <w:rsid w:val="00AE5148"/>
    <w:pPr>
      <w:ind w:left="1800"/>
    </w:pPr>
  </w:style>
  <w:style w:type="paragraph" w:styleId="ListContinue5">
    <w:name w:val="List Continue 5"/>
    <w:basedOn w:val="ListContinue"/>
    <w:rsid w:val="00AE5148"/>
    <w:pPr>
      <w:ind w:left="2160"/>
    </w:pPr>
  </w:style>
  <w:style w:type="paragraph" w:styleId="NormalIndent">
    <w:name w:val="Normal Indent"/>
    <w:basedOn w:val="Normal"/>
    <w:rsid w:val="00AE5148"/>
    <w:pPr>
      <w:spacing w:line="240" w:lineRule="auto"/>
      <w:ind w:left="720"/>
    </w:pPr>
    <w:rPr>
      <w:rFonts w:ascii="Garamond" w:hAnsi="Garamond" w:cs="Times New Roman"/>
      <w:sz w:val="22"/>
      <w:szCs w:val="20"/>
      <w:lang w:val="en-US"/>
    </w:rPr>
  </w:style>
  <w:style w:type="paragraph" w:customStyle="1" w:styleId="ReturnAddress">
    <w:name w:val="Return Address"/>
    <w:rsid w:val="00AE5148"/>
    <w:pPr>
      <w:framePr w:w="8640" w:wrap="notBeside" w:vAnchor="page" w:hAnchor="page" w:x="1729" w:y="14401" w:anchorLock="1"/>
      <w:tabs>
        <w:tab w:val="left" w:pos="2160"/>
      </w:tabs>
      <w:spacing w:line="240" w:lineRule="atLeast"/>
      <w:ind w:right="-240"/>
      <w:jc w:val="center"/>
    </w:pPr>
    <w:rPr>
      <w:rFonts w:ascii="Garamond" w:hAnsi="Garamond"/>
      <w:caps/>
      <w:spacing w:val="30"/>
      <w:sz w:val="14"/>
      <w:szCs w:val="20"/>
    </w:rPr>
  </w:style>
  <w:style w:type="character" w:customStyle="1" w:styleId="Slogan">
    <w:name w:val="Slogan"/>
    <w:basedOn w:val="DefaultParagraphFont"/>
    <w:rsid w:val="00AE5148"/>
    <w:rPr>
      <w:i/>
      <w:spacing w:val="70"/>
    </w:rPr>
  </w:style>
  <w:style w:type="paragraph" w:customStyle="1" w:styleId="CompanyName">
    <w:name w:val="Company Name"/>
    <w:basedOn w:val="BodyText"/>
    <w:rsid w:val="00AE5148"/>
    <w:pPr>
      <w:keepLines/>
      <w:framePr w:w="8640" w:h="1440" w:wrap="notBeside" w:vAnchor="page" w:hAnchor="margin" w:xAlign="center" w:y="889"/>
      <w:spacing w:afterLines="0" w:line="240" w:lineRule="atLeast"/>
      <w:jc w:val="center"/>
    </w:pPr>
    <w:rPr>
      <w:rFonts w:ascii="Garamond" w:hAnsi="Garamond" w:cs="Times New Roman"/>
      <w:caps/>
      <w:spacing w:val="75"/>
      <w:kern w:val="18"/>
      <w:sz w:val="22"/>
      <w:szCs w:val="20"/>
      <w:lang w:val="en-US"/>
    </w:rPr>
  </w:style>
  <w:style w:type="paragraph" w:customStyle="1" w:styleId="PartTitle">
    <w:name w:val="Part Title"/>
    <w:basedOn w:val="Title"/>
    <w:rsid w:val="00AE5148"/>
    <w:pPr>
      <w:keepNext/>
      <w:keepLines/>
      <w:spacing w:before="140"/>
    </w:pPr>
    <w:rPr>
      <w:rFonts w:ascii="Garamond" w:hAnsi="Garamond"/>
      <w:b w:val="0"/>
      <w:bCs w:val="0"/>
      <w:caps/>
      <w:spacing w:val="60"/>
      <w:kern w:val="20"/>
      <w:sz w:val="44"/>
      <w:szCs w:val="20"/>
      <w:lang w:val="en-US"/>
    </w:rPr>
  </w:style>
  <w:style w:type="paragraph" w:customStyle="1" w:styleId="PartLabel">
    <w:name w:val="Part Label"/>
    <w:basedOn w:val="SectionLabel"/>
    <w:rsid w:val="00AE5148"/>
  </w:style>
  <w:style w:type="paragraph" w:styleId="ListBullet5">
    <w:name w:val="List Bullet 5"/>
    <w:basedOn w:val="ListBullet"/>
    <w:rsid w:val="00AE5148"/>
    <w:pPr>
      <w:spacing w:after="240"/>
      <w:ind w:left="2160" w:right="720" w:hanging="360"/>
      <w:jc w:val="both"/>
    </w:pPr>
    <w:rPr>
      <w:rFonts w:ascii="Garamond" w:hAnsi="Garamond" w:cs="Times New Roman"/>
      <w:sz w:val="22"/>
      <w:szCs w:val="20"/>
      <w:lang w:val="en-US" w:eastAsia="en-US"/>
    </w:rPr>
  </w:style>
  <w:style w:type="paragraph" w:customStyle="1" w:styleId="Source">
    <w:name w:val="Source"/>
    <w:basedOn w:val="Normal"/>
    <w:link w:val="SourceChar1"/>
    <w:rsid w:val="009018D7"/>
    <w:pPr>
      <w:autoSpaceDE w:val="0"/>
      <w:autoSpaceDN w:val="0"/>
      <w:adjustRightInd w:val="0"/>
      <w:jc w:val="both"/>
    </w:pPr>
    <w:rPr>
      <w:rFonts w:ascii="Arial" w:hAnsi="Arial" w:cs="Arial"/>
      <w:szCs w:val="22"/>
    </w:rPr>
  </w:style>
  <w:style w:type="paragraph" w:customStyle="1" w:styleId="StyleLeft">
    <w:name w:val="Style Left"/>
    <w:basedOn w:val="Normal"/>
    <w:rsid w:val="009018D7"/>
    <w:pPr>
      <w:spacing w:before="200"/>
      <w:jc w:val="center"/>
    </w:pPr>
    <w:rPr>
      <w:rFonts w:ascii="Arial" w:hAnsi="Arial" w:cs="Times New Roman"/>
      <w:b/>
      <w:i/>
      <w:sz w:val="16"/>
      <w:szCs w:val="20"/>
    </w:rPr>
  </w:style>
  <w:style w:type="character" w:customStyle="1" w:styleId="SourceChar1">
    <w:name w:val="Source Char1"/>
    <w:basedOn w:val="DefaultParagraphFont"/>
    <w:link w:val="Source"/>
    <w:rsid w:val="009018D7"/>
    <w:rPr>
      <w:rFonts w:ascii="Arial" w:hAnsi="Arial" w:cs="Arial"/>
      <w:sz w:val="18"/>
      <w:lang w:val="en-GB"/>
    </w:rPr>
  </w:style>
  <w:style w:type="paragraph" w:customStyle="1" w:styleId="StyleCaptionCenteredBefore6pt">
    <w:name w:val="Style Caption + Centered Before:  6 pt"/>
    <w:basedOn w:val="Caption"/>
    <w:rsid w:val="009018D7"/>
    <w:pPr>
      <w:keepNext/>
      <w:spacing w:before="120" w:after="60"/>
      <w:ind w:left="1134" w:hanging="1134"/>
    </w:pPr>
    <w:rPr>
      <w:rFonts w:ascii="Arial" w:hAnsi="Arial" w:cs="Times New Roman"/>
      <w:b/>
      <w:i/>
      <w:szCs w:val="20"/>
    </w:rPr>
  </w:style>
  <w:style w:type="paragraph" w:customStyle="1" w:styleId="Tabletext">
    <w:name w:val="Table text"/>
    <w:basedOn w:val="Normal"/>
    <w:next w:val="Normal"/>
    <w:autoRedefine/>
    <w:rsid w:val="009018D7"/>
    <w:pPr>
      <w:spacing w:line="264" w:lineRule="auto"/>
      <w:jc w:val="center"/>
    </w:pPr>
    <w:rPr>
      <w:rFonts w:ascii="Arial" w:hAnsi="Arial" w:cs="Times New Roman"/>
      <w:b/>
      <w:szCs w:val="16"/>
    </w:rPr>
  </w:style>
  <w:style w:type="character" w:styleId="FollowedHyperlink">
    <w:name w:val="FollowedHyperlink"/>
    <w:basedOn w:val="DefaultParagraphFont"/>
    <w:uiPriority w:val="99"/>
    <w:semiHidden/>
    <w:unhideWhenUsed/>
    <w:rsid w:val="00035B85"/>
    <w:rPr>
      <w:color w:val="800080" w:themeColor="followedHyperlink"/>
      <w:u w:val="single"/>
    </w:rPr>
  </w:style>
  <w:style w:type="paragraph" w:styleId="NormalWeb">
    <w:name w:val="Normal (Web)"/>
    <w:basedOn w:val="Normal"/>
    <w:uiPriority w:val="99"/>
    <w:unhideWhenUsed/>
    <w:rsid w:val="00BB4469"/>
    <w:rPr>
      <w:rFonts w:ascii="Times New Roman" w:hAnsi="Times New Roman" w:cs="Times New Roman"/>
      <w:sz w:val="24"/>
      <w:szCs w:val="24"/>
    </w:rPr>
  </w:style>
  <w:style w:type="character" w:styleId="CommentReference">
    <w:name w:val="annotation reference"/>
    <w:basedOn w:val="DefaultParagraphFont"/>
    <w:semiHidden/>
    <w:unhideWhenUsed/>
    <w:rsid w:val="002E3667"/>
    <w:rPr>
      <w:sz w:val="16"/>
      <w:szCs w:val="16"/>
    </w:rPr>
  </w:style>
  <w:style w:type="paragraph" w:styleId="CommentSubject">
    <w:name w:val="annotation subject"/>
    <w:basedOn w:val="CommentText"/>
    <w:next w:val="CommentText"/>
    <w:link w:val="CommentSubjectChar"/>
    <w:uiPriority w:val="99"/>
    <w:semiHidden/>
    <w:unhideWhenUsed/>
    <w:rsid w:val="002E3667"/>
    <w:pPr>
      <w:spacing w:before="0" w:beforeAutospacing="0" w:after="0" w:afterAutospacing="0"/>
      <w:jc w:val="left"/>
    </w:pPr>
    <w:rPr>
      <w:rFonts w:ascii="Verdana" w:hAnsi="Verdana" w:cs="Verdana"/>
      <w:b/>
      <w:bCs/>
      <w:noProof w:val="0"/>
      <w:lang w:val="en-GB" w:eastAsia="en-US"/>
    </w:rPr>
  </w:style>
  <w:style w:type="character" w:customStyle="1" w:styleId="CommentSubjectChar">
    <w:name w:val="Comment Subject Char"/>
    <w:basedOn w:val="CommentTextChar"/>
    <w:link w:val="CommentSubject"/>
    <w:uiPriority w:val="99"/>
    <w:semiHidden/>
    <w:rsid w:val="002E3667"/>
    <w:rPr>
      <w:rFonts w:ascii="Verdana" w:hAnsi="Verdana" w:cs="Verdana"/>
      <w:b/>
      <w:bCs/>
      <w:noProof/>
      <w:sz w:val="20"/>
      <w:szCs w:val="20"/>
      <w:lang w:val="en-GB" w:eastAsia="es-ES"/>
    </w:rPr>
  </w:style>
  <w:style w:type="character" w:customStyle="1" w:styleId="editsection">
    <w:name w:val="editsection"/>
    <w:basedOn w:val="DefaultParagraphFont"/>
    <w:rsid w:val="00A0424A"/>
  </w:style>
  <w:style w:type="character" w:customStyle="1" w:styleId="mw-headline">
    <w:name w:val="mw-headline"/>
    <w:basedOn w:val="DefaultParagraphFont"/>
    <w:rsid w:val="00A0424A"/>
  </w:style>
  <w:style w:type="paragraph" w:styleId="Revision">
    <w:name w:val="Revision"/>
    <w:hidden/>
    <w:uiPriority w:val="99"/>
    <w:semiHidden/>
    <w:rsid w:val="00DD552B"/>
    <w:rPr>
      <w:rFonts w:ascii="Verdana" w:hAnsi="Verdana" w:cs="Verdana"/>
      <w:sz w:val="18"/>
      <w:szCs w:val="18"/>
      <w:lang w:val="en-GB"/>
    </w:rPr>
  </w:style>
  <w:style w:type="paragraph" w:customStyle="1" w:styleId="Par">
    <w:name w:val="Par"/>
    <w:basedOn w:val="Normal"/>
    <w:rsid w:val="00CC6725"/>
    <w:pPr>
      <w:tabs>
        <w:tab w:val="left" w:pos="567"/>
      </w:tabs>
      <w:spacing w:after="120" w:line="240" w:lineRule="auto"/>
      <w:ind w:left="567" w:hanging="567"/>
    </w:pPr>
    <w:rPr>
      <w:rFonts w:ascii="Times New Roman" w:hAnsi="Times New Roman" w:cs="Times New Roman"/>
      <w:sz w:val="24"/>
      <w:szCs w:val="24"/>
      <w:lang w:val="fr-FR" w:eastAsia="zh-CN"/>
    </w:rPr>
  </w:style>
  <w:style w:type="paragraph" w:customStyle="1" w:styleId="Parsuite">
    <w:name w:val="Parsuite"/>
    <w:basedOn w:val="BodyTextIndent"/>
    <w:rsid w:val="00CC6725"/>
    <w:pPr>
      <w:tabs>
        <w:tab w:val="left" w:pos="851"/>
      </w:tabs>
      <w:spacing w:line="240" w:lineRule="auto"/>
      <w:ind w:left="567"/>
    </w:pPr>
    <w:rPr>
      <w:rFonts w:ascii="Times New Roman" w:hAnsi="Times New Roman" w:cs="Times New Roman"/>
      <w:sz w:val="24"/>
      <w:szCs w:val="24"/>
      <w:lang w:val="fr-FR" w:eastAsia="zh-CN"/>
    </w:rPr>
  </w:style>
  <w:style w:type="paragraph" w:customStyle="1" w:styleId="parbul">
    <w:name w:val="par_bul"/>
    <w:basedOn w:val="ListParagraph"/>
    <w:link w:val="parbulChar"/>
    <w:qFormat/>
    <w:rsid w:val="00CC6725"/>
    <w:pPr>
      <w:numPr>
        <w:numId w:val="6"/>
      </w:numPr>
      <w:spacing w:before="60" w:line="288" w:lineRule="auto"/>
      <w:jc w:val="both"/>
    </w:pPr>
    <w:rPr>
      <w:bCs/>
      <w:sz w:val="20"/>
      <w:szCs w:val="20"/>
    </w:rPr>
  </w:style>
  <w:style w:type="character" w:customStyle="1" w:styleId="parbulChar">
    <w:name w:val="par_bul Char"/>
    <w:link w:val="parbul"/>
    <w:rsid w:val="00CC6725"/>
    <w:rPr>
      <w:rFonts w:ascii="Verdana" w:hAnsi="Verdana"/>
      <w:bCs/>
      <w:sz w:val="20"/>
      <w:szCs w:val="20"/>
      <w:lang w:val="en-GB" w:eastAsia="en-GB"/>
    </w:rPr>
  </w:style>
  <w:style w:type="paragraph" w:customStyle="1" w:styleId="partabbul">
    <w:name w:val="par_tab_bul"/>
    <w:basedOn w:val="Normal"/>
    <w:link w:val="partabbulChar"/>
    <w:qFormat/>
    <w:rsid w:val="00CC6725"/>
    <w:pPr>
      <w:numPr>
        <w:numId w:val="7"/>
      </w:numPr>
      <w:autoSpaceDE w:val="0"/>
      <w:autoSpaceDN w:val="0"/>
      <w:adjustRightInd w:val="0"/>
      <w:spacing w:after="60" w:line="240" w:lineRule="auto"/>
      <w:ind w:left="357" w:hanging="357"/>
    </w:pPr>
    <w:rPr>
      <w:rFonts w:cs="Times New Roman"/>
      <w:color w:val="000000"/>
      <w:sz w:val="24"/>
      <w:szCs w:val="24"/>
    </w:rPr>
  </w:style>
  <w:style w:type="character" w:customStyle="1" w:styleId="partabbulChar">
    <w:name w:val="par_tab_bul Char"/>
    <w:link w:val="partabbul"/>
    <w:rsid w:val="00CC6725"/>
    <w:rPr>
      <w:rFonts w:ascii="Verdana" w:hAnsi="Verdana"/>
      <w:color w:val="000000"/>
      <w:sz w:val="24"/>
      <w:szCs w:val="24"/>
      <w:lang w:val="en-GB"/>
    </w:rPr>
  </w:style>
  <w:style w:type="paragraph" w:customStyle="1" w:styleId="partabbul2">
    <w:name w:val="par_tab_bul2"/>
    <w:basedOn w:val="partabbul"/>
    <w:link w:val="partabbul2Char"/>
    <w:qFormat/>
    <w:rsid w:val="00CC6725"/>
    <w:pPr>
      <w:numPr>
        <w:ilvl w:val="1"/>
      </w:numPr>
    </w:pPr>
  </w:style>
  <w:style w:type="character" w:customStyle="1" w:styleId="partabbul2Char">
    <w:name w:val="par_tab_bul2 Char"/>
    <w:link w:val="partabbul2"/>
    <w:rsid w:val="00CC6725"/>
    <w:rPr>
      <w:rFonts w:ascii="Verdana" w:hAnsi="Verdana"/>
      <w:color w:val="000000"/>
      <w:sz w:val="24"/>
      <w:szCs w:val="24"/>
      <w:lang w:val="en-GB"/>
    </w:rPr>
  </w:style>
  <w:style w:type="paragraph" w:customStyle="1" w:styleId="partblnobul">
    <w:name w:val="par_tbl_nobul"/>
    <w:basedOn w:val="Default"/>
    <w:link w:val="partblnobulChar"/>
    <w:qFormat/>
    <w:rsid w:val="00CC6725"/>
    <w:pPr>
      <w:spacing w:line="264" w:lineRule="auto"/>
    </w:pPr>
    <w:rPr>
      <w:rFonts w:ascii="Verdana" w:hAnsi="Verdana" w:cs="Times New Roman"/>
    </w:rPr>
  </w:style>
  <w:style w:type="character" w:customStyle="1" w:styleId="partblnobulChar">
    <w:name w:val="par_tbl_nobul Char"/>
    <w:link w:val="partblnobul"/>
    <w:rsid w:val="00CC6725"/>
    <w:rPr>
      <w:rFonts w:ascii="Verdana" w:hAnsi="Verdana"/>
      <w:color w:val="000000"/>
      <w:sz w:val="24"/>
      <w:szCs w:val="24"/>
    </w:rPr>
  </w:style>
  <w:style w:type="paragraph" w:customStyle="1" w:styleId="xl65">
    <w:name w:val="xl65"/>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66">
    <w:name w:val="xl66"/>
    <w:basedOn w:val="Normal"/>
    <w:rsid w:val="00CC6725"/>
    <w:pPr>
      <w:spacing w:before="100" w:beforeAutospacing="1" w:after="100" w:afterAutospacing="1" w:line="240" w:lineRule="auto"/>
    </w:pPr>
    <w:rPr>
      <w:rFonts w:cs="Times New Roman"/>
      <w:sz w:val="16"/>
      <w:szCs w:val="16"/>
      <w:lang w:val="en-US"/>
    </w:rPr>
  </w:style>
  <w:style w:type="paragraph" w:customStyle="1" w:styleId="xl67">
    <w:name w:val="xl67"/>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68">
    <w:name w:val="xl68"/>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69">
    <w:name w:val="xl69"/>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70">
    <w:name w:val="xl70"/>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1">
    <w:name w:val="xl71"/>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2">
    <w:name w:val="xl72"/>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3">
    <w:name w:val="xl73"/>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4">
    <w:name w:val="xl74"/>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5">
    <w:name w:val="xl75"/>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6">
    <w:name w:val="xl76"/>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7">
    <w:name w:val="xl77"/>
    <w:basedOn w:val="Normal"/>
    <w:rsid w:val="00CC6725"/>
    <w:pPr>
      <w:spacing w:before="100" w:beforeAutospacing="1" w:after="100" w:afterAutospacing="1" w:line="240" w:lineRule="auto"/>
    </w:pPr>
    <w:rPr>
      <w:rFonts w:cs="Times New Roman"/>
      <w:b/>
      <w:bCs/>
      <w:sz w:val="16"/>
      <w:szCs w:val="16"/>
      <w:lang w:val="en-US"/>
    </w:rPr>
  </w:style>
  <w:style w:type="paragraph" w:customStyle="1" w:styleId="Style1">
    <w:name w:val="Style1"/>
    <w:basedOn w:val="Normal"/>
    <w:uiPriority w:val="99"/>
    <w:rsid w:val="00CC6725"/>
    <w:pPr>
      <w:widowControl w:val="0"/>
      <w:autoSpaceDE w:val="0"/>
      <w:autoSpaceDN w:val="0"/>
      <w:adjustRightInd w:val="0"/>
      <w:spacing w:line="374" w:lineRule="exact"/>
    </w:pPr>
    <w:rPr>
      <w:rFonts w:ascii="Arial" w:hAnsi="Arial" w:cs="Arial"/>
      <w:sz w:val="24"/>
      <w:szCs w:val="24"/>
      <w:lang w:val="en-US"/>
    </w:rPr>
  </w:style>
  <w:style w:type="paragraph" w:customStyle="1" w:styleId="Style3">
    <w:name w:val="Style3"/>
    <w:basedOn w:val="Normal"/>
    <w:uiPriority w:val="99"/>
    <w:rsid w:val="00CC6725"/>
    <w:pPr>
      <w:widowControl w:val="0"/>
      <w:autoSpaceDE w:val="0"/>
      <w:autoSpaceDN w:val="0"/>
      <w:adjustRightInd w:val="0"/>
      <w:spacing w:line="281" w:lineRule="exact"/>
    </w:pPr>
    <w:rPr>
      <w:rFonts w:ascii="Arial" w:hAnsi="Arial" w:cs="Arial"/>
      <w:sz w:val="24"/>
      <w:szCs w:val="24"/>
      <w:lang w:val="en-US"/>
    </w:rPr>
  </w:style>
  <w:style w:type="paragraph" w:customStyle="1" w:styleId="Style16">
    <w:name w:val="Style16"/>
    <w:basedOn w:val="Normal"/>
    <w:uiPriority w:val="99"/>
    <w:rsid w:val="00CC6725"/>
    <w:pPr>
      <w:widowControl w:val="0"/>
      <w:autoSpaceDE w:val="0"/>
      <w:autoSpaceDN w:val="0"/>
      <w:adjustRightInd w:val="0"/>
      <w:spacing w:line="274" w:lineRule="exact"/>
      <w:ind w:firstLine="691"/>
      <w:jc w:val="both"/>
    </w:pPr>
    <w:rPr>
      <w:rFonts w:ascii="Arial" w:hAnsi="Arial" w:cs="Arial"/>
      <w:sz w:val="24"/>
      <w:szCs w:val="24"/>
      <w:lang w:val="en-US"/>
    </w:rPr>
  </w:style>
  <w:style w:type="paragraph" w:customStyle="1" w:styleId="Style51">
    <w:name w:val="Style51"/>
    <w:basedOn w:val="Normal"/>
    <w:uiPriority w:val="99"/>
    <w:rsid w:val="00CC6725"/>
    <w:pPr>
      <w:widowControl w:val="0"/>
      <w:autoSpaceDE w:val="0"/>
      <w:autoSpaceDN w:val="0"/>
      <w:adjustRightInd w:val="0"/>
      <w:spacing w:line="288" w:lineRule="exact"/>
      <w:jc w:val="right"/>
    </w:pPr>
    <w:rPr>
      <w:rFonts w:ascii="Arial" w:hAnsi="Arial" w:cs="Arial"/>
      <w:sz w:val="24"/>
      <w:szCs w:val="24"/>
      <w:lang w:val="en-US"/>
    </w:rPr>
  </w:style>
  <w:style w:type="paragraph" w:customStyle="1" w:styleId="Style84">
    <w:name w:val="Style84"/>
    <w:basedOn w:val="Normal"/>
    <w:uiPriority w:val="99"/>
    <w:rsid w:val="00CC6725"/>
    <w:pPr>
      <w:widowControl w:val="0"/>
      <w:autoSpaceDE w:val="0"/>
      <w:autoSpaceDN w:val="0"/>
      <w:adjustRightInd w:val="0"/>
      <w:spacing w:line="281" w:lineRule="exact"/>
    </w:pPr>
    <w:rPr>
      <w:rFonts w:ascii="Arial" w:hAnsi="Arial" w:cs="Arial"/>
      <w:sz w:val="24"/>
      <w:szCs w:val="24"/>
      <w:lang w:val="en-US"/>
    </w:rPr>
  </w:style>
  <w:style w:type="character" w:customStyle="1" w:styleId="FontStyle273">
    <w:name w:val="Font Style273"/>
    <w:uiPriority w:val="99"/>
    <w:rsid w:val="00CC6725"/>
    <w:rPr>
      <w:rFonts w:ascii="Arial" w:hAnsi="Arial" w:cs="Arial"/>
      <w:b/>
      <w:bCs/>
      <w:color w:val="000000"/>
      <w:sz w:val="24"/>
      <w:szCs w:val="24"/>
    </w:rPr>
  </w:style>
  <w:style w:type="paragraph" w:customStyle="1" w:styleId="Antet1">
    <w:name w:val="Antet1"/>
    <w:rsid w:val="00CC6725"/>
    <w:pPr>
      <w:tabs>
        <w:tab w:val="center" w:pos="4196"/>
        <w:tab w:val="right" w:pos="8392"/>
      </w:tabs>
    </w:pPr>
    <w:rPr>
      <w:sz w:val="18"/>
      <w:szCs w:val="28"/>
      <w:lang w:val="ro-RO" w:eastAsia="ro-RO"/>
    </w:rPr>
  </w:style>
  <w:style w:type="paragraph" w:customStyle="1" w:styleId="instruct">
    <w:name w:val="instruct"/>
    <w:basedOn w:val="Normal"/>
    <w:rsid w:val="00CC6725"/>
    <w:pPr>
      <w:widowControl w:val="0"/>
      <w:autoSpaceDE w:val="0"/>
      <w:autoSpaceDN w:val="0"/>
      <w:adjustRightInd w:val="0"/>
      <w:spacing w:before="40" w:after="40" w:line="240" w:lineRule="auto"/>
    </w:pPr>
    <w:rPr>
      <w:rFonts w:ascii="Trebuchet MS" w:hAnsi="Trebuchet MS" w:cs="Arial"/>
      <w:i/>
      <w:iCs/>
      <w:szCs w:val="21"/>
      <w:lang w:val="ro-RO" w:eastAsia="sk-SK"/>
    </w:rPr>
  </w:style>
  <w:style w:type="paragraph" w:customStyle="1" w:styleId="Indent2cifre">
    <w:name w:val="Indent2cifre"/>
    <w:basedOn w:val="Normal"/>
    <w:rsid w:val="00CC6725"/>
    <w:pPr>
      <w:numPr>
        <w:numId w:val="8"/>
      </w:numPr>
      <w:spacing w:line="240" w:lineRule="auto"/>
      <w:jc w:val="both"/>
    </w:pPr>
    <w:rPr>
      <w:rFonts w:ascii="Times New Roman" w:hAnsi="Times New Roman" w:cs="Times New Roman"/>
      <w:sz w:val="24"/>
      <w:szCs w:val="20"/>
      <w:lang w:val="ro-RO"/>
    </w:rPr>
  </w:style>
  <w:style w:type="paragraph" w:customStyle="1" w:styleId="xl64">
    <w:name w:val="xl64"/>
    <w:basedOn w:val="Normal"/>
    <w:rsid w:val="00CC6725"/>
    <w:pPr>
      <w:spacing w:before="100" w:beforeAutospacing="1" w:after="100" w:afterAutospacing="1" w:line="240" w:lineRule="auto"/>
      <w:jc w:val="center"/>
    </w:pPr>
    <w:rPr>
      <w:rFonts w:cs="Times New Roman"/>
      <w:lang w:val="en-US"/>
    </w:rPr>
  </w:style>
  <w:style w:type="paragraph" w:customStyle="1" w:styleId="xl78">
    <w:name w:val="xl78"/>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79">
    <w:name w:val="xl79"/>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i/>
      <w:iCs/>
      <w:lang w:val="en-US"/>
    </w:rPr>
  </w:style>
  <w:style w:type="paragraph" w:customStyle="1" w:styleId="xl80">
    <w:name w:val="xl80"/>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81">
    <w:name w:val="xl81"/>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i/>
      <w:iCs/>
      <w:lang w:val="en-US"/>
    </w:rPr>
  </w:style>
  <w:style w:type="paragraph" w:customStyle="1" w:styleId="xl82">
    <w:name w:val="xl82"/>
    <w:basedOn w:val="Normal"/>
    <w:rsid w:val="00CC6725"/>
    <w:pPr>
      <w:spacing w:before="100" w:beforeAutospacing="1" w:after="100" w:afterAutospacing="1" w:line="240" w:lineRule="auto"/>
    </w:pPr>
    <w:rPr>
      <w:rFonts w:cs="Times New Roman"/>
      <w:b/>
      <w:bCs/>
      <w:i/>
      <w:iCs/>
      <w:lang w:val="en-US"/>
    </w:rPr>
  </w:style>
  <w:style w:type="paragraph" w:customStyle="1" w:styleId="xl83">
    <w:name w:val="xl83"/>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84">
    <w:name w:val="xl84"/>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5">
    <w:name w:val="xl85"/>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86">
    <w:name w:val="xl86"/>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7">
    <w:name w:val="xl87"/>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88">
    <w:name w:val="xl88"/>
    <w:basedOn w:val="Normal"/>
    <w:rsid w:val="00CC6725"/>
    <w:pPr>
      <w:pBdr>
        <w:top w:val="single" w:sz="4" w:space="0" w:color="auto"/>
        <w:left w:val="single" w:sz="8" w:space="0" w:color="auto"/>
        <w:right w:val="single" w:sz="4" w:space="0" w:color="auto"/>
      </w:pBdr>
      <w:spacing w:before="100" w:beforeAutospacing="1" w:after="100" w:afterAutospacing="1" w:line="240" w:lineRule="auto"/>
      <w:jc w:val="center"/>
    </w:pPr>
    <w:rPr>
      <w:rFonts w:cs="Times New Roman"/>
      <w:lang w:val="en-US"/>
    </w:rPr>
  </w:style>
  <w:style w:type="paragraph" w:customStyle="1" w:styleId="xl89">
    <w:name w:val="xl89"/>
    <w:basedOn w:val="Normal"/>
    <w:rsid w:val="00CC6725"/>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0">
    <w:name w:val="xl90"/>
    <w:basedOn w:val="Normal"/>
    <w:rsid w:val="00CC672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cs="Times New Roman"/>
      <w:lang w:val="en-US"/>
    </w:rPr>
  </w:style>
  <w:style w:type="paragraph" w:customStyle="1" w:styleId="xl91">
    <w:name w:val="xl91"/>
    <w:basedOn w:val="Normal"/>
    <w:rsid w:val="00CC6725"/>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2">
    <w:name w:val="xl92"/>
    <w:basedOn w:val="Normal"/>
    <w:rsid w:val="00CC672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3">
    <w:name w:val="xl93"/>
    <w:basedOn w:val="Normal"/>
    <w:rsid w:val="00CC6725"/>
    <w:pPr>
      <w:pBdr>
        <w:left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4">
    <w:name w:val="xl94"/>
    <w:basedOn w:val="Normal"/>
    <w:rsid w:val="00CC6725"/>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5">
    <w:name w:val="xl95"/>
    <w:basedOn w:val="Normal"/>
    <w:rsid w:val="00CC6725"/>
    <w:pPr>
      <w:pBdr>
        <w:left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96">
    <w:name w:val="xl96"/>
    <w:basedOn w:val="Normal"/>
    <w:rsid w:val="00CC6725"/>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7">
    <w:name w:val="xl97"/>
    <w:basedOn w:val="Normal"/>
    <w:rsid w:val="00CC6725"/>
    <w:pPr>
      <w:pBdr>
        <w:left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98">
    <w:name w:val="xl98"/>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9">
    <w:name w:val="xl99"/>
    <w:basedOn w:val="Normal"/>
    <w:rsid w:val="00CC672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100">
    <w:name w:val="xl100"/>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101">
    <w:name w:val="xl101"/>
    <w:basedOn w:val="Normal"/>
    <w:rsid w:val="00CC672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102">
    <w:name w:val="xl102"/>
    <w:basedOn w:val="Normal"/>
    <w:rsid w:val="00CC672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3">
    <w:name w:val="xl103"/>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4">
    <w:name w:val="xl104"/>
    <w:basedOn w:val="Normal"/>
    <w:rsid w:val="00CC672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05">
    <w:name w:val="xl105"/>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6">
    <w:name w:val="xl106"/>
    <w:basedOn w:val="Normal"/>
    <w:rsid w:val="00CC672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lang w:val="en-US"/>
    </w:rPr>
  </w:style>
  <w:style w:type="paragraph" w:customStyle="1" w:styleId="xl107">
    <w:name w:val="xl107"/>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8">
    <w:name w:val="xl108"/>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9">
    <w:name w:val="xl109"/>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10">
    <w:name w:val="xl110"/>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1">
    <w:name w:val="xl111"/>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lang w:val="en-US"/>
    </w:rPr>
  </w:style>
  <w:style w:type="paragraph" w:customStyle="1" w:styleId="xl112">
    <w:name w:val="xl112"/>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cs="Times New Roman"/>
      <w:b/>
      <w:bCs/>
      <w:i/>
      <w:iCs/>
      <w:lang w:val="en-US"/>
    </w:rPr>
  </w:style>
  <w:style w:type="paragraph" w:customStyle="1" w:styleId="xl113">
    <w:name w:val="xl113"/>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4">
    <w:name w:val="xl114"/>
    <w:basedOn w:val="Normal"/>
    <w:rsid w:val="00CC6725"/>
    <w:pPr>
      <w:pBdr>
        <w:top w:val="single" w:sz="8" w:space="0" w:color="auto"/>
        <w:left w:val="single" w:sz="8"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5">
    <w:name w:val="xl115"/>
    <w:basedOn w:val="Normal"/>
    <w:rsid w:val="00CC6725"/>
    <w:pPr>
      <w:pBdr>
        <w:top w:val="single" w:sz="8" w:space="0" w:color="auto"/>
        <w:left w:val="single" w:sz="4"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6">
    <w:name w:val="xl116"/>
    <w:basedOn w:val="Normal"/>
    <w:rsid w:val="00CC6725"/>
    <w:pPr>
      <w:pBdr>
        <w:top w:val="single" w:sz="8" w:space="0" w:color="auto"/>
        <w:left w:val="single" w:sz="4" w:space="0" w:color="auto"/>
        <w:bottom w:val="single" w:sz="8" w:space="0" w:color="auto"/>
        <w:right w:val="single" w:sz="8"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font5">
    <w:name w:val="font5"/>
    <w:basedOn w:val="Normal"/>
    <w:rsid w:val="00CC6725"/>
    <w:pPr>
      <w:spacing w:before="100" w:beforeAutospacing="1" w:after="100" w:afterAutospacing="1" w:line="240" w:lineRule="auto"/>
    </w:pPr>
    <w:rPr>
      <w:rFonts w:ascii="Tahoma" w:hAnsi="Tahoma" w:cs="Tahoma"/>
      <w:b/>
      <w:bCs/>
      <w:color w:val="000000"/>
      <w:sz w:val="16"/>
      <w:szCs w:val="16"/>
      <w:lang w:val="en-US"/>
    </w:rPr>
  </w:style>
  <w:style w:type="paragraph" w:customStyle="1" w:styleId="font6">
    <w:name w:val="font6"/>
    <w:basedOn w:val="Normal"/>
    <w:rsid w:val="00CC6725"/>
    <w:pPr>
      <w:spacing w:before="100" w:beforeAutospacing="1" w:after="100" w:afterAutospacing="1" w:line="240" w:lineRule="auto"/>
    </w:pPr>
    <w:rPr>
      <w:rFonts w:ascii="Tahoma" w:hAnsi="Tahoma" w:cs="Tahoma"/>
      <w:color w:val="000000"/>
      <w:sz w:val="16"/>
      <w:szCs w:val="16"/>
      <w:lang w:val="en-US"/>
    </w:rPr>
  </w:style>
  <w:style w:type="paragraph" w:customStyle="1" w:styleId="Listing1">
    <w:name w:val="Listing1"/>
    <w:basedOn w:val="Normal"/>
    <w:rsid w:val="00097D8C"/>
    <w:pPr>
      <w:numPr>
        <w:numId w:val="9"/>
      </w:numPr>
      <w:tabs>
        <w:tab w:val="left" w:pos="709"/>
      </w:tabs>
      <w:overflowPunct w:val="0"/>
      <w:autoSpaceDE w:val="0"/>
      <w:autoSpaceDN w:val="0"/>
      <w:adjustRightInd w:val="0"/>
      <w:spacing w:line="300" w:lineRule="exact"/>
      <w:jc w:val="both"/>
      <w:textAlignment w:val="baseline"/>
    </w:pPr>
    <w:rPr>
      <w:rFonts w:ascii="Arial" w:hAnsi="Arial" w:cs="Times New Roman"/>
      <w:sz w:val="22"/>
      <w:szCs w:val="20"/>
      <w:lang w:eastAsia="de-DE"/>
    </w:rPr>
  </w:style>
  <w:style w:type="paragraph" w:customStyle="1" w:styleId="E1Caracter">
    <w:name w:val="E1 Caracter"/>
    <w:basedOn w:val="Normal"/>
    <w:link w:val="E1CaracterCaracter"/>
    <w:rsid w:val="009E18C6"/>
    <w:pPr>
      <w:overflowPunct w:val="0"/>
      <w:autoSpaceDE w:val="0"/>
      <w:autoSpaceDN w:val="0"/>
      <w:adjustRightInd w:val="0"/>
      <w:spacing w:after="160" w:line="320" w:lineRule="atLeast"/>
      <w:ind w:left="851"/>
      <w:jc w:val="both"/>
      <w:textAlignment w:val="baseline"/>
    </w:pPr>
    <w:rPr>
      <w:rFonts w:ascii="Arial" w:eastAsia="Calibri" w:hAnsi="Arial" w:cs="Arial"/>
      <w:sz w:val="22"/>
      <w:szCs w:val="22"/>
      <w:lang w:val="de-DE" w:eastAsia="de-DE"/>
    </w:rPr>
  </w:style>
  <w:style w:type="character" w:customStyle="1" w:styleId="E1CaracterCaracter">
    <w:name w:val="E1 Caracter Caracter"/>
    <w:basedOn w:val="DefaultParagraphFont"/>
    <w:link w:val="E1Caracter"/>
    <w:locked/>
    <w:rsid w:val="009E18C6"/>
    <w:rPr>
      <w:rFonts w:ascii="Arial" w:eastAsia="Calibri" w:hAnsi="Arial" w:cs="Arial"/>
      <w:lang w:val="de-DE" w:eastAsia="de-DE"/>
    </w:rPr>
  </w:style>
  <w:style w:type="paragraph" w:customStyle="1" w:styleId="Char1CharCharCharCharChar">
    <w:name w:val="Char1 Char Char Char Char Char"/>
    <w:basedOn w:val="Normal"/>
    <w:rsid w:val="00C07228"/>
    <w:pPr>
      <w:spacing w:line="240" w:lineRule="auto"/>
    </w:pPr>
    <w:rPr>
      <w:rFonts w:ascii="Times New Roman" w:hAnsi="Times New Roman" w:cs="Times New Roman"/>
      <w:sz w:val="24"/>
      <w:szCs w:val="24"/>
      <w:lang w:val="pl-PL" w:eastAsia="pl-PL"/>
    </w:rPr>
  </w:style>
  <w:style w:type="paragraph" w:customStyle="1" w:styleId="CharCharCharChar">
    <w:name w:val="Char Char Char Char"/>
    <w:basedOn w:val="Normal"/>
    <w:rsid w:val="000633CD"/>
    <w:pPr>
      <w:spacing w:line="240" w:lineRule="auto"/>
    </w:pPr>
    <w:rPr>
      <w:rFonts w:ascii="Times New Roman" w:hAnsi="Times New Roman" w:cs="Times New Roman"/>
      <w:sz w:val="24"/>
      <w:szCs w:val="24"/>
      <w:lang w:val="pl-PL" w:eastAsia="pl-PL"/>
    </w:rPr>
  </w:style>
  <w:style w:type="paragraph" w:customStyle="1" w:styleId="textdocument">
    <w:name w:val="text_document"/>
    <w:basedOn w:val="BodyText"/>
    <w:link w:val="textdocumentChar"/>
    <w:qFormat/>
    <w:rsid w:val="000633CD"/>
    <w:pPr>
      <w:spacing w:before="240" w:afterLines="0" w:line="240" w:lineRule="auto"/>
      <w:jc w:val="both"/>
    </w:pPr>
    <w:rPr>
      <w:rFonts w:cs="Times New Roman"/>
      <w:lang w:val="ro-RO"/>
    </w:rPr>
  </w:style>
  <w:style w:type="character" w:customStyle="1" w:styleId="textdocumentChar">
    <w:name w:val="text_document Char"/>
    <w:link w:val="textdocument"/>
    <w:rsid w:val="000633CD"/>
    <w:rPr>
      <w:rFonts w:ascii="Verdana" w:hAnsi="Verdana"/>
      <w:sz w:val="18"/>
      <w:szCs w:val="18"/>
      <w:lang w:val="ro-RO"/>
    </w:rPr>
  </w:style>
  <w:style w:type="character" w:customStyle="1" w:styleId="BodytextTrebuchetMS">
    <w:name w:val="Body text + Trebuchet MS"/>
    <w:aliases w:val="Italic"/>
    <w:basedOn w:val="DefaultParagraphFont"/>
    <w:rsid w:val="000633CD"/>
    <w:rPr>
      <w:rFonts w:ascii="Trebuchet MS" w:eastAsia="Trebuchet MS" w:hAnsi="Trebuchet MS" w:cs="Trebuchet MS"/>
      <w:b w:val="0"/>
      <w:bCs w:val="0"/>
      <w:i/>
      <w:iCs/>
      <w:smallCaps w:val="0"/>
      <w:strike w:val="0"/>
      <w:spacing w:val="0"/>
      <w:sz w:val="13"/>
      <w:szCs w:val="13"/>
    </w:rPr>
  </w:style>
  <w:style w:type="character" w:customStyle="1" w:styleId="BodytextSpacing2pt">
    <w:name w:val="Body text + Spacing 2 pt"/>
    <w:basedOn w:val="DefaultParagraphFont"/>
    <w:rsid w:val="000633CD"/>
    <w:rPr>
      <w:rFonts w:ascii="Batang" w:eastAsia="Batang" w:hAnsi="Batang" w:cs="Batang"/>
      <w:b w:val="0"/>
      <w:bCs w:val="0"/>
      <w:i w:val="0"/>
      <w:iCs w:val="0"/>
      <w:smallCaps w:val="0"/>
      <w:strike w:val="0"/>
      <w:spacing w:val="40"/>
      <w:sz w:val="13"/>
      <w:szCs w:val="13"/>
    </w:rPr>
  </w:style>
  <w:style w:type="paragraph" w:customStyle="1" w:styleId="Style2">
    <w:name w:val="Style2"/>
    <w:basedOn w:val="Normal"/>
    <w:rsid w:val="000633CD"/>
    <w:pPr>
      <w:spacing w:line="240" w:lineRule="auto"/>
    </w:pPr>
    <w:rPr>
      <w:rFonts w:ascii="Arial" w:hAnsi="Arial" w:cs="Times New Roman"/>
      <w:sz w:val="24"/>
      <w:szCs w:val="24"/>
      <w:lang w:val="en-US"/>
    </w:rPr>
  </w:style>
  <w:style w:type="paragraph" w:customStyle="1" w:styleId="StilCumarcatoriSymbolsimbolNegruLastnga75mmAg">
    <w:name w:val="Stil Cu marcatori Symbol (simbol) Negru La stânga:  75 mm Agă..."/>
    <w:basedOn w:val="Normal"/>
    <w:autoRedefine/>
    <w:rsid w:val="003B108F"/>
    <w:pPr>
      <w:spacing w:before="80" w:after="80" w:line="240" w:lineRule="auto"/>
      <w:jc w:val="both"/>
    </w:pPr>
    <w:rPr>
      <w:rFonts w:cs="Arial"/>
      <w:bCs/>
      <w:iCs/>
      <w:lang w:val="ro-RO"/>
    </w:rPr>
  </w:style>
  <w:style w:type="paragraph" w:styleId="BodyTextIndent3">
    <w:name w:val="Body Text Indent 3"/>
    <w:basedOn w:val="Normal"/>
    <w:link w:val="BodyTextIndent3Char"/>
    <w:uiPriority w:val="99"/>
    <w:unhideWhenUsed/>
    <w:rsid w:val="003263EA"/>
    <w:pPr>
      <w:spacing w:after="120"/>
      <w:ind w:left="360"/>
    </w:pPr>
    <w:rPr>
      <w:sz w:val="16"/>
      <w:szCs w:val="16"/>
    </w:rPr>
  </w:style>
  <w:style w:type="character" w:customStyle="1" w:styleId="BodyTextIndent3Char">
    <w:name w:val="Body Text Indent 3 Char"/>
    <w:basedOn w:val="DefaultParagraphFont"/>
    <w:link w:val="BodyTextIndent3"/>
    <w:uiPriority w:val="99"/>
    <w:rsid w:val="003263EA"/>
    <w:rPr>
      <w:rFonts w:ascii="Verdana" w:hAnsi="Verdana" w:cs="Verdana"/>
      <w:sz w:val="16"/>
      <w:szCs w:val="16"/>
      <w:lang w:val="en-GB"/>
    </w:rPr>
  </w:style>
  <w:style w:type="paragraph" w:customStyle="1" w:styleId="Bulet">
    <w:name w:val="Bulet"/>
    <w:basedOn w:val="Normal"/>
    <w:link w:val="BuletChar"/>
    <w:autoRedefine/>
    <w:rsid w:val="009F6A97"/>
    <w:pPr>
      <w:tabs>
        <w:tab w:val="left" w:pos="851"/>
      </w:tabs>
      <w:spacing w:after="120"/>
      <w:jc w:val="both"/>
    </w:pPr>
    <w:rPr>
      <w:rFonts w:ascii="Arial" w:hAnsi="Arial" w:cs="Arial"/>
      <w:iCs/>
      <w:sz w:val="22"/>
      <w:szCs w:val="22"/>
      <w:lang w:val="ro-RO"/>
    </w:rPr>
  </w:style>
  <w:style w:type="character" w:customStyle="1" w:styleId="BuletChar">
    <w:name w:val="Bulet Char"/>
    <w:basedOn w:val="DefaultParagraphFont"/>
    <w:link w:val="Bulet"/>
    <w:rsid w:val="009F6A97"/>
    <w:rPr>
      <w:rFonts w:ascii="Arial" w:hAnsi="Arial" w:cs="Arial"/>
      <w:iCs/>
      <w:lang w:val="ro-RO"/>
    </w:rPr>
  </w:style>
  <w:style w:type="numbering" w:customStyle="1" w:styleId="Style11">
    <w:name w:val="Style11"/>
    <w:rsid w:val="003263EA"/>
    <w:pPr>
      <w:numPr>
        <w:numId w:val="10"/>
      </w:numPr>
    </w:pPr>
  </w:style>
  <w:style w:type="character" w:customStyle="1" w:styleId="parcapttabChar">
    <w:name w:val="par_capt_tab Char"/>
    <w:link w:val="parcapttab"/>
    <w:locked/>
    <w:rsid w:val="0023238C"/>
    <w:rPr>
      <w:rFonts w:ascii="Verdana" w:hAnsi="Verdana" w:cs="Verdana"/>
      <w:bCs/>
      <w:i/>
      <w:sz w:val="16"/>
      <w:szCs w:val="16"/>
      <w:lang w:val="ro-RO"/>
    </w:rPr>
  </w:style>
  <w:style w:type="paragraph" w:customStyle="1" w:styleId="parcapttab">
    <w:name w:val="par_capt_tab"/>
    <w:basedOn w:val="Caption"/>
    <w:link w:val="parcapttabChar"/>
    <w:qFormat/>
    <w:rsid w:val="0023238C"/>
    <w:pPr>
      <w:spacing w:before="120" w:after="120"/>
      <w:jc w:val="right"/>
    </w:pPr>
    <w:rPr>
      <w:bCs/>
      <w:i/>
      <w:lang w:val="ro-RO"/>
    </w:rPr>
  </w:style>
  <w:style w:type="paragraph" w:customStyle="1" w:styleId="Style39">
    <w:name w:val="Style39"/>
    <w:basedOn w:val="Normal"/>
    <w:uiPriority w:val="99"/>
    <w:rsid w:val="002D1861"/>
    <w:pPr>
      <w:widowControl w:val="0"/>
      <w:autoSpaceDE w:val="0"/>
      <w:autoSpaceDN w:val="0"/>
      <w:adjustRightInd w:val="0"/>
      <w:spacing w:line="253" w:lineRule="exact"/>
      <w:ind w:firstLine="696"/>
      <w:jc w:val="both"/>
    </w:pPr>
    <w:rPr>
      <w:rFonts w:ascii="Arial" w:eastAsiaTheme="minorEastAsia" w:hAnsi="Arial" w:cs="Arial"/>
      <w:sz w:val="24"/>
      <w:szCs w:val="24"/>
      <w:lang w:val="en-US"/>
    </w:rPr>
  </w:style>
  <w:style w:type="paragraph" w:customStyle="1" w:styleId="Style40">
    <w:name w:val="Style40"/>
    <w:basedOn w:val="Normal"/>
    <w:uiPriority w:val="99"/>
    <w:rsid w:val="002D1861"/>
    <w:pPr>
      <w:widowControl w:val="0"/>
      <w:autoSpaceDE w:val="0"/>
      <w:autoSpaceDN w:val="0"/>
      <w:adjustRightInd w:val="0"/>
      <w:spacing w:line="250" w:lineRule="exact"/>
      <w:ind w:firstLine="710"/>
      <w:jc w:val="both"/>
    </w:pPr>
    <w:rPr>
      <w:rFonts w:ascii="Arial" w:eastAsiaTheme="minorEastAsia" w:hAnsi="Arial" w:cs="Arial"/>
      <w:sz w:val="24"/>
      <w:szCs w:val="24"/>
      <w:lang w:val="en-US"/>
    </w:rPr>
  </w:style>
  <w:style w:type="character" w:customStyle="1" w:styleId="FontStyle154">
    <w:name w:val="Font Style154"/>
    <w:basedOn w:val="DefaultParagraphFont"/>
    <w:uiPriority w:val="99"/>
    <w:rsid w:val="002D1861"/>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656">
      <w:bodyDiv w:val="1"/>
      <w:marLeft w:val="0"/>
      <w:marRight w:val="0"/>
      <w:marTop w:val="0"/>
      <w:marBottom w:val="0"/>
      <w:divBdr>
        <w:top w:val="none" w:sz="0" w:space="0" w:color="auto"/>
        <w:left w:val="none" w:sz="0" w:space="0" w:color="auto"/>
        <w:bottom w:val="none" w:sz="0" w:space="0" w:color="auto"/>
        <w:right w:val="none" w:sz="0" w:space="0" w:color="auto"/>
      </w:divBdr>
    </w:div>
    <w:div w:id="113452599">
      <w:bodyDiv w:val="1"/>
      <w:marLeft w:val="0"/>
      <w:marRight w:val="0"/>
      <w:marTop w:val="0"/>
      <w:marBottom w:val="0"/>
      <w:divBdr>
        <w:top w:val="none" w:sz="0" w:space="0" w:color="auto"/>
        <w:left w:val="none" w:sz="0" w:space="0" w:color="auto"/>
        <w:bottom w:val="none" w:sz="0" w:space="0" w:color="auto"/>
        <w:right w:val="none" w:sz="0" w:space="0" w:color="auto"/>
      </w:divBdr>
      <w:divsChild>
        <w:div w:id="1183207977">
          <w:marLeft w:val="0"/>
          <w:marRight w:val="0"/>
          <w:marTop w:val="0"/>
          <w:marBottom w:val="0"/>
          <w:divBdr>
            <w:top w:val="none" w:sz="0" w:space="0" w:color="auto"/>
            <w:left w:val="none" w:sz="0" w:space="0" w:color="auto"/>
            <w:bottom w:val="none" w:sz="0" w:space="0" w:color="auto"/>
            <w:right w:val="none" w:sz="0" w:space="0" w:color="auto"/>
          </w:divBdr>
        </w:div>
      </w:divsChild>
    </w:div>
    <w:div w:id="117113549">
      <w:bodyDiv w:val="1"/>
      <w:marLeft w:val="0"/>
      <w:marRight w:val="0"/>
      <w:marTop w:val="0"/>
      <w:marBottom w:val="0"/>
      <w:divBdr>
        <w:top w:val="none" w:sz="0" w:space="0" w:color="auto"/>
        <w:left w:val="none" w:sz="0" w:space="0" w:color="auto"/>
        <w:bottom w:val="none" w:sz="0" w:space="0" w:color="auto"/>
        <w:right w:val="none" w:sz="0" w:space="0" w:color="auto"/>
      </w:divBdr>
    </w:div>
    <w:div w:id="119348026">
      <w:bodyDiv w:val="1"/>
      <w:marLeft w:val="0"/>
      <w:marRight w:val="0"/>
      <w:marTop w:val="0"/>
      <w:marBottom w:val="0"/>
      <w:divBdr>
        <w:top w:val="none" w:sz="0" w:space="0" w:color="auto"/>
        <w:left w:val="none" w:sz="0" w:space="0" w:color="auto"/>
        <w:bottom w:val="none" w:sz="0" w:space="0" w:color="auto"/>
        <w:right w:val="none" w:sz="0" w:space="0" w:color="auto"/>
      </w:divBdr>
    </w:div>
    <w:div w:id="154881803">
      <w:bodyDiv w:val="1"/>
      <w:marLeft w:val="0"/>
      <w:marRight w:val="0"/>
      <w:marTop w:val="0"/>
      <w:marBottom w:val="0"/>
      <w:divBdr>
        <w:top w:val="none" w:sz="0" w:space="0" w:color="auto"/>
        <w:left w:val="none" w:sz="0" w:space="0" w:color="auto"/>
        <w:bottom w:val="none" w:sz="0" w:space="0" w:color="auto"/>
        <w:right w:val="none" w:sz="0" w:space="0" w:color="auto"/>
      </w:divBdr>
    </w:div>
    <w:div w:id="161092509">
      <w:bodyDiv w:val="1"/>
      <w:marLeft w:val="0"/>
      <w:marRight w:val="0"/>
      <w:marTop w:val="0"/>
      <w:marBottom w:val="0"/>
      <w:divBdr>
        <w:top w:val="none" w:sz="0" w:space="0" w:color="auto"/>
        <w:left w:val="none" w:sz="0" w:space="0" w:color="auto"/>
        <w:bottom w:val="none" w:sz="0" w:space="0" w:color="auto"/>
        <w:right w:val="none" w:sz="0" w:space="0" w:color="auto"/>
      </w:divBdr>
      <w:divsChild>
        <w:div w:id="1111243540">
          <w:marLeft w:val="0"/>
          <w:marRight w:val="0"/>
          <w:marTop w:val="0"/>
          <w:marBottom w:val="0"/>
          <w:divBdr>
            <w:top w:val="none" w:sz="0" w:space="0" w:color="auto"/>
            <w:left w:val="none" w:sz="0" w:space="0" w:color="auto"/>
            <w:bottom w:val="none" w:sz="0" w:space="0" w:color="auto"/>
            <w:right w:val="none" w:sz="0" w:space="0" w:color="auto"/>
          </w:divBdr>
          <w:divsChild>
            <w:div w:id="237908563">
              <w:marLeft w:val="0"/>
              <w:marRight w:val="0"/>
              <w:marTop w:val="0"/>
              <w:marBottom w:val="0"/>
              <w:divBdr>
                <w:top w:val="none" w:sz="0" w:space="0" w:color="auto"/>
                <w:left w:val="none" w:sz="0" w:space="0" w:color="auto"/>
                <w:bottom w:val="none" w:sz="0" w:space="0" w:color="auto"/>
                <w:right w:val="none" w:sz="0" w:space="0" w:color="auto"/>
              </w:divBdr>
              <w:divsChild>
                <w:div w:id="19426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5626">
      <w:bodyDiv w:val="1"/>
      <w:marLeft w:val="0"/>
      <w:marRight w:val="0"/>
      <w:marTop w:val="0"/>
      <w:marBottom w:val="0"/>
      <w:divBdr>
        <w:top w:val="none" w:sz="0" w:space="0" w:color="auto"/>
        <w:left w:val="none" w:sz="0" w:space="0" w:color="auto"/>
        <w:bottom w:val="none" w:sz="0" w:space="0" w:color="auto"/>
        <w:right w:val="none" w:sz="0" w:space="0" w:color="auto"/>
      </w:divBdr>
    </w:div>
    <w:div w:id="243952570">
      <w:bodyDiv w:val="1"/>
      <w:marLeft w:val="0"/>
      <w:marRight w:val="0"/>
      <w:marTop w:val="0"/>
      <w:marBottom w:val="0"/>
      <w:divBdr>
        <w:top w:val="none" w:sz="0" w:space="0" w:color="auto"/>
        <w:left w:val="none" w:sz="0" w:space="0" w:color="auto"/>
        <w:bottom w:val="none" w:sz="0" w:space="0" w:color="auto"/>
        <w:right w:val="none" w:sz="0" w:space="0" w:color="auto"/>
      </w:divBdr>
    </w:div>
    <w:div w:id="262736470">
      <w:marLeft w:val="0"/>
      <w:marRight w:val="0"/>
      <w:marTop w:val="0"/>
      <w:marBottom w:val="0"/>
      <w:divBdr>
        <w:top w:val="none" w:sz="0" w:space="0" w:color="auto"/>
        <w:left w:val="none" w:sz="0" w:space="0" w:color="auto"/>
        <w:bottom w:val="none" w:sz="0" w:space="0" w:color="auto"/>
        <w:right w:val="none" w:sz="0" w:space="0" w:color="auto"/>
      </w:divBdr>
    </w:div>
    <w:div w:id="262736471">
      <w:marLeft w:val="0"/>
      <w:marRight w:val="0"/>
      <w:marTop w:val="0"/>
      <w:marBottom w:val="0"/>
      <w:divBdr>
        <w:top w:val="none" w:sz="0" w:space="0" w:color="auto"/>
        <w:left w:val="none" w:sz="0" w:space="0" w:color="auto"/>
        <w:bottom w:val="none" w:sz="0" w:space="0" w:color="auto"/>
        <w:right w:val="none" w:sz="0" w:space="0" w:color="auto"/>
      </w:divBdr>
    </w:div>
    <w:div w:id="262736472">
      <w:marLeft w:val="0"/>
      <w:marRight w:val="0"/>
      <w:marTop w:val="0"/>
      <w:marBottom w:val="0"/>
      <w:divBdr>
        <w:top w:val="none" w:sz="0" w:space="0" w:color="auto"/>
        <w:left w:val="none" w:sz="0" w:space="0" w:color="auto"/>
        <w:bottom w:val="none" w:sz="0" w:space="0" w:color="auto"/>
        <w:right w:val="none" w:sz="0" w:space="0" w:color="auto"/>
      </w:divBdr>
    </w:div>
    <w:div w:id="374426972">
      <w:bodyDiv w:val="1"/>
      <w:marLeft w:val="0"/>
      <w:marRight w:val="0"/>
      <w:marTop w:val="0"/>
      <w:marBottom w:val="0"/>
      <w:divBdr>
        <w:top w:val="none" w:sz="0" w:space="0" w:color="auto"/>
        <w:left w:val="none" w:sz="0" w:space="0" w:color="auto"/>
        <w:bottom w:val="none" w:sz="0" w:space="0" w:color="auto"/>
        <w:right w:val="none" w:sz="0" w:space="0" w:color="auto"/>
      </w:divBdr>
    </w:div>
    <w:div w:id="427770974">
      <w:bodyDiv w:val="1"/>
      <w:marLeft w:val="0"/>
      <w:marRight w:val="0"/>
      <w:marTop w:val="0"/>
      <w:marBottom w:val="0"/>
      <w:divBdr>
        <w:top w:val="none" w:sz="0" w:space="0" w:color="auto"/>
        <w:left w:val="none" w:sz="0" w:space="0" w:color="auto"/>
        <w:bottom w:val="none" w:sz="0" w:space="0" w:color="auto"/>
        <w:right w:val="none" w:sz="0" w:space="0" w:color="auto"/>
      </w:divBdr>
    </w:div>
    <w:div w:id="454253758">
      <w:bodyDiv w:val="1"/>
      <w:marLeft w:val="0"/>
      <w:marRight w:val="0"/>
      <w:marTop w:val="0"/>
      <w:marBottom w:val="0"/>
      <w:divBdr>
        <w:top w:val="none" w:sz="0" w:space="0" w:color="auto"/>
        <w:left w:val="none" w:sz="0" w:space="0" w:color="auto"/>
        <w:bottom w:val="none" w:sz="0" w:space="0" w:color="auto"/>
        <w:right w:val="none" w:sz="0" w:space="0" w:color="auto"/>
      </w:divBdr>
      <w:divsChild>
        <w:div w:id="1821455568">
          <w:marLeft w:val="0"/>
          <w:marRight w:val="0"/>
          <w:marTop w:val="225"/>
          <w:marBottom w:val="0"/>
          <w:divBdr>
            <w:top w:val="none" w:sz="0" w:space="0" w:color="auto"/>
            <w:left w:val="none" w:sz="0" w:space="0" w:color="auto"/>
            <w:bottom w:val="none" w:sz="0" w:space="0" w:color="auto"/>
            <w:right w:val="none" w:sz="0" w:space="0" w:color="auto"/>
          </w:divBdr>
        </w:div>
      </w:divsChild>
    </w:div>
    <w:div w:id="507645465">
      <w:bodyDiv w:val="1"/>
      <w:marLeft w:val="0"/>
      <w:marRight w:val="0"/>
      <w:marTop w:val="0"/>
      <w:marBottom w:val="0"/>
      <w:divBdr>
        <w:top w:val="none" w:sz="0" w:space="0" w:color="auto"/>
        <w:left w:val="none" w:sz="0" w:space="0" w:color="auto"/>
        <w:bottom w:val="none" w:sz="0" w:space="0" w:color="auto"/>
        <w:right w:val="none" w:sz="0" w:space="0" w:color="auto"/>
      </w:divBdr>
      <w:divsChild>
        <w:div w:id="801078772">
          <w:marLeft w:val="0"/>
          <w:marRight w:val="0"/>
          <w:marTop w:val="0"/>
          <w:marBottom w:val="0"/>
          <w:divBdr>
            <w:top w:val="none" w:sz="0" w:space="0" w:color="auto"/>
            <w:left w:val="none" w:sz="0" w:space="0" w:color="auto"/>
            <w:bottom w:val="none" w:sz="0" w:space="0" w:color="auto"/>
            <w:right w:val="none" w:sz="0" w:space="0" w:color="auto"/>
          </w:divBdr>
        </w:div>
      </w:divsChild>
    </w:div>
    <w:div w:id="536359147">
      <w:bodyDiv w:val="1"/>
      <w:marLeft w:val="0"/>
      <w:marRight w:val="0"/>
      <w:marTop w:val="0"/>
      <w:marBottom w:val="0"/>
      <w:divBdr>
        <w:top w:val="none" w:sz="0" w:space="0" w:color="auto"/>
        <w:left w:val="none" w:sz="0" w:space="0" w:color="auto"/>
        <w:bottom w:val="none" w:sz="0" w:space="0" w:color="auto"/>
        <w:right w:val="none" w:sz="0" w:space="0" w:color="auto"/>
      </w:divBdr>
    </w:div>
    <w:div w:id="616329885">
      <w:bodyDiv w:val="1"/>
      <w:marLeft w:val="0"/>
      <w:marRight w:val="0"/>
      <w:marTop w:val="0"/>
      <w:marBottom w:val="0"/>
      <w:divBdr>
        <w:top w:val="none" w:sz="0" w:space="0" w:color="auto"/>
        <w:left w:val="none" w:sz="0" w:space="0" w:color="auto"/>
        <w:bottom w:val="none" w:sz="0" w:space="0" w:color="auto"/>
        <w:right w:val="none" w:sz="0" w:space="0" w:color="auto"/>
      </w:divBdr>
    </w:div>
    <w:div w:id="1025987789">
      <w:bodyDiv w:val="1"/>
      <w:marLeft w:val="0"/>
      <w:marRight w:val="0"/>
      <w:marTop w:val="0"/>
      <w:marBottom w:val="0"/>
      <w:divBdr>
        <w:top w:val="none" w:sz="0" w:space="0" w:color="auto"/>
        <w:left w:val="none" w:sz="0" w:space="0" w:color="auto"/>
        <w:bottom w:val="none" w:sz="0" w:space="0" w:color="auto"/>
        <w:right w:val="none" w:sz="0" w:space="0" w:color="auto"/>
      </w:divBdr>
    </w:div>
    <w:div w:id="1038704476">
      <w:bodyDiv w:val="1"/>
      <w:marLeft w:val="0"/>
      <w:marRight w:val="0"/>
      <w:marTop w:val="0"/>
      <w:marBottom w:val="0"/>
      <w:divBdr>
        <w:top w:val="none" w:sz="0" w:space="0" w:color="auto"/>
        <w:left w:val="none" w:sz="0" w:space="0" w:color="auto"/>
        <w:bottom w:val="none" w:sz="0" w:space="0" w:color="auto"/>
        <w:right w:val="none" w:sz="0" w:space="0" w:color="auto"/>
      </w:divBdr>
    </w:div>
    <w:div w:id="1039864904">
      <w:bodyDiv w:val="1"/>
      <w:marLeft w:val="0"/>
      <w:marRight w:val="0"/>
      <w:marTop w:val="0"/>
      <w:marBottom w:val="0"/>
      <w:divBdr>
        <w:top w:val="none" w:sz="0" w:space="0" w:color="auto"/>
        <w:left w:val="none" w:sz="0" w:space="0" w:color="auto"/>
        <w:bottom w:val="none" w:sz="0" w:space="0" w:color="auto"/>
        <w:right w:val="none" w:sz="0" w:space="0" w:color="auto"/>
      </w:divBdr>
    </w:div>
    <w:div w:id="1107971301">
      <w:bodyDiv w:val="1"/>
      <w:marLeft w:val="0"/>
      <w:marRight w:val="0"/>
      <w:marTop w:val="0"/>
      <w:marBottom w:val="0"/>
      <w:divBdr>
        <w:top w:val="none" w:sz="0" w:space="0" w:color="auto"/>
        <w:left w:val="none" w:sz="0" w:space="0" w:color="auto"/>
        <w:bottom w:val="none" w:sz="0" w:space="0" w:color="auto"/>
        <w:right w:val="none" w:sz="0" w:space="0" w:color="auto"/>
      </w:divBdr>
      <w:divsChild>
        <w:div w:id="236789173">
          <w:marLeft w:val="0"/>
          <w:marRight w:val="0"/>
          <w:marTop w:val="0"/>
          <w:marBottom w:val="0"/>
          <w:divBdr>
            <w:top w:val="none" w:sz="0" w:space="0" w:color="auto"/>
            <w:left w:val="none" w:sz="0" w:space="0" w:color="auto"/>
            <w:bottom w:val="none" w:sz="0" w:space="0" w:color="auto"/>
            <w:right w:val="none" w:sz="0" w:space="0" w:color="auto"/>
          </w:divBdr>
          <w:divsChild>
            <w:div w:id="2140756235">
              <w:marLeft w:val="0"/>
              <w:marRight w:val="0"/>
              <w:marTop w:val="0"/>
              <w:marBottom w:val="0"/>
              <w:divBdr>
                <w:top w:val="none" w:sz="0" w:space="0" w:color="auto"/>
                <w:left w:val="none" w:sz="0" w:space="0" w:color="auto"/>
                <w:bottom w:val="none" w:sz="0" w:space="0" w:color="auto"/>
                <w:right w:val="none" w:sz="0" w:space="0" w:color="auto"/>
              </w:divBdr>
              <w:divsChild>
                <w:div w:id="48327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89892">
      <w:bodyDiv w:val="1"/>
      <w:marLeft w:val="0"/>
      <w:marRight w:val="0"/>
      <w:marTop w:val="0"/>
      <w:marBottom w:val="0"/>
      <w:divBdr>
        <w:top w:val="none" w:sz="0" w:space="0" w:color="auto"/>
        <w:left w:val="none" w:sz="0" w:space="0" w:color="auto"/>
        <w:bottom w:val="none" w:sz="0" w:space="0" w:color="auto"/>
        <w:right w:val="none" w:sz="0" w:space="0" w:color="auto"/>
      </w:divBdr>
    </w:div>
    <w:div w:id="1163469391">
      <w:bodyDiv w:val="1"/>
      <w:marLeft w:val="0"/>
      <w:marRight w:val="0"/>
      <w:marTop w:val="0"/>
      <w:marBottom w:val="0"/>
      <w:divBdr>
        <w:top w:val="none" w:sz="0" w:space="0" w:color="auto"/>
        <w:left w:val="none" w:sz="0" w:space="0" w:color="auto"/>
        <w:bottom w:val="none" w:sz="0" w:space="0" w:color="auto"/>
        <w:right w:val="none" w:sz="0" w:space="0" w:color="auto"/>
      </w:divBdr>
      <w:divsChild>
        <w:div w:id="783378261">
          <w:marLeft w:val="0"/>
          <w:marRight w:val="0"/>
          <w:marTop w:val="0"/>
          <w:marBottom w:val="0"/>
          <w:divBdr>
            <w:top w:val="none" w:sz="0" w:space="0" w:color="auto"/>
            <w:left w:val="none" w:sz="0" w:space="0" w:color="auto"/>
            <w:bottom w:val="none" w:sz="0" w:space="0" w:color="auto"/>
            <w:right w:val="none" w:sz="0" w:space="0" w:color="auto"/>
          </w:divBdr>
          <w:divsChild>
            <w:div w:id="1693653025">
              <w:marLeft w:val="0"/>
              <w:marRight w:val="0"/>
              <w:marTop w:val="0"/>
              <w:marBottom w:val="0"/>
              <w:divBdr>
                <w:top w:val="none" w:sz="0" w:space="0" w:color="auto"/>
                <w:left w:val="none" w:sz="0" w:space="0" w:color="auto"/>
                <w:bottom w:val="none" w:sz="0" w:space="0" w:color="auto"/>
                <w:right w:val="none" w:sz="0" w:space="0" w:color="auto"/>
              </w:divBdr>
              <w:divsChild>
                <w:div w:id="20056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24738">
      <w:bodyDiv w:val="1"/>
      <w:marLeft w:val="0"/>
      <w:marRight w:val="0"/>
      <w:marTop w:val="0"/>
      <w:marBottom w:val="0"/>
      <w:divBdr>
        <w:top w:val="none" w:sz="0" w:space="0" w:color="auto"/>
        <w:left w:val="none" w:sz="0" w:space="0" w:color="auto"/>
        <w:bottom w:val="none" w:sz="0" w:space="0" w:color="auto"/>
        <w:right w:val="none" w:sz="0" w:space="0" w:color="auto"/>
      </w:divBdr>
    </w:div>
    <w:div w:id="1222331052">
      <w:bodyDiv w:val="1"/>
      <w:marLeft w:val="0"/>
      <w:marRight w:val="0"/>
      <w:marTop w:val="0"/>
      <w:marBottom w:val="0"/>
      <w:divBdr>
        <w:top w:val="none" w:sz="0" w:space="0" w:color="auto"/>
        <w:left w:val="none" w:sz="0" w:space="0" w:color="auto"/>
        <w:bottom w:val="none" w:sz="0" w:space="0" w:color="auto"/>
        <w:right w:val="none" w:sz="0" w:space="0" w:color="auto"/>
      </w:divBdr>
    </w:div>
    <w:div w:id="1237545214">
      <w:bodyDiv w:val="1"/>
      <w:marLeft w:val="0"/>
      <w:marRight w:val="0"/>
      <w:marTop w:val="0"/>
      <w:marBottom w:val="0"/>
      <w:divBdr>
        <w:top w:val="none" w:sz="0" w:space="0" w:color="auto"/>
        <w:left w:val="none" w:sz="0" w:space="0" w:color="auto"/>
        <w:bottom w:val="none" w:sz="0" w:space="0" w:color="auto"/>
        <w:right w:val="none" w:sz="0" w:space="0" w:color="auto"/>
      </w:divBdr>
      <w:divsChild>
        <w:div w:id="662122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086369">
      <w:bodyDiv w:val="1"/>
      <w:marLeft w:val="0"/>
      <w:marRight w:val="0"/>
      <w:marTop w:val="0"/>
      <w:marBottom w:val="0"/>
      <w:divBdr>
        <w:top w:val="none" w:sz="0" w:space="0" w:color="auto"/>
        <w:left w:val="none" w:sz="0" w:space="0" w:color="auto"/>
        <w:bottom w:val="none" w:sz="0" w:space="0" w:color="auto"/>
        <w:right w:val="none" w:sz="0" w:space="0" w:color="auto"/>
      </w:divBdr>
      <w:divsChild>
        <w:div w:id="204295329">
          <w:marLeft w:val="0"/>
          <w:marRight w:val="0"/>
          <w:marTop w:val="0"/>
          <w:marBottom w:val="0"/>
          <w:divBdr>
            <w:top w:val="none" w:sz="0" w:space="0" w:color="auto"/>
            <w:left w:val="none" w:sz="0" w:space="0" w:color="auto"/>
            <w:bottom w:val="none" w:sz="0" w:space="0" w:color="auto"/>
            <w:right w:val="none" w:sz="0" w:space="0" w:color="auto"/>
          </w:divBdr>
          <w:divsChild>
            <w:div w:id="1528567680">
              <w:marLeft w:val="0"/>
              <w:marRight w:val="0"/>
              <w:marTop w:val="0"/>
              <w:marBottom w:val="0"/>
              <w:divBdr>
                <w:top w:val="none" w:sz="0" w:space="0" w:color="auto"/>
                <w:left w:val="none" w:sz="0" w:space="0" w:color="auto"/>
                <w:bottom w:val="none" w:sz="0" w:space="0" w:color="auto"/>
                <w:right w:val="none" w:sz="0" w:space="0" w:color="auto"/>
              </w:divBdr>
              <w:divsChild>
                <w:div w:id="1781483894">
                  <w:marLeft w:val="-4500"/>
                  <w:marRight w:val="0"/>
                  <w:marTop w:val="0"/>
                  <w:marBottom w:val="0"/>
                  <w:divBdr>
                    <w:top w:val="none" w:sz="0" w:space="0" w:color="auto"/>
                    <w:left w:val="none" w:sz="0" w:space="0" w:color="auto"/>
                    <w:bottom w:val="none" w:sz="0" w:space="0" w:color="auto"/>
                    <w:right w:val="none" w:sz="0" w:space="0" w:color="auto"/>
                  </w:divBdr>
                  <w:divsChild>
                    <w:div w:id="1858348534">
                      <w:marLeft w:val="4650"/>
                      <w:marRight w:val="0"/>
                      <w:marTop w:val="0"/>
                      <w:marBottom w:val="0"/>
                      <w:divBdr>
                        <w:top w:val="none" w:sz="0" w:space="0" w:color="auto"/>
                        <w:left w:val="none" w:sz="0" w:space="0" w:color="auto"/>
                        <w:bottom w:val="none" w:sz="0" w:space="0" w:color="auto"/>
                        <w:right w:val="none" w:sz="0" w:space="0" w:color="auto"/>
                      </w:divBdr>
                      <w:divsChild>
                        <w:div w:id="891623635">
                          <w:marLeft w:val="0"/>
                          <w:marRight w:val="0"/>
                          <w:marTop w:val="0"/>
                          <w:marBottom w:val="0"/>
                          <w:divBdr>
                            <w:top w:val="none" w:sz="0" w:space="0" w:color="auto"/>
                            <w:left w:val="none" w:sz="0" w:space="0" w:color="auto"/>
                            <w:bottom w:val="none" w:sz="0" w:space="0" w:color="auto"/>
                            <w:right w:val="none" w:sz="0" w:space="0" w:color="auto"/>
                          </w:divBdr>
                          <w:divsChild>
                            <w:div w:id="18521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946392">
      <w:bodyDiv w:val="1"/>
      <w:marLeft w:val="0"/>
      <w:marRight w:val="0"/>
      <w:marTop w:val="0"/>
      <w:marBottom w:val="0"/>
      <w:divBdr>
        <w:top w:val="none" w:sz="0" w:space="0" w:color="auto"/>
        <w:left w:val="none" w:sz="0" w:space="0" w:color="auto"/>
        <w:bottom w:val="none" w:sz="0" w:space="0" w:color="auto"/>
        <w:right w:val="none" w:sz="0" w:space="0" w:color="auto"/>
      </w:divBdr>
    </w:div>
    <w:div w:id="1330907855">
      <w:bodyDiv w:val="1"/>
      <w:marLeft w:val="0"/>
      <w:marRight w:val="0"/>
      <w:marTop w:val="0"/>
      <w:marBottom w:val="0"/>
      <w:divBdr>
        <w:top w:val="none" w:sz="0" w:space="0" w:color="auto"/>
        <w:left w:val="none" w:sz="0" w:space="0" w:color="auto"/>
        <w:bottom w:val="none" w:sz="0" w:space="0" w:color="auto"/>
        <w:right w:val="none" w:sz="0" w:space="0" w:color="auto"/>
      </w:divBdr>
      <w:divsChild>
        <w:div w:id="1177422270">
          <w:marLeft w:val="0"/>
          <w:marRight w:val="0"/>
          <w:marTop w:val="225"/>
          <w:marBottom w:val="0"/>
          <w:divBdr>
            <w:top w:val="none" w:sz="0" w:space="0" w:color="auto"/>
            <w:left w:val="none" w:sz="0" w:space="0" w:color="auto"/>
            <w:bottom w:val="none" w:sz="0" w:space="0" w:color="auto"/>
            <w:right w:val="none" w:sz="0" w:space="0" w:color="auto"/>
          </w:divBdr>
        </w:div>
      </w:divsChild>
    </w:div>
    <w:div w:id="1364089301">
      <w:bodyDiv w:val="1"/>
      <w:marLeft w:val="0"/>
      <w:marRight w:val="0"/>
      <w:marTop w:val="0"/>
      <w:marBottom w:val="0"/>
      <w:divBdr>
        <w:top w:val="none" w:sz="0" w:space="0" w:color="auto"/>
        <w:left w:val="none" w:sz="0" w:space="0" w:color="auto"/>
        <w:bottom w:val="none" w:sz="0" w:space="0" w:color="auto"/>
        <w:right w:val="none" w:sz="0" w:space="0" w:color="auto"/>
      </w:divBdr>
      <w:divsChild>
        <w:div w:id="1239941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8556130">
      <w:bodyDiv w:val="1"/>
      <w:marLeft w:val="0"/>
      <w:marRight w:val="0"/>
      <w:marTop w:val="0"/>
      <w:marBottom w:val="0"/>
      <w:divBdr>
        <w:top w:val="none" w:sz="0" w:space="0" w:color="auto"/>
        <w:left w:val="none" w:sz="0" w:space="0" w:color="auto"/>
        <w:bottom w:val="none" w:sz="0" w:space="0" w:color="auto"/>
        <w:right w:val="none" w:sz="0" w:space="0" w:color="auto"/>
      </w:divBdr>
    </w:div>
    <w:div w:id="1431009079">
      <w:bodyDiv w:val="1"/>
      <w:marLeft w:val="0"/>
      <w:marRight w:val="0"/>
      <w:marTop w:val="0"/>
      <w:marBottom w:val="0"/>
      <w:divBdr>
        <w:top w:val="none" w:sz="0" w:space="0" w:color="auto"/>
        <w:left w:val="none" w:sz="0" w:space="0" w:color="auto"/>
        <w:bottom w:val="none" w:sz="0" w:space="0" w:color="auto"/>
        <w:right w:val="none" w:sz="0" w:space="0" w:color="auto"/>
      </w:divBdr>
    </w:div>
    <w:div w:id="1453403232">
      <w:bodyDiv w:val="1"/>
      <w:marLeft w:val="0"/>
      <w:marRight w:val="0"/>
      <w:marTop w:val="0"/>
      <w:marBottom w:val="0"/>
      <w:divBdr>
        <w:top w:val="none" w:sz="0" w:space="0" w:color="auto"/>
        <w:left w:val="none" w:sz="0" w:space="0" w:color="auto"/>
        <w:bottom w:val="none" w:sz="0" w:space="0" w:color="auto"/>
        <w:right w:val="none" w:sz="0" w:space="0" w:color="auto"/>
      </w:divBdr>
      <w:divsChild>
        <w:div w:id="1702628452">
          <w:marLeft w:val="0"/>
          <w:marRight w:val="0"/>
          <w:marTop w:val="0"/>
          <w:marBottom w:val="0"/>
          <w:divBdr>
            <w:top w:val="none" w:sz="0" w:space="0" w:color="auto"/>
            <w:left w:val="none" w:sz="0" w:space="0" w:color="auto"/>
            <w:bottom w:val="none" w:sz="0" w:space="0" w:color="auto"/>
            <w:right w:val="none" w:sz="0" w:space="0" w:color="auto"/>
          </w:divBdr>
          <w:divsChild>
            <w:div w:id="1985157728">
              <w:marLeft w:val="0"/>
              <w:marRight w:val="0"/>
              <w:marTop w:val="0"/>
              <w:marBottom w:val="0"/>
              <w:divBdr>
                <w:top w:val="none" w:sz="0" w:space="0" w:color="auto"/>
                <w:left w:val="none" w:sz="0" w:space="0" w:color="auto"/>
                <w:bottom w:val="none" w:sz="0" w:space="0" w:color="auto"/>
                <w:right w:val="none" w:sz="0" w:space="0" w:color="auto"/>
              </w:divBdr>
              <w:divsChild>
                <w:div w:id="15200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364637">
      <w:bodyDiv w:val="1"/>
      <w:marLeft w:val="0"/>
      <w:marRight w:val="0"/>
      <w:marTop w:val="0"/>
      <w:marBottom w:val="0"/>
      <w:divBdr>
        <w:top w:val="none" w:sz="0" w:space="0" w:color="auto"/>
        <w:left w:val="none" w:sz="0" w:space="0" w:color="auto"/>
        <w:bottom w:val="none" w:sz="0" w:space="0" w:color="auto"/>
        <w:right w:val="none" w:sz="0" w:space="0" w:color="auto"/>
      </w:divBdr>
    </w:div>
    <w:div w:id="1480918883">
      <w:bodyDiv w:val="1"/>
      <w:marLeft w:val="0"/>
      <w:marRight w:val="0"/>
      <w:marTop w:val="0"/>
      <w:marBottom w:val="0"/>
      <w:divBdr>
        <w:top w:val="none" w:sz="0" w:space="0" w:color="auto"/>
        <w:left w:val="none" w:sz="0" w:space="0" w:color="auto"/>
        <w:bottom w:val="none" w:sz="0" w:space="0" w:color="auto"/>
        <w:right w:val="none" w:sz="0" w:space="0" w:color="auto"/>
      </w:divBdr>
    </w:div>
    <w:div w:id="1493594872">
      <w:bodyDiv w:val="1"/>
      <w:marLeft w:val="0"/>
      <w:marRight w:val="0"/>
      <w:marTop w:val="0"/>
      <w:marBottom w:val="0"/>
      <w:divBdr>
        <w:top w:val="none" w:sz="0" w:space="0" w:color="auto"/>
        <w:left w:val="none" w:sz="0" w:space="0" w:color="auto"/>
        <w:bottom w:val="none" w:sz="0" w:space="0" w:color="auto"/>
        <w:right w:val="none" w:sz="0" w:space="0" w:color="auto"/>
      </w:divBdr>
      <w:divsChild>
        <w:div w:id="1130250093">
          <w:marLeft w:val="0"/>
          <w:marRight w:val="0"/>
          <w:marTop w:val="0"/>
          <w:marBottom w:val="0"/>
          <w:divBdr>
            <w:top w:val="none" w:sz="0" w:space="0" w:color="auto"/>
            <w:left w:val="none" w:sz="0" w:space="0" w:color="auto"/>
            <w:bottom w:val="none" w:sz="0" w:space="0" w:color="auto"/>
            <w:right w:val="none" w:sz="0" w:space="0" w:color="auto"/>
          </w:divBdr>
          <w:divsChild>
            <w:div w:id="1373112426">
              <w:marLeft w:val="0"/>
              <w:marRight w:val="0"/>
              <w:marTop w:val="0"/>
              <w:marBottom w:val="0"/>
              <w:divBdr>
                <w:top w:val="none" w:sz="0" w:space="0" w:color="auto"/>
                <w:left w:val="none" w:sz="0" w:space="0" w:color="auto"/>
                <w:bottom w:val="none" w:sz="0" w:space="0" w:color="auto"/>
                <w:right w:val="none" w:sz="0" w:space="0" w:color="auto"/>
              </w:divBdr>
              <w:divsChild>
                <w:div w:id="1236285506">
                  <w:marLeft w:val="-4500"/>
                  <w:marRight w:val="0"/>
                  <w:marTop w:val="0"/>
                  <w:marBottom w:val="0"/>
                  <w:divBdr>
                    <w:top w:val="none" w:sz="0" w:space="0" w:color="auto"/>
                    <w:left w:val="none" w:sz="0" w:space="0" w:color="auto"/>
                    <w:bottom w:val="none" w:sz="0" w:space="0" w:color="auto"/>
                    <w:right w:val="none" w:sz="0" w:space="0" w:color="auto"/>
                  </w:divBdr>
                  <w:divsChild>
                    <w:div w:id="1398556218">
                      <w:marLeft w:val="4650"/>
                      <w:marRight w:val="0"/>
                      <w:marTop w:val="0"/>
                      <w:marBottom w:val="0"/>
                      <w:divBdr>
                        <w:top w:val="none" w:sz="0" w:space="0" w:color="auto"/>
                        <w:left w:val="none" w:sz="0" w:space="0" w:color="auto"/>
                        <w:bottom w:val="none" w:sz="0" w:space="0" w:color="auto"/>
                        <w:right w:val="none" w:sz="0" w:space="0" w:color="auto"/>
                      </w:divBdr>
                      <w:divsChild>
                        <w:div w:id="300774093">
                          <w:marLeft w:val="0"/>
                          <w:marRight w:val="0"/>
                          <w:marTop w:val="0"/>
                          <w:marBottom w:val="0"/>
                          <w:divBdr>
                            <w:top w:val="none" w:sz="0" w:space="0" w:color="auto"/>
                            <w:left w:val="none" w:sz="0" w:space="0" w:color="auto"/>
                            <w:bottom w:val="none" w:sz="0" w:space="0" w:color="auto"/>
                            <w:right w:val="none" w:sz="0" w:space="0" w:color="auto"/>
                          </w:divBdr>
                          <w:divsChild>
                            <w:div w:id="21326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367864">
      <w:bodyDiv w:val="1"/>
      <w:marLeft w:val="0"/>
      <w:marRight w:val="0"/>
      <w:marTop w:val="0"/>
      <w:marBottom w:val="0"/>
      <w:divBdr>
        <w:top w:val="none" w:sz="0" w:space="0" w:color="auto"/>
        <w:left w:val="none" w:sz="0" w:space="0" w:color="auto"/>
        <w:bottom w:val="none" w:sz="0" w:space="0" w:color="auto"/>
        <w:right w:val="none" w:sz="0" w:space="0" w:color="auto"/>
      </w:divBdr>
    </w:div>
    <w:div w:id="1547567683">
      <w:bodyDiv w:val="1"/>
      <w:marLeft w:val="0"/>
      <w:marRight w:val="0"/>
      <w:marTop w:val="0"/>
      <w:marBottom w:val="0"/>
      <w:divBdr>
        <w:top w:val="none" w:sz="0" w:space="0" w:color="auto"/>
        <w:left w:val="none" w:sz="0" w:space="0" w:color="auto"/>
        <w:bottom w:val="none" w:sz="0" w:space="0" w:color="auto"/>
        <w:right w:val="none" w:sz="0" w:space="0" w:color="auto"/>
      </w:divBdr>
      <w:divsChild>
        <w:div w:id="1798907562">
          <w:marLeft w:val="0"/>
          <w:marRight w:val="0"/>
          <w:marTop w:val="0"/>
          <w:marBottom w:val="0"/>
          <w:divBdr>
            <w:top w:val="none" w:sz="0" w:space="0" w:color="auto"/>
            <w:left w:val="none" w:sz="0" w:space="0" w:color="auto"/>
            <w:bottom w:val="none" w:sz="0" w:space="0" w:color="auto"/>
            <w:right w:val="none" w:sz="0" w:space="0" w:color="auto"/>
          </w:divBdr>
          <w:divsChild>
            <w:div w:id="321590119">
              <w:marLeft w:val="0"/>
              <w:marRight w:val="0"/>
              <w:marTop w:val="0"/>
              <w:marBottom w:val="0"/>
              <w:divBdr>
                <w:top w:val="none" w:sz="0" w:space="0" w:color="auto"/>
                <w:left w:val="none" w:sz="0" w:space="0" w:color="auto"/>
                <w:bottom w:val="none" w:sz="0" w:space="0" w:color="auto"/>
                <w:right w:val="none" w:sz="0" w:space="0" w:color="auto"/>
              </w:divBdr>
              <w:divsChild>
                <w:div w:id="10013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454222">
      <w:bodyDiv w:val="1"/>
      <w:marLeft w:val="0"/>
      <w:marRight w:val="0"/>
      <w:marTop w:val="0"/>
      <w:marBottom w:val="0"/>
      <w:divBdr>
        <w:top w:val="none" w:sz="0" w:space="0" w:color="auto"/>
        <w:left w:val="none" w:sz="0" w:space="0" w:color="auto"/>
        <w:bottom w:val="none" w:sz="0" w:space="0" w:color="auto"/>
        <w:right w:val="none" w:sz="0" w:space="0" w:color="auto"/>
      </w:divBdr>
    </w:div>
    <w:div w:id="1736203833">
      <w:bodyDiv w:val="1"/>
      <w:marLeft w:val="0"/>
      <w:marRight w:val="0"/>
      <w:marTop w:val="0"/>
      <w:marBottom w:val="0"/>
      <w:divBdr>
        <w:top w:val="none" w:sz="0" w:space="0" w:color="auto"/>
        <w:left w:val="none" w:sz="0" w:space="0" w:color="auto"/>
        <w:bottom w:val="none" w:sz="0" w:space="0" w:color="auto"/>
        <w:right w:val="none" w:sz="0" w:space="0" w:color="auto"/>
      </w:divBdr>
      <w:divsChild>
        <w:div w:id="358698996">
          <w:marLeft w:val="0"/>
          <w:marRight w:val="0"/>
          <w:marTop w:val="0"/>
          <w:marBottom w:val="0"/>
          <w:divBdr>
            <w:top w:val="none" w:sz="0" w:space="0" w:color="auto"/>
            <w:left w:val="none" w:sz="0" w:space="0" w:color="auto"/>
            <w:bottom w:val="none" w:sz="0" w:space="0" w:color="auto"/>
            <w:right w:val="none" w:sz="0" w:space="0" w:color="auto"/>
          </w:divBdr>
        </w:div>
      </w:divsChild>
    </w:div>
    <w:div w:id="1767383809">
      <w:bodyDiv w:val="1"/>
      <w:marLeft w:val="0"/>
      <w:marRight w:val="0"/>
      <w:marTop w:val="0"/>
      <w:marBottom w:val="0"/>
      <w:divBdr>
        <w:top w:val="none" w:sz="0" w:space="0" w:color="auto"/>
        <w:left w:val="none" w:sz="0" w:space="0" w:color="auto"/>
        <w:bottom w:val="none" w:sz="0" w:space="0" w:color="auto"/>
        <w:right w:val="none" w:sz="0" w:space="0" w:color="auto"/>
      </w:divBdr>
    </w:div>
    <w:div w:id="1820225873">
      <w:bodyDiv w:val="1"/>
      <w:marLeft w:val="0"/>
      <w:marRight w:val="0"/>
      <w:marTop w:val="0"/>
      <w:marBottom w:val="0"/>
      <w:divBdr>
        <w:top w:val="none" w:sz="0" w:space="0" w:color="auto"/>
        <w:left w:val="none" w:sz="0" w:space="0" w:color="auto"/>
        <w:bottom w:val="none" w:sz="0" w:space="0" w:color="auto"/>
        <w:right w:val="none" w:sz="0" w:space="0" w:color="auto"/>
      </w:divBdr>
      <w:divsChild>
        <w:div w:id="624310415">
          <w:marLeft w:val="0"/>
          <w:marRight w:val="0"/>
          <w:marTop w:val="0"/>
          <w:marBottom w:val="0"/>
          <w:divBdr>
            <w:top w:val="none" w:sz="0" w:space="0" w:color="auto"/>
            <w:left w:val="none" w:sz="0" w:space="0" w:color="auto"/>
            <w:bottom w:val="none" w:sz="0" w:space="0" w:color="auto"/>
            <w:right w:val="none" w:sz="0" w:space="0" w:color="auto"/>
          </w:divBdr>
          <w:divsChild>
            <w:div w:id="45448141">
              <w:marLeft w:val="0"/>
              <w:marRight w:val="0"/>
              <w:marTop w:val="0"/>
              <w:marBottom w:val="0"/>
              <w:divBdr>
                <w:top w:val="none" w:sz="0" w:space="0" w:color="auto"/>
                <w:left w:val="none" w:sz="0" w:space="0" w:color="auto"/>
                <w:bottom w:val="none" w:sz="0" w:space="0" w:color="auto"/>
                <w:right w:val="none" w:sz="0" w:space="0" w:color="auto"/>
              </w:divBdr>
              <w:divsChild>
                <w:div w:id="61020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04049">
      <w:bodyDiv w:val="1"/>
      <w:marLeft w:val="0"/>
      <w:marRight w:val="0"/>
      <w:marTop w:val="0"/>
      <w:marBottom w:val="0"/>
      <w:divBdr>
        <w:top w:val="none" w:sz="0" w:space="0" w:color="auto"/>
        <w:left w:val="none" w:sz="0" w:space="0" w:color="auto"/>
        <w:bottom w:val="none" w:sz="0" w:space="0" w:color="auto"/>
        <w:right w:val="none" w:sz="0" w:space="0" w:color="auto"/>
      </w:divBdr>
    </w:div>
    <w:div w:id="1896622318">
      <w:bodyDiv w:val="1"/>
      <w:marLeft w:val="0"/>
      <w:marRight w:val="0"/>
      <w:marTop w:val="0"/>
      <w:marBottom w:val="0"/>
      <w:divBdr>
        <w:top w:val="none" w:sz="0" w:space="0" w:color="auto"/>
        <w:left w:val="none" w:sz="0" w:space="0" w:color="auto"/>
        <w:bottom w:val="none" w:sz="0" w:space="0" w:color="auto"/>
        <w:right w:val="none" w:sz="0" w:space="0" w:color="auto"/>
      </w:divBdr>
    </w:div>
    <w:div w:id="1956253193">
      <w:bodyDiv w:val="1"/>
      <w:marLeft w:val="0"/>
      <w:marRight w:val="0"/>
      <w:marTop w:val="0"/>
      <w:marBottom w:val="0"/>
      <w:divBdr>
        <w:top w:val="none" w:sz="0" w:space="0" w:color="auto"/>
        <w:left w:val="none" w:sz="0" w:space="0" w:color="auto"/>
        <w:bottom w:val="none" w:sz="0" w:space="0" w:color="auto"/>
        <w:right w:val="none" w:sz="0" w:space="0" w:color="auto"/>
      </w:divBdr>
      <w:divsChild>
        <w:div w:id="988704699">
          <w:marLeft w:val="0"/>
          <w:marRight w:val="0"/>
          <w:marTop w:val="0"/>
          <w:marBottom w:val="0"/>
          <w:divBdr>
            <w:top w:val="none" w:sz="0" w:space="0" w:color="auto"/>
            <w:left w:val="none" w:sz="0" w:space="0" w:color="auto"/>
            <w:bottom w:val="none" w:sz="0" w:space="0" w:color="auto"/>
            <w:right w:val="none" w:sz="0" w:space="0" w:color="auto"/>
          </w:divBdr>
          <w:divsChild>
            <w:div w:id="1234197795">
              <w:marLeft w:val="0"/>
              <w:marRight w:val="0"/>
              <w:marTop w:val="0"/>
              <w:marBottom w:val="0"/>
              <w:divBdr>
                <w:top w:val="none" w:sz="0" w:space="0" w:color="auto"/>
                <w:left w:val="none" w:sz="0" w:space="0" w:color="auto"/>
                <w:bottom w:val="none" w:sz="0" w:space="0" w:color="auto"/>
                <w:right w:val="none" w:sz="0" w:space="0" w:color="auto"/>
              </w:divBdr>
              <w:divsChild>
                <w:div w:id="143786353">
                  <w:marLeft w:val="0"/>
                  <w:marRight w:val="0"/>
                  <w:marTop w:val="0"/>
                  <w:marBottom w:val="0"/>
                  <w:divBdr>
                    <w:top w:val="none" w:sz="0" w:space="0" w:color="auto"/>
                    <w:left w:val="none" w:sz="0" w:space="0" w:color="auto"/>
                    <w:bottom w:val="none" w:sz="0" w:space="0" w:color="auto"/>
                    <w:right w:val="none" w:sz="0" w:space="0" w:color="auto"/>
                  </w:divBdr>
                  <w:divsChild>
                    <w:div w:id="1784566850">
                      <w:marLeft w:val="0"/>
                      <w:marRight w:val="0"/>
                      <w:marTop w:val="0"/>
                      <w:marBottom w:val="0"/>
                      <w:divBdr>
                        <w:top w:val="none" w:sz="0" w:space="0" w:color="auto"/>
                        <w:left w:val="none" w:sz="0" w:space="0" w:color="auto"/>
                        <w:bottom w:val="none" w:sz="0" w:space="0" w:color="auto"/>
                        <w:right w:val="none" w:sz="0" w:space="0" w:color="auto"/>
                      </w:divBdr>
                      <w:divsChild>
                        <w:div w:id="53172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582995">
      <w:bodyDiv w:val="1"/>
      <w:marLeft w:val="0"/>
      <w:marRight w:val="0"/>
      <w:marTop w:val="0"/>
      <w:marBottom w:val="0"/>
      <w:divBdr>
        <w:top w:val="none" w:sz="0" w:space="0" w:color="auto"/>
        <w:left w:val="none" w:sz="0" w:space="0" w:color="auto"/>
        <w:bottom w:val="none" w:sz="0" w:space="0" w:color="auto"/>
        <w:right w:val="none" w:sz="0" w:space="0" w:color="auto"/>
      </w:divBdr>
      <w:divsChild>
        <w:div w:id="462889215">
          <w:marLeft w:val="0"/>
          <w:marRight w:val="0"/>
          <w:marTop w:val="0"/>
          <w:marBottom w:val="0"/>
          <w:divBdr>
            <w:top w:val="none" w:sz="0" w:space="0" w:color="auto"/>
            <w:left w:val="none" w:sz="0" w:space="0" w:color="auto"/>
            <w:bottom w:val="none" w:sz="0" w:space="0" w:color="auto"/>
            <w:right w:val="none" w:sz="0" w:space="0" w:color="auto"/>
          </w:divBdr>
          <w:divsChild>
            <w:div w:id="627197834">
              <w:marLeft w:val="0"/>
              <w:marRight w:val="0"/>
              <w:marTop w:val="0"/>
              <w:marBottom w:val="0"/>
              <w:divBdr>
                <w:top w:val="none" w:sz="0" w:space="0" w:color="auto"/>
                <w:left w:val="none" w:sz="0" w:space="0" w:color="auto"/>
                <w:bottom w:val="none" w:sz="0" w:space="0" w:color="auto"/>
                <w:right w:val="none" w:sz="0" w:space="0" w:color="auto"/>
              </w:divBdr>
              <w:divsChild>
                <w:div w:id="16513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84343">
      <w:bodyDiv w:val="1"/>
      <w:marLeft w:val="0"/>
      <w:marRight w:val="0"/>
      <w:marTop w:val="0"/>
      <w:marBottom w:val="0"/>
      <w:divBdr>
        <w:top w:val="none" w:sz="0" w:space="0" w:color="auto"/>
        <w:left w:val="none" w:sz="0" w:space="0" w:color="auto"/>
        <w:bottom w:val="none" w:sz="0" w:space="0" w:color="auto"/>
        <w:right w:val="none" w:sz="0" w:space="0" w:color="auto"/>
      </w:divBdr>
      <w:divsChild>
        <w:div w:id="2056661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AE476-7437-40C2-BE1C-3E277602D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4448</Words>
  <Characters>25359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Ramboll</vt:lpstr>
    </vt:vector>
  </TitlesOfParts>
  <Company>RAMBOLL</Company>
  <LinksUpToDate>false</LinksUpToDate>
  <CharactersWithSpaces>29748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Ramboll</dc:title>
  <dc:creator>Irina Constantin (IRI)</dc:creator>
  <cp:lastModifiedBy>licente.uip@apavil.ro</cp:lastModifiedBy>
  <cp:revision>2</cp:revision>
  <cp:lastPrinted>2013-04-09T08:12:00Z</cp:lastPrinted>
  <dcterms:created xsi:type="dcterms:W3CDTF">2022-04-06T08:27:00Z</dcterms:created>
  <dcterms:modified xsi:type="dcterms:W3CDTF">2022-04-06T08:27:00Z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type">
    <vt:lpwstr>Report</vt:lpwstr>
  </property>
  <property fmtid="{D5CDD505-2E9C-101B-9397-08002B2CF9AE}" pid="3" name="Dato">
    <vt:lpwstr>Decembrie 2008</vt:lpwstr>
  </property>
  <property fmtid="{D5CDD505-2E9C-101B-9397-08002B2CF9AE}" pid="4" name="Sprog">
    <vt:lpwstr>UK</vt:lpwstr>
  </property>
  <property fmtid="{D5CDD505-2E9C-101B-9397-08002B2CF9AE}" pid="5" name="Underskriver">
    <vt:lpwstr>Irina Constantin (IRI)</vt:lpwstr>
  </property>
  <property fmtid="{D5CDD505-2E9C-101B-9397-08002B2CF9AE}" pid="6" name="Markedsomraade">
    <vt:lpwstr> </vt:lpwstr>
  </property>
  <property fmtid="{D5CDD505-2E9C-101B-9397-08002B2CF9AE}" pid="7" name="Firma betegnelse">
    <vt:lpwstr> </vt:lpwstr>
  </property>
  <property fmtid="{D5CDD505-2E9C-101B-9397-08002B2CF9AE}" pid="8" name="Sags nr">
    <vt:lpwstr>dd</vt:lpwstr>
  </property>
  <property fmtid="{D5CDD505-2E9C-101B-9397-08002B2CF9AE}" pid="9" name="Klient">
    <vt:lpwstr>DD</vt:lpwstr>
  </property>
  <property fmtid="{D5CDD505-2E9C-101B-9397-08002B2CF9AE}" pid="10" name="Dato2">
    <vt:lpwstr>2008-12-19</vt:lpwstr>
  </property>
  <property fmtid="{D5CDD505-2E9C-101B-9397-08002B2CF9AE}" pid="11" name="Journal nr">
    <vt:lpwstr>dd</vt:lpwstr>
  </property>
  <property fmtid="{D5CDD505-2E9C-101B-9397-08002B2CF9AE}" pid="12" name="Initialer">
    <vt:lpwstr>IRI/iri</vt:lpwstr>
  </property>
  <property fmtid="{D5CDD505-2E9C-101B-9397-08002B2CF9AE}" pid="13" name="TidOgSted">
    <vt:lpwstr>, </vt:lpwstr>
  </property>
  <property fmtid="{D5CDD505-2E9C-101B-9397-08002B2CF9AE}" pid="14" name="Rapport Titel">
    <vt:lpwstr>Servicii de consultanţă în domeniul managementului proiectului finanţat şi al organizării achiziţiilor publice pentru proiect "RANFORSARE ŞI MODERNIZARE DJ 201B KM 0+00...19+00"</vt:lpwstr>
  </property>
  <property fmtid="{D5CDD505-2E9C-101B-9397-08002B2CF9AE}" pid="15" name="EDoc">
    <vt:lpwstr>JA</vt:lpwstr>
  </property>
  <property fmtid="{D5CDD505-2E9C-101B-9397-08002B2CF9AE}" pid="16" name="KlientRapport">
    <vt:lpwstr>Consiliul Judeţean Ialomiţa</vt:lpwstr>
  </property>
  <property fmtid="{D5CDD505-2E9C-101B-9397-08002B2CF9AE}" pid="17" name="Undertitel">
    <vt:lpwstr>Propunere tehnică</vt:lpwstr>
  </property>
</Properties>
</file>